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55" w:rsidRPr="00DD3046" w:rsidRDefault="00466855" w:rsidP="00466855">
      <w:pPr>
        <w:pStyle w:val="DocumentTitle"/>
        <w:rPr>
          <w:rFonts w:cs="Arial"/>
          <w:color w:val="auto"/>
          <w:szCs w:val="32"/>
        </w:rPr>
      </w:pPr>
      <w:r w:rsidRPr="00DD3046">
        <w:rPr>
          <w:rFonts w:cs="Arial"/>
          <w:color w:val="auto"/>
        </w:rPr>
        <w:t>Press Release</w:t>
      </w:r>
    </w:p>
    <w:p w:rsidR="00466855" w:rsidRPr="00F24C3F" w:rsidRDefault="00EF627A" w:rsidP="00466855">
      <w:pPr>
        <w:pStyle w:val="Documentsubtitle"/>
        <w:rPr>
          <w:rFonts w:cs="Arial"/>
        </w:rPr>
      </w:pPr>
      <w:r w:rsidRPr="00EF627A">
        <w:rPr>
          <w:rFonts w:cs="Arial"/>
          <w:i/>
        </w:rPr>
        <w:t>12 years of ITEA</w:t>
      </w:r>
      <w:r w:rsidRPr="00EF627A">
        <w:rPr>
          <w:rFonts w:cs="Arial"/>
        </w:rPr>
        <w:t xml:space="preserve"> – </w:t>
      </w:r>
      <w:r w:rsidR="00FB7B9D">
        <w:rPr>
          <w:rFonts w:cs="Arial"/>
        </w:rPr>
        <w:t>a record of</w:t>
      </w:r>
      <w:r w:rsidRPr="00EF627A">
        <w:rPr>
          <w:rFonts w:cs="Arial"/>
        </w:rPr>
        <w:t xml:space="preserve"> long-term success</w:t>
      </w:r>
    </w:p>
    <w:p w:rsidR="00466855" w:rsidRPr="00F24C3F" w:rsidRDefault="00466855" w:rsidP="00466855">
      <w:pPr>
        <w:pStyle w:val="dottedline"/>
        <w:rPr>
          <w:rFonts w:cs="Arial"/>
        </w:rPr>
      </w:pPr>
      <w:r w:rsidRPr="00F24C3F">
        <w:rPr>
          <w:rFonts w:cs="Arial"/>
        </w:rPr>
        <w:t>••••••••••••••••••••••••••••••••••••••••••••••••••••••</w:t>
      </w:r>
    </w:p>
    <w:p w:rsidR="00466855" w:rsidRPr="00F24C3F" w:rsidRDefault="00466855" w:rsidP="0029291D">
      <w:pPr>
        <w:pStyle w:val="BodyText"/>
        <w:spacing w:after="0"/>
      </w:pPr>
    </w:p>
    <w:p w:rsidR="00EF627A" w:rsidRPr="002A56F9" w:rsidRDefault="00EF627A" w:rsidP="00EF627A">
      <w:pPr>
        <w:spacing w:after="240"/>
        <w:rPr>
          <w:sz w:val="22"/>
          <w:szCs w:val="22"/>
        </w:rPr>
      </w:pPr>
      <w:r w:rsidRPr="002A56F9">
        <w:rPr>
          <w:sz w:val="22"/>
          <w:szCs w:val="22"/>
        </w:rPr>
        <w:t>ITEA</w:t>
      </w:r>
      <w:r w:rsidR="00F22AD0">
        <w:rPr>
          <w:sz w:val="22"/>
          <w:szCs w:val="22"/>
        </w:rPr>
        <w:t>,</w:t>
      </w:r>
      <w:r w:rsidRPr="002A56F9">
        <w:rPr>
          <w:sz w:val="22"/>
          <w:szCs w:val="22"/>
        </w:rPr>
        <w:t xml:space="preserve"> </w:t>
      </w:r>
      <w:r w:rsidR="00F22AD0">
        <w:rPr>
          <w:sz w:val="22"/>
          <w:szCs w:val="22"/>
        </w:rPr>
        <w:t xml:space="preserve">the EUREKA Cluster on </w:t>
      </w:r>
      <w:r w:rsidRPr="002A56F9">
        <w:rPr>
          <w:sz w:val="22"/>
          <w:szCs w:val="22"/>
        </w:rPr>
        <w:t xml:space="preserve">software-intensive systems </w:t>
      </w:r>
      <w:r w:rsidR="00F22AD0">
        <w:rPr>
          <w:sz w:val="22"/>
          <w:szCs w:val="22"/>
        </w:rPr>
        <w:t xml:space="preserve">and services </w:t>
      </w:r>
      <w:r w:rsidRPr="002A56F9">
        <w:rPr>
          <w:sz w:val="22"/>
          <w:szCs w:val="22"/>
        </w:rPr>
        <w:t xml:space="preserve">has been an outstanding success as testified </w:t>
      </w:r>
      <w:r w:rsidR="00D94FAF">
        <w:rPr>
          <w:sz w:val="22"/>
          <w:szCs w:val="22"/>
        </w:rPr>
        <w:t>by</w:t>
      </w:r>
      <w:r w:rsidRPr="002A56F9">
        <w:rPr>
          <w:sz w:val="22"/>
          <w:szCs w:val="22"/>
        </w:rPr>
        <w:t xml:space="preserve"> the new ‘</w:t>
      </w:r>
      <w:r w:rsidRPr="00EF627A">
        <w:rPr>
          <w:i/>
          <w:sz w:val="22"/>
          <w:szCs w:val="22"/>
        </w:rPr>
        <w:t>1</w:t>
      </w:r>
      <w:r w:rsidRPr="002A56F9">
        <w:rPr>
          <w:i/>
          <w:sz w:val="22"/>
          <w:szCs w:val="22"/>
        </w:rPr>
        <w:t xml:space="preserve">2 years of ITEA: Achievements &amp; results of the EUREKA programmes ITEA and ITEA 2’ </w:t>
      </w:r>
      <w:r w:rsidRPr="002A56F9">
        <w:rPr>
          <w:sz w:val="22"/>
          <w:szCs w:val="22"/>
        </w:rPr>
        <w:t xml:space="preserve">book just published. The </w:t>
      </w:r>
      <w:r>
        <w:rPr>
          <w:sz w:val="22"/>
          <w:szCs w:val="22"/>
        </w:rPr>
        <w:t>publication</w:t>
      </w:r>
      <w:r w:rsidRPr="002A56F9">
        <w:rPr>
          <w:sz w:val="22"/>
          <w:szCs w:val="22"/>
        </w:rPr>
        <w:t xml:space="preserve"> shows the vital role that these programmes have played in building a major resource to maintain and grow Europe’s industry</w:t>
      </w:r>
      <w:r w:rsidR="000D66A0">
        <w:rPr>
          <w:sz w:val="22"/>
          <w:szCs w:val="22"/>
        </w:rPr>
        <w:t xml:space="preserve"> through innovation and the mastering of software-intensive systems.</w:t>
      </w:r>
      <w:r w:rsidR="00253A35">
        <w:rPr>
          <w:sz w:val="22"/>
          <w:szCs w:val="22"/>
        </w:rPr>
        <w:t xml:space="preserve"> It also outlines the need for ITEA 3.</w:t>
      </w:r>
    </w:p>
    <w:p w:rsidR="00EF627A" w:rsidRDefault="00EF627A" w:rsidP="00EF627A">
      <w:pPr>
        <w:spacing w:after="240"/>
        <w:rPr>
          <w:sz w:val="22"/>
        </w:rPr>
      </w:pPr>
      <w:r>
        <w:rPr>
          <w:sz w:val="22"/>
        </w:rPr>
        <w:t>This industry-</w:t>
      </w:r>
      <w:r w:rsidR="00F22AD0">
        <w:rPr>
          <w:sz w:val="22"/>
        </w:rPr>
        <w:t>driven research programme</w:t>
      </w:r>
      <w:r>
        <w:rPr>
          <w:sz w:val="22"/>
        </w:rPr>
        <w:t xml:space="preserve"> has built an open and growing community with </w:t>
      </w:r>
      <w:r w:rsidR="00F22AD0">
        <w:rPr>
          <w:sz w:val="22"/>
        </w:rPr>
        <w:t xml:space="preserve">a </w:t>
      </w:r>
      <w:r>
        <w:rPr>
          <w:sz w:val="22"/>
        </w:rPr>
        <w:t>positive and structured vision of the future. Established within the EUREKA multi</w:t>
      </w:r>
      <w:r w:rsidR="00D94FAF">
        <w:rPr>
          <w:sz w:val="22"/>
        </w:rPr>
        <w:t>-</w:t>
      </w:r>
      <w:r>
        <w:rPr>
          <w:sz w:val="22"/>
        </w:rPr>
        <w:t>governmental research initiative with financial support at national level from EUREKA member</w:t>
      </w:r>
      <w:r w:rsidR="00F22AD0">
        <w:rPr>
          <w:sz w:val="22"/>
        </w:rPr>
        <w:t>s</w:t>
      </w:r>
      <w:r>
        <w:rPr>
          <w:sz w:val="22"/>
        </w:rPr>
        <w:t>, ITEA has obtained consistent and effective research results that have led to fast – and long-term – commercial exploitation.</w:t>
      </w:r>
      <w:r w:rsidR="00244422" w:rsidRPr="00244422">
        <w:rPr>
          <w:sz w:val="22"/>
        </w:rPr>
        <w:t xml:space="preserve"> </w:t>
      </w:r>
      <w:r w:rsidR="00244422">
        <w:rPr>
          <w:sz w:val="22"/>
        </w:rPr>
        <w:t>Moreover</w:t>
      </w:r>
      <w:r w:rsidR="00FB7B9D">
        <w:rPr>
          <w:sz w:val="22"/>
        </w:rPr>
        <w:t>,</w:t>
      </w:r>
      <w:r w:rsidR="00244422">
        <w:rPr>
          <w:sz w:val="22"/>
        </w:rPr>
        <w:t xml:space="preserve"> participation has shown a good balance between industry, academia and research organisations with </w:t>
      </w:r>
      <w:r w:rsidR="000D66A0">
        <w:rPr>
          <w:sz w:val="22"/>
        </w:rPr>
        <w:t xml:space="preserve">large and unique </w:t>
      </w:r>
      <w:r w:rsidR="00244422">
        <w:rPr>
          <w:sz w:val="22"/>
        </w:rPr>
        <w:t>SME participation.</w:t>
      </w:r>
    </w:p>
    <w:p w:rsidR="00EF627A" w:rsidRDefault="00EF627A" w:rsidP="00EF627A">
      <w:pPr>
        <w:spacing w:after="240"/>
        <w:rPr>
          <w:sz w:val="22"/>
        </w:rPr>
      </w:pPr>
      <w:r>
        <w:rPr>
          <w:sz w:val="22"/>
        </w:rPr>
        <w:t>Significant successes have been registered in areas such as the effective use of high</w:t>
      </w:r>
      <w:r w:rsidR="00FB7B9D">
        <w:rPr>
          <w:sz w:val="22"/>
        </w:rPr>
        <w:t>-</w:t>
      </w:r>
      <w:r>
        <w:rPr>
          <w:sz w:val="22"/>
        </w:rPr>
        <w:t>performance computing, near-field communication devices for access and ticketing, and global standardisation of safer and more comfortable automotive operation. Impact has been equally high in areas such as healthcare and wellbeing with applications ranging from faster and more effective diagnosis and treatment in hospitals to remote monitoring systems that help elderly and handicapped citizens stay in their own homes for longer.</w:t>
      </w:r>
    </w:p>
    <w:p w:rsidR="00EF627A" w:rsidRDefault="00EF627A" w:rsidP="00EF627A">
      <w:pPr>
        <w:spacing w:after="240"/>
        <w:rPr>
          <w:sz w:val="22"/>
        </w:rPr>
      </w:pPr>
      <w:r>
        <w:rPr>
          <w:sz w:val="22"/>
        </w:rPr>
        <w:t>Software developments within ITEA have played a major role in the entertainment industry. This goes from ensuring the whole video production chain from studio and outside broadcast venue to the TV in the home has been able to provide ever higher levels of quality and definition – through full 1080 high definition TV to the imminent widespread availability of 3D TV – to the development of digital cinema equipment that has put one European supplier at the forefront of a global revolution</w:t>
      </w:r>
      <w:r w:rsidR="00D94FAF">
        <w:rPr>
          <w:sz w:val="22"/>
        </w:rPr>
        <w:t xml:space="preserve"> in film distribution and projection</w:t>
      </w:r>
      <w:r>
        <w:rPr>
          <w:sz w:val="22"/>
        </w:rPr>
        <w:t>.</w:t>
      </w:r>
    </w:p>
    <w:p w:rsidR="00D94FAF" w:rsidRPr="00D94FAF" w:rsidRDefault="00D94FAF" w:rsidP="00D94FAF">
      <w:pPr>
        <w:spacing w:after="240"/>
        <w:rPr>
          <w:sz w:val="22"/>
        </w:rPr>
      </w:pPr>
      <w:r w:rsidRPr="00D94FAF">
        <w:rPr>
          <w:sz w:val="22"/>
        </w:rPr>
        <w:t xml:space="preserve">Developments in new algorithms and associated systems are also </w:t>
      </w:r>
      <w:r w:rsidR="00FB7B9D">
        <w:rPr>
          <w:sz w:val="22"/>
        </w:rPr>
        <w:t>ensuring our</w:t>
      </w:r>
      <w:r w:rsidRPr="00D94FAF">
        <w:rPr>
          <w:sz w:val="22"/>
        </w:rPr>
        <w:t xml:space="preserve"> security from improved public safety at sporting events to anti-terrorist protection in railway stations, airports and other public venues. </w:t>
      </w:r>
    </w:p>
    <w:p w:rsidR="00EF627A" w:rsidRDefault="00EF627A" w:rsidP="00EF627A">
      <w:pPr>
        <w:spacing w:after="240"/>
        <w:rPr>
          <w:sz w:val="22"/>
        </w:rPr>
      </w:pPr>
      <w:r>
        <w:rPr>
          <w:sz w:val="22"/>
        </w:rPr>
        <w:t>Developments in ITEA have not only boosted product development but also the technology required to make such development possible. ITEA results in software engineering such as product line methodology, agile software-design methods, model-based approaches and more effective and efficient testing have enabled Europe to increase its competitiveness in this key domain.</w:t>
      </w:r>
    </w:p>
    <w:p w:rsidR="00EF627A" w:rsidRDefault="00244422" w:rsidP="00EF627A">
      <w:pPr>
        <w:pStyle w:val="BodyText"/>
        <w:spacing w:after="240"/>
        <w:rPr>
          <w:sz w:val="22"/>
          <w:szCs w:val="22"/>
        </w:rPr>
      </w:pPr>
      <w:r>
        <w:rPr>
          <w:sz w:val="22"/>
          <w:szCs w:val="22"/>
        </w:rPr>
        <w:t xml:space="preserve">However, while information and communications technologies are important and pervasive, Europe is still lagging </w:t>
      </w:r>
      <w:r w:rsidR="00FB7B9D">
        <w:rPr>
          <w:sz w:val="22"/>
          <w:szCs w:val="22"/>
        </w:rPr>
        <w:t>the USA and Asia</w:t>
      </w:r>
      <w:r>
        <w:rPr>
          <w:sz w:val="22"/>
          <w:szCs w:val="22"/>
        </w:rPr>
        <w:t xml:space="preserve"> in its R&amp;D investment. Innovation is the heart of new bus</w:t>
      </w:r>
      <w:r w:rsidR="00FB7B9D">
        <w:rPr>
          <w:sz w:val="22"/>
          <w:szCs w:val="22"/>
        </w:rPr>
        <w:t>iness. There are a wide range of social and economic challenges that must be addressed and the best use must be made of new and developing software technologies. ITEA 3 is therefore essential to maintain Europe’s position in the global market and to keep its differentiators. This will require the continuing good and close co-operation between industry and the public authorities across Europe.</w:t>
      </w:r>
    </w:p>
    <w:p w:rsidR="00A04A13" w:rsidRDefault="00A04A13" w:rsidP="00EF627A">
      <w:pPr>
        <w:pStyle w:val="BodyText"/>
        <w:spacing w:after="240"/>
        <w:rPr>
          <w:i/>
          <w:sz w:val="22"/>
          <w:szCs w:val="22"/>
        </w:rPr>
      </w:pPr>
      <w:r>
        <w:rPr>
          <w:i/>
          <w:sz w:val="22"/>
          <w:szCs w:val="22"/>
        </w:rPr>
        <w:lastRenderedPageBreak/>
        <w:t>///</w:t>
      </w:r>
    </w:p>
    <w:p w:rsidR="00F22AD0" w:rsidRDefault="00F22AD0" w:rsidP="00EF627A">
      <w:pPr>
        <w:pStyle w:val="BodyText"/>
        <w:spacing w:after="240"/>
        <w:rPr>
          <w:i/>
          <w:sz w:val="22"/>
          <w:szCs w:val="22"/>
        </w:rPr>
      </w:pPr>
      <w:r>
        <w:rPr>
          <w:i/>
          <w:sz w:val="22"/>
          <w:szCs w:val="22"/>
        </w:rPr>
        <w:t>Editorial note</w:t>
      </w:r>
      <w:r w:rsidR="00A04A13">
        <w:rPr>
          <w:i/>
          <w:sz w:val="22"/>
          <w:szCs w:val="22"/>
        </w:rPr>
        <w:t>s</w:t>
      </w:r>
      <w:r>
        <w:rPr>
          <w:i/>
          <w:sz w:val="22"/>
          <w:szCs w:val="22"/>
        </w:rPr>
        <w:t>:</w:t>
      </w:r>
    </w:p>
    <w:p w:rsidR="00F22AD0" w:rsidRDefault="00F22AD0" w:rsidP="00EF627A">
      <w:pPr>
        <w:pStyle w:val="BodyText"/>
        <w:spacing w:after="240"/>
        <w:rPr>
          <w:sz w:val="22"/>
          <w:szCs w:val="22"/>
        </w:rPr>
      </w:pPr>
      <w:r>
        <w:rPr>
          <w:sz w:val="22"/>
          <w:szCs w:val="22"/>
        </w:rPr>
        <w:t xml:space="preserve">The document </w:t>
      </w:r>
      <w:r w:rsidRPr="00BA4D75">
        <w:rPr>
          <w:i/>
          <w:sz w:val="22"/>
          <w:szCs w:val="22"/>
        </w:rPr>
        <w:t>12 years of ITEA</w:t>
      </w:r>
      <w:r>
        <w:rPr>
          <w:i/>
          <w:sz w:val="22"/>
          <w:szCs w:val="22"/>
        </w:rPr>
        <w:t xml:space="preserve"> </w:t>
      </w:r>
      <w:r>
        <w:rPr>
          <w:sz w:val="22"/>
          <w:szCs w:val="22"/>
        </w:rPr>
        <w:t xml:space="preserve">can be downloaded (in PDF) free of charge on the </w:t>
      </w:r>
      <w:hyperlink r:id="rId8" w:history="1">
        <w:r w:rsidRPr="00AC5C8C">
          <w:rPr>
            <w:rStyle w:val="Hyperlink"/>
            <w:sz w:val="22"/>
            <w:szCs w:val="22"/>
          </w:rPr>
          <w:t xml:space="preserve">ITEA </w:t>
        </w:r>
        <w:r w:rsidR="00AC5C8C" w:rsidRPr="00AC5C8C">
          <w:rPr>
            <w:rStyle w:val="Hyperlink"/>
            <w:sz w:val="22"/>
            <w:szCs w:val="22"/>
          </w:rPr>
          <w:t>website</w:t>
        </w:r>
      </w:hyperlink>
      <w:bookmarkStart w:id="0" w:name="_GoBack"/>
      <w:bookmarkEnd w:id="0"/>
      <w:r w:rsidR="00AC5C8C">
        <w:rPr>
          <w:sz w:val="22"/>
          <w:szCs w:val="22"/>
        </w:rPr>
        <w:t>.</w:t>
      </w:r>
    </w:p>
    <w:p w:rsidR="00BA4D75" w:rsidRDefault="00BA4D75" w:rsidP="00EF627A">
      <w:pPr>
        <w:pStyle w:val="BodyText"/>
        <w:spacing w:after="240"/>
        <w:rPr>
          <w:sz w:val="22"/>
          <w:szCs w:val="22"/>
        </w:rPr>
      </w:pPr>
    </w:p>
    <w:p w:rsidR="00BA4D75" w:rsidRPr="00BA4D75" w:rsidRDefault="00BA4D75" w:rsidP="00EF627A">
      <w:pPr>
        <w:pStyle w:val="BodyText"/>
        <w:spacing w:after="240"/>
        <w:rPr>
          <w:b/>
          <w:sz w:val="22"/>
          <w:szCs w:val="22"/>
        </w:rPr>
      </w:pPr>
      <w:r w:rsidRPr="00BA4D75">
        <w:rPr>
          <w:b/>
          <w:sz w:val="22"/>
          <w:szCs w:val="22"/>
        </w:rPr>
        <w:t>About ITEA</w:t>
      </w:r>
    </w:p>
    <w:p w:rsidR="00A04A13" w:rsidRPr="00DD3046" w:rsidRDefault="00A04A13" w:rsidP="00A04A13">
      <w:pPr>
        <w:pStyle w:val="NormalWeb"/>
        <w:rPr>
          <w:rFonts w:ascii="Arial" w:hAnsi="Arial" w:cs="Arial"/>
          <w:sz w:val="20"/>
          <w:szCs w:val="20"/>
          <w:lang w:val="en"/>
        </w:rPr>
      </w:pPr>
      <w:r w:rsidRPr="00DD3046">
        <w:rPr>
          <w:rFonts w:ascii="Arial" w:hAnsi="Arial" w:cs="Arial"/>
          <w:sz w:val="20"/>
          <w:szCs w:val="20"/>
          <w:lang w:val="en"/>
        </w:rPr>
        <w:t>ITEA 2 (Information Technology for European Advancement) stimulates and supports innovative and pre-competitive R&amp;D projects that will contribute research excellence to Europe’s competitive Software-Intensive Systems and Services</w:t>
      </w:r>
      <w:r>
        <w:rPr>
          <w:rFonts w:ascii="Arial" w:hAnsi="Arial" w:cs="Arial"/>
          <w:sz w:val="20"/>
          <w:szCs w:val="20"/>
          <w:lang w:val="en"/>
        </w:rPr>
        <w:t xml:space="preserve"> (SiSS)</w:t>
      </w:r>
      <w:r w:rsidRPr="00DD3046">
        <w:rPr>
          <w:rFonts w:ascii="Arial" w:hAnsi="Arial" w:cs="Arial"/>
          <w:sz w:val="20"/>
          <w:szCs w:val="20"/>
          <w:lang w:val="en"/>
        </w:rPr>
        <w:t xml:space="preserve"> sector. SiSS are a vital growth engine for Europe’s economy and a key driver of innovation in Europe’s most competitive industries – such as automotive, aerospace, communications, healthcare and consumer electronics. ITEA 2 and its predecessor ITEA have a proven track record with major achievements and results in these industries.</w:t>
      </w:r>
    </w:p>
    <w:p w:rsidR="00A04A13" w:rsidRPr="00DD3046" w:rsidRDefault="00A04A13" w:rsidP="00A04A13">
      <w:pPr>
        <w:pStyle w:val="NormalWeb"/>
        <w:rPr>
          <w:rFonts w:ascii="Arial" w:hAnsi="Arial" w:cs="Arial"/>
          <w:sz w:val="20"/>
          <w:szCs w:val="20"/>
          <w:lang w:val="en"/>
        </w:rPr>
      </w:pPr>
      <w:r w:rsidRPr="00DD3046">
        <w:rPr>
          <w:rFonts w:ascii="Arial" w:hAnsi="Arial" w:cs="Arial"/>
          <w:sz w:val="20"/>
          <w:szCs w:val="20"/>
          <w:lang w:val="en"/>
        </w:rPr>
        <w:t xml:space="preserve">ITEA 2 founding partners are: Airbus, Alcatel-Lucent, Barco, Bosch, Bull, Daimler, European Federation of High Tech SMEs, Italtel, Nokia, Philips, Siemens, Technicolor, Telefonica, Telvent and Thales.  </w:t>
      </w:r>
    </w:p>
    <w:p w:rsidR="00A04A13" w:rsidRPr="00DD3046" w:rsidRDefault="00A04A13" w:rsidP="00A04A13">
      <w:pPr>
        <w:pStyle w:val="NormalWeb"/>
        <w:rPr>
          <w:rFonts w:ascii="Arial" w:hAnsi="Arial" w:cs="Arial"/>
          <w:sz w:val="20"/>
          <w:szCs w:val="20"/>
          <w:lang w:val="en"/>
        </w:rPr>
      </w:pPr>
      <w:r w:rsidRPr="00DD3046">
        <w:rPr>
          <w:rFonts w:ascii="Arial" w:hAnsi="Arial" w:cs="Arial"/>
          <w:sz w:val="20"/>
          <w:szCs w:val="20"/>
          <w:lang w:val="en"/>
        </w:rPr>
        <w:t>As a EUREKA Cluster programme, our approach is intergovernmental, bottom-up and industry-driven – allowing a project idea to attract funding from all participating countries. All member countries in the EUREKA framework give financial support to ITEA 2 projects. ITEA 2 is open to partners from large industrial companies and SMEs, as well as research institutes and universities.</w:t>
      </w:r>
    </w:p>
    <w:p w:rsidR="00A04A13" w:rsidRPr="00DD3046" w:rsidRDefault="00A04A13" w:rsidP="00A04A13">
      <w:pPr>
        <w:pStyle w:val="NormalWeb"/>
        <w:rPr>
          <w:rFonts w:ascii="Arial" w:hAnsi="Arial" w:cs="Arial"/>
          <w:sz w:val="20"/>
          <w:szCs w:val="20"/>
          <w:lang w:val="en"/>
        </w:rPr>
      </w:pPr>
      <w:r w:rsidRPr="00DD3046">
        <w:rPr>
          <w:rFonts w:ascii="Arial" w:hAnsi="Arial" w:cs="Arial"/>
          <w:sz w:val="20"/>
          <w:szCs w:val="20"/>
          <w:lang w:val="en"/>
        </w:rPr>
        <w:t xml:space="preserve">The current set of more than 100 projects (ITEA + ITEA 2), with more than 1000 partners from 30 countries, has established a solid basis for further development. Many of these have led to the creation of completely new products. </w:t>
      </w:r>
    </w:p>
    <w:p w:rsidR="00A04A13" w:rsidRDefault="00A04A13" w:rsidP="00A04A13">
      <w:pPr>
        <w:pStyle w:val="NormalWeb"/>
        <w:rPr>
          <w:rFonts w:ascii="Arial" w:hAnsi="Arial" w:cs="Arial"/>
          <w:sz w:val="20"/>
          <w:szCs w:val="20"/>
          <w:lang w:val="nl-NL"/>
        </w:rPr>
      </w:pPr>
      <w:r w:rsidRPr="00DD3046">
        <w:rPr>
          <w:rFonts w:ascii="Arial" w:hAnsi="Arial" w:cs="Arial"/>
          <w:sz w:val="20"/>
          <w:szCs w:val="20"/>
          <w:lang w:val="nl-NL"/>
        </w:rPr>
        <w:t xml:space="preserve">Website: </w:t>
      </w:r>
      <w:hyperlink r:id="rId9" w:history="1">
        <w:r w:rsidRPr="00DD3046">
          <w:rPr>
            <w:rStyle w:val="Hyperlink"/>
            <w:rFonts w:ascii="Arial" w:hAnsi="Arial" w:cs="Arial"/>
            <w:sz w:val="20"/>
            <w:szCs w:val="20"/>
            <w:lang w:val="nl-NL"/>
          </w:rPr>
          <w:t>http://www.itea2.org/</w:t>
        </w:r>
      </w:hyperlink>
    </w:p>
    <w:p w:rsidR="00A04A13" w:rsidRPr="00AC5C8C" w:rsidRDefault="00A04A13" w:rsidP="00A04A13">
      <w:pPr>
        <w:pStyle w:val="NormalWeb"/>
        <w:rPr>
          <w:sz w:val="22"/>
          <w:szCs w:val="22"/>
          <w:lang w:val="fr-FR"/>
        </w:rPr>
      </w:pPr>
      <w:r w:rsidRPr="00AC5C8C">
        <w:rPr>
          <w:rFonts w:ascii="Arial" w:hAnsi="Arial" w:cs="Arial"/>
          <w:sz w:val="20"/>
          <w:szCs w:val="20"/>
          <w:lang w:val="fr-FR"/>
        </w:rPr>
        <w:t>Kay Jeunhomme     </w:t>
      </w:r>
      <w:r w:rsidRPr="00AC5C8C">
        <w:rPr>
          <w:rFonts w:ascii="Arial" w:hAnsi="Arial" w:cs="Arial"/>
          <w:sz w:val="20"/>
          <w:szCs w:val="20"/>
          <w:lang w:val="fr-FR"/>
        </w:rPr>
        <w:br/>
        <w:t>ITEA 2 Office      </w:t>
      </w:r>
      <w:r w:rsidRPr="00AC5C8C">
        <w:rPr>
          <w:rFonts w:ascii="Arial" w:hAnsi="Arial" w:cs="Arial"/>
          <w:sz w:val="20"/>
          <w:szCs w:val="20"/>
          <w:lang w:val="fr-FR"/>
        </w:rPr>
        <w:br/>
        <w:t>PR &amp; Communications     </w:t>
      </w:r>
      <w:r w:rsidRPr="00AC5C8C">
        <w:rPr>
          <w:rFonts w:ascii="Arial" w:hAnsi="Arial" w:cs="Arial"/>
          <w:sz w:val="20"/>
          <w:szCs w:val="20"/>
          <w:lang w:val="fr-FR"/>
        </w:rPr>
        <w:br/>
        <w:t>Tel: +31 88 003 6136     </w:t>
      </w:r>
      <w:r w:rsidRPr="00AC5C8C">
        <w:rPr>
          <w:rFonts w:ascii="Arial" w:hAnsi="Arial" w:cs="Arial"/>
          <w:sz w:val="20"/>
          <w:szCs w:val="20"/>
          <w:lang w:val="fr-FR"/>
        </w:rPr>
        <w:br/>
        <w:t>Fax: +31 88 003 6130</w:t>
      </w:r>
      <w:r w:rsidRPr="00AC5C8C">
        <w:rPr>
          <w:rFonts w:ascii="Arial" w:hAnsi="Arial" w:cs="Arial"/>
          <w:sz w:val="20"/>
          <w:szCs w:val="20"/>
          <w:lang w:val="fr-FR"/>
        </w:rPr>
        <w:br/>
        <w:t xml:space="preserve">Email: </w:t>
      </w:r>
      <w:hyperlink r:id="rId10" w:history="1">
        <w:r w:rsidRPr="00AC5C8C">
          <w:rPr>
            <w:rStyle w:val="Hyperlink"/>
            <w:rFonts w:ascii="Arial" w:hAnsi="Arial" w:cs="Arial"/>
            <w:sz w:val="20"/>
            <w:szCs w:val="20"/>
            <w:lang w:val="fr-FR"/>
          </w:rPr>
          <w:t>kay.jeunhomme@itea2.org</w:t>
        </w:r>
      </w:hyperlink>
      <w:r w:rsidRPr="00AC5C8C">
        <w:rPr>
          <w:rFonts w:ascii="Arial" w:hAnsi="Arial" w:cs="Arial"/>
          <w:sz w:val="20"/>
          <w:szCs w:val="20"/>
          <w:lang w:val="fr-FR"/>
        </w:rPr>
        <w:t xml:space="preserve">     </w:t>
      </w:r>
    </w:p>
    <w:p w:rsidR="00BA4D75" w:rsidRPr="00AC5C8C" w:rsidRDefault="00BA4D75" w:rsidP="00A04A13">
      <w:pPr>
        <w:pStyle w:val="BodyText"/>
        <w:spacing w:after="240"/>
        <w:rPr>
          <w:sz w:val="22"/>
          <w:szCs w:val="22"/>
          <w:lang w:val="fr-FR"/>
        </w:rPr>
      </w:pPr>
    </w:p>
    <w:sectPr w:rsidR="00BA4D75" w:rsidRPr="00AC5C8C" w:rsidSect="00B41E4A">
      <w:headerReference w:type="default" r:id="rId11"/>
      <w:pgSz w:w="11906" w:h="16838" w:code="9"/>
      <w:pgMar w:top="2304"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5E5" w:rsidRDefault="003875E5" w:rsidP="009E665E">
      <w:r>
        <w:separator/>
      </w:r>
    </w:p>
  </w:endnote>
  <w:endnote w:type="continuationSeparator" w:id="0">
    <w:p w:rsidR="003875E5" w:rsidRDefault="003875E5" w:rsidP="009E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5E5" w:rsidRDefault="003875E5" w:rsidP="009E665E">
      <w:r>
        <w:separator/>
      </w:r>
    </w:p>
  </w:footnote>
  <w:footnote w:type="continuationSeparator" w:id="0">
    <w:p w:rsidR="003875E5" w:rsidRDefault="003875E5" w:rsidP="009E6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422" w:rsidRDefault="00244422" w:rsidP="009E665E">
    <w:pPr>
      <w:tabs>
        <w:tab w:val="left" w:pos="1440"/>
        <w:tab w:val="left" w:pos="3420"/>
        <w:tab w:val="left" w:pos="4984"/>
        <w:tab w:val="left" w:pos="6300"/>
        <w:tab w:val="left" w:pos="7251"/>
      </w:tabs>
    </w:pPr>
    <w:r>
      <w:rPr>
        <w:noProof/>
        <w:lang w:val="nl-NL" w:eastAsia="nl-NL"/>
      </w:rPr>
      <w:drawing>
        <wp:anchor distT="0" distB="0" distL="114300" distR="114300" simplePos="0" relativeHeight="251659264" behindDoc="0" locked="0" layoutInCell="1" allowOverlap="1">
          <wp:simplePos x="0" y="0"/>
          <wp:positionH relativeFrom="column">
            <wp:posOffset>-38100</wp:posOffset>
          </wp:positionH>
          <wp:positionV relativeFrom="paragraph">
            <wp:posOffset>59690</wp:posOffset>
          </wp:positionV>
          <wp:extent cx="2523490" cy="613410"/>
          <wp:effectExtent l="0" t="0" r="0" b="0"/>
          <wp:wrapNone/>
          <wp:docPr id="1" name="Picture 1" descr="ITEA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A2-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490" cy="613410"/>
                  </a:xfrm>
                  <a:prstGeom prst="rect">
                    <a:avLst/>
                  </a:prstGeom>
                  <a:noFill/>
                  <a:ln>
                    <a:noFill/>
                  </a:ln>
                </pic:spPr>
              </pic:pic>
            </a:graphicData>
          </a:graphic>
        </wp:anchor>
      </w:drawing>
    </w:r>
    <w:r w:rsidRPr="00F439A2">
      <w:rPr>
        <w:noProof/>
      </w:rPr>
      <w:t xml:space="preserve"> </w:t>
    </w:r>
  </w:p>
  <w:p w:rsidR="00244422" w:rsidRDefault="00244422">
    <w:pPr>
      <w:pStyle w:val="Header"/>
    </w:pPr>
  </w:p>
  <w:p w:rsidR="00244422" w:rsidRDefault="00244422">
    <w:pPr>
      <w:pStyle w:val="Header"/>
    </w:pPr>
  </w:p>
  <w:p w:rsidR="00244422" w:rsidRDefault="002444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367D9"/>
    <w:multiLevelType w:val="multilevel"/>
    <w:tmpl w:val="6886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885063"/>
    <w:multiLevelType w:val="hybridMultilevel"/>
    <w:tmpl w:val="4A76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7278D3"/>
    <w:multiLevelType w:val="hybridMultilevel"/>
    <w:tmpl w:val="F31C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E05672"/>
    <w:multiLevelType w:val="multilevel"/>
    <w:tmpl w:val="47887AF8"/>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10"/>
        </w:tabs>
        <w:ind w:left="510" w:hanging="51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6A6154C2"/>
    <w:multiLevelType w:val="multilevel"/>
    <w:tmpl w:val="BCA0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341375"/>
    <w:multiLevelType w:val="hybridMultilevel"/>
    <w:tmpl w:val="C84C858E"/>
    <w:lvl w:ilvl="0" w:tplc="476A135A">
      <w:start w:val="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5"/>
  </w:num>
  <w:num w:numId="11">
    <w:abstractNumId w:val="0"/>
  </w:num>
  <w:num w:numId="12">
    <w:abstractNumId w:val="4"/>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5E"/>
    <w:rsid w:val="00031749"/>
    <w:rsid w:val="00053662"/>
    <w:rsid w:val="00096FD6"/>
    <w:rsid w:val="000D66A0"/>
    <w:rsid w:val="000F747D"/>
    <w:rsid w:val="001D6277"/>
    <w:rsid w:val="001E6B45"/>
    <w:rsid w:val="001F28E0"/>
    <w:rsid w:val="001F3E39"/>
    <w:rsid w:val="0023404A"/>
    <w:rsid w:val="00244422"/>
    <w:rsid w:val="00253A35"/>
    <w:rsid w:val="00256093"/>
    <w:rsid w:val="0027014A"/>
    <w:rsid w:val="002848DF"/>
    <w:rsid w:val="0029291D"/>
    <w:rsid w:val="002C6934"/>
    <w:rsid w:val="002F1B8D"/>
    <w:rsid w:val="00373367"/>
    <w:rsid w:val="003875E5"/>
    <w:rsid w:val="004166B8"/>
    <w:rsid w:val="00425648"/>
    <w:rsid w:val="00466855"/>
    <w:rsid w:val="00473E0D"/>
    <w:rsid w:val="004A048D"/>
    <w:rsid w:val="004B7152"/>
    <w:rsid w:val="004C3F57"/>
    <w:rsid w:val="00515D88"/>
    <w:rsid w:val="005A0DA9"/>
    <w:rsid w:val="005A57E3"/>
    <w:rsid w:val="005B62BF"/>
    <w:rsid w:val="00645C5C"/>
    <w:rsid w:val="0065256E"/>
    <w:rsid w:val="00656591"/>
    <w:rsid w:val="006B7966"/>
    <w:rsid w:val="00714E4A"/>
    <w:rsid w:val="007945A6"/>
    <w:rsid w:val="007C328C"/>
    <w:rsid w:val="007E622E"/>
    <w:rsid w:val="007F5839"/>
    <w:rsid w:val="00825415"/>
    <w:rsid w:val="0085404A"/>
    <w:rsid w:val="00864DC7"/>
    <w:rsid w:val="00894734"/>
    <w:rsid w:val="008C65B0"/>
    <w:rsid w:val="0091697D"/>
    <w:rsid w:val="009453D7"/>
    <w:rsid w:val="009C287C"/>
    <w:rsid w:val="009E665E"/>
    <w:rsid w:val="00A04A13"/>
    <w:rsid w:val="00A240C4"/>
    <w:rsid w:val="00A90F4B"/>
    <w:rsid w:val="00AC1FD2"/>
    <w:rsid w:val="00AC5C8C"/>
    <w:rsid w:val="00B21F31"/>
    <w:rsid w:val="00B24D4C"/>
    <w:rsid w:val="00B3630F"/>
    <w:rsid w:val="00B41E4A"/>
    <w:rsid w:val="00B96E23"/>
    <w:rsid w:val="00BA2373"/>
    <w:rsid w:val="00BA4D75"/>
    <w:rsid w:val="00C945F9"/>
    <w:rsid w:val="00CE4042"/>
    <w:rsid w:val="00D16125"/>
    <w:rsid w:val="00D22415"/>
    <w:rsid w:val="00D94FAF"/>
    <w:rsid w:val="00DC0CF5"/>
    <w:rsid w:val="00DC5DE9"/>
    <w:rsid w:val="00DD3046"/>
    <w:rsid w:val="00E17546"/>
    <w:rsid w:val="00E4726E"/>
    <w:rsid w:val="00E67F0C"/>
    <w:rsid w:val="00E8100F"/>
    <w:rsid w:val="00EE3095"/>
    <w:rsid w:val="00EF627A"/>
    <w:rsid w:val="00F0705B"/>
    <w:rsid w:val="00F21837"/>
    <w:rsid w:val="00F22AD0"/>
    <w:rsid w:val="00F6424A"/>
    <w:rsid w:val="00FB022E"/>
    <w:rsid w:val="00FB5C03"/>
    <w:rsid w:val="00FB7B9D"/>
    <w:rsid w:val="00FD697D"/>
    <w:rsid w:val="00FE5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E665E"/>
    <w:rPr>
      <w:rFonts w:ascii="Arial" w:hAnsi="Arial"/>
      <w:szCs w:val="24"/>
    </w:rPr>
  </w:style>
  <w:style w:type="paragraph" w:styleId="Heading1">
    <w:name w:val="heading 1"/>
    <w:basedOn w:val="Normal"/>
    <w:next w:val="BodyText"/>
    <w:link w:val="Heading1Char"/>
    <w:qFormat/>
    <w:rsid w:val="009E665E"/>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qFormat/>
    <w:rsid w:val="009E665E"/>
    <w:pPr>
      <w:keepNext/>
      <w:numPr>
        <w:ilvl w:val="1"/>
        <w:numId w:val="9"/>
      </w:numPr>
      <w:spacing w:line="288" w:lineRule="auto"/>
      <w:outlineLvl w:val="1"/>
    </w:pPr>
    <w:rPr>
      <w:b/>
      <w:bCs/>
      <w:spacing w:val="4"/>
      <w:sz w:val="22"/>
      <w:lang w:eastAsia="nl-NL"/>
    </w:rPr>
  </w:style>
  <w:style w:type="paragraph" w:styleId="Heading3">
    <w:name w:val="heading 3"/>
    <w:basedOn w:val="Normal"/>
    <w:next w:val="Normal"/>
    <w:link w:val="Heading3Char"/>
    <w:qFormat/>
    <w:rsid w:val="009E665E"/>
    <w:pPr>
      <w:keepNext/>
      <w:numPr>
        <w:ilvl w:val="2"/>
        <w:numId w:val="9"/>
      </w:numPr>
      <w:spacing w:after="120"/>
      <w:outlineLvl w:val="2"/>
    </w:pPr>
    <w:rPr>
      <w:b/>
      <w:iCs/>
      <w:lang w:val="en-US"/>
    </w:rPr>
  </w:style>
  <w:style w:type="paragraph" w:styleId="Heading4">
    <w:name w:val="heading 4"/>
    <w:basedOn w:val="Normal"/>
    <w:next w:val="Normal"/>
    <w:link w:val="Heading4Char"/>
    <w:qFormat/>
    <w:rsid w:val="009E665E"/>
    <w:pPr>
      <w:keepNext/>
      <w:numPr>
        <w:ilvl w:val="3"/>
        <w:numId w:val="9"/>
      </w:numPr>
      <w:outlineLvl w:val="3"/>
    </w:pPr>
    <w:rPr>
      <w:bCs/>
    </w:rPr>
  </w:style>
  <w:style w:type="paragraph" w:styleId="Heading5">
    <w:name w:val="heading 5"/>
    <w:basedOn w:val="Normal"/>
    <w:next w:val="Normal"/>
    <w:link w:val="Heading5Char"/>
    <w:qFormat/>
    <w:rsid w:val="009E665E"/>
    <w:pPr>
      <w:keepNext/>
      <w:numPr>
        <w:ilvl w:val="4"/>
        <w:numId w:val="9"/>
      </w:numPr>
      <w:outlineLvl w:val="4"/>
    </w:pPr>
  </w:style>
  <w:style w:type="paragraph" w:styleId="Heading6">
    <w:name w:val="heading 6"/>
    <w:basedOn w:val="Normal"/>
    <w:next w:val="Normal"/>
    <w:link w:val="Heading6Char"/>
    <w:qFormat/>
    <w:rsid w:val="009E665E"/>
    <w:pPr>
      <w:keepNext/>
      <w:numPr>
        <w:ilvl w:val="5"/>
        <w:numId w:val="9"/>
      </w:numPr>
      <w:outlineLvl w:val="5"/>
    </w:pPr>
    <w:rPr>
      <w:bCs/>
    </w:rPr>
  </w:style>
  <w:style w:type="paragraph" w:styleId="Heading7">
    <w:name w:val="heading 7"/>
    <w:basedOn w:val="Normal"/>
    <w:next w:val="Normal"/>
    <w:link w:val="Heading7Char"/>
    <w:qFormat/>
    <w:rsid w:val="009E665E"/>
    <w:pPr>
      <w:keepNext/>
      <w:numPr>
        <w:ilvl w:val="6"/>
        <w:numId w:val="9"/>
      </w:numPr>
      <w:outlineLvl w:val="6"/>
    </w:pPr>
  </w:style>
  <w:style w:type="paragraph" w:styleId="Heading8">
    <w:name w:val="heading 8"/>
    <w:basedOn w:val="Normal"/>
    <w:next w:val="Normal"/>
    <w:link w:val="Heading8Char"/>
    <w:qFormat/>
    <w:rsid w:val="009E665E"/>
    <w:pPr>
      <w:keepNext/>
      <w:numPr>
        <w:ilvl w:val="7"/>
        <w:numId w:val="9"/>
      </w:numPr>
      <w:outlineLvl w:val="7"/>
    </w:pPr>
  </w:style>
  <w:style w:type="paragraph" w:styleId="Heading9">
    <w:name w:val="heading 9"/>
    <w:basedOn w:val="Normal"/>
    <w:next w:val="Normal"/>
    <w:link w:val="Heading9Char"/>
    <w:qFormat/>
    <w:rsid w:val="009E665E"/>
    <w:pPr>
      <w:keepNext/>
      <w:widowControl w:val="0"/>
      <w:numPr>
        <w:ilvl w:val="8"/>
        <w:numId w:val="9"/>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5E"/>
    <w:pPr>
      <w:tabs>
        <w:tab w:val="center" w:pos="4536"/>
        <w:tab w:val="right" w:pos="9072"/>
      </w:tabs>
    </w:pPr>
  </w:style>
  <w:style w:type="character" w:customStyle="1" w:styleId="HeaderChar">
    <w:name w:val="Header Char"/>
    <w:basedOn w:val="DefaultParagraphFont"/>
    <w:link w:val="Header"/>
    <w:uiPriority w:val="99"/>
    <w:rsid w:val="009E665E"/>
  </w:style>
  <w:style w:type="paragraph" w:styleId="Footer">
    <w:name w:val="footer"/>
    <w:basedOn w:val="Normal"/>
    <w:link w:val="FooterChar"/>
    <w:uiPriority w:val="99"/>
    <w:unhideWhenUsed/>
    <w:rsid w:val="009E665E"/>
    <w:pPr>
      <w:tabs>
        <w:tab w:val="center" w:pos="4536"/>
        <w:tab w:val="right" w:pos="9072"/>
      </w:tabs>
    </w:pPr>
  </w:style>
  <w:style w:type="character" w:customStyle="1" w:styleId="FooterChar">
    <w:name w:val="Footer Char"/>
    <w:basedOn w:val="DefaultParagraphFont"/>
    <w:link w:val="Footer"/>
    <w:uiPriority w:val="99"/>
    <w:rsid w:val="009E665E"/>
  </w:style>
  <w:style w:type="paragraph" w:styleId="BodyText">
    <w:name w:val="Body Text"/>
    <w:basedOn w:val="Normal"/>
    <w:link w:val="BodyTextChar"/>
    <w:unhideWhenUsed/>
    <w:rsid w:val="009E665E"/>
    <w:pPr>
      <w:spacing w:after="120"/>
    </w:pPr>
  </w:style>
  <w:style w:type="character" w:customStyle="1" w:styleId="BodyTextChar">
    <w:name w:val="Body Text Char"/>
    <w:basedOn w:val="DefaultParagraphFont"/>
    <w:link w:val="BodyText"/>
    <w:rsid w:val="009E665E"/>
    <w:rPr>
      <w:rFonts w:ascii="Arial" w:hAnsi="Arial"/>
      <w:szCs w:val="24"/>
    </w:rPr>
  </w:style>
  <w:style w:type="character" w:customStyle="1" w:styleId="Heading1Char">
    <w:name w:val="Heading 1 Char"/>
    <w:basedOn w:val="DefaultParagraphFont"/>
    <w:link w:val="Heading1"/>
    <w:rsid w:val="009E665E"/>
    <w:rPr>
      <w:rFonts w:ascii="Arial" w:hAnsi="Arial"/>
      <w:b/>
      <w:spacing w:val="4"/>
      <w:sz w:val="24"/>
      <w:szCs w:val="24"/>
    </w:rPr>
  </w:style>
  <w:style w:type="character" w:customStyle="1" w:styleId="Heading2Char">
    <w:name w:val="Heading 2 Char"/>
    <w:basedOn w:val="BodyTextChar"/>
    <w:link w:val="Heading2"/>
    <w:rsid w:val="009E665E"/>
    <w:rPr>
      <w:rFonts w:ascii="Arial" w:hAnsi="Arial"/>
      <w:b/>
      <w:bCs/>
      <w:spacing w:val="4"/>
      <w:sz w:val="22"/>
      <w:szCs w:val="24"/>
      <w:lang w:eastAsia="nl-NL"/>
    </w:rPr>
  </w:style>
  <w:style w:type="character" w:customStyle="1" w:styleId="Heading3Char">
    <w:name w:val="Heading 3 Char"/>
    <w:basedOn w:val="DefaultParagraphFont"/>
    <w:link w:val="Heading3"/>
    <w:rsid w:val="009E665E"/>
    <w:rPr>
      <w:rFonts w:ascii="Arial" w:hAnsi="Arial"/>
      <w:b/>
      <w:iCs/>
      <w:szCs w:val="24"/>
      <w:lang w:val="en-US"/>
    </w:rPr>
  </w:style>
  <w:style w:type="character" w:customStyle="1" w:styleId="Heading4Char">
    <w:name w:val="Heading 4 Char"/>
    <w:basedOn w:val="DefaultParagraphFont"/>
    <w:link w:val="Heading4"/>
    <w:rsid w:val="009E665E"/>
    <w:rPr>
      <w:rFonts w:ascii="Arial" w:hAnsi="Arial"/>
      <w:bCs/>
      <w:szCs w:val="24"/>
    </w:rPr>
  </w:style>
  <w:style w:type="character" w:customStyle="1" w:styleId="Heading5Char">
    <w:name w:val="Heading 5 Char"/>
    <w:basedOn w:val="DefaultParagraphFont"/>
    <w:link w:val="Heading5"/>
    <w:rsid w:val="009E665E"/>
    <w:rPr>
      <w:rFonts w:ascii="Arial" w:hAnsi="Arial"/>
      <w:szCs w:val="24"/>
    </w:rPr>
  </w:style>
  <w:style w:type="character" w:customStyle="1" w:styleId="Heading6Char">
    <w:name w:val="Heading 6 Char"/>
    <w:basedOn w:val="DefaultParagraphFont"/>
    <w:link w:val="Heading6"/>
    <w:rsid w:val="009E665E"/>
    <w:rPr>
      <w:rFonts w:ascii="Arial" w:hAnsi="Arial"/>
      <w:bCs/>
      <w:szCs w:val="24"/>
    </w:rPr>
  </w:style>
  <w:style w:type="character" w:customStyle="1" w:styleId="Heading7Char">
    <w:name w:val="Heading 7 Char"/>
    <w:basedOn w:val="DefaultParagraphFont"/>
    <w:link w:val="Heading7"/>
    <w:rsid w:val="009E665E"/>
    <w:rPr>
      <w:rFonts w:ascii="Arial" w:hAnsi="Arial"/>
      <w:szCs w:val="24"/>
    </w:rPr>
  </w:style>
  <w:style w:type="character" w:customStyle="1" w:styleId="Heading8Char">
    <w:name w:val="Heading 8 Char"/>
    <w:basedOn w:val="DefaultParagraphFont"/>
    <w:link w:val="Heading8"/>
    <w:rsid w:val="009E665E"/>
    <w:rPr>
      <w:rFonts w:ascii="Arial" w:hAnsi="Arial"/>
      <w:szCs w:val="24"/>
    </w:rPr>
  </w:style>
  <w:style w:type="character" w:customStyle="1" w:styleId="Heading9Char">
    <w:name w:val="Heading 9 Char"/>
    <w:basedOn w:val="DefaultParagraphFont"/>
    <w:link w:val="Heading9"/>
    <w:rsid w:val="009E665E"/>
    <w:rPr>
      <w:rFonts w:ascii="Arial" w:hAnsi="Arial"/>
      <w:kern w:val="28"/>
      <w:szCs w:val="24"/>
    </w:rPr>
  </w:style>
  <w:style w:type="paragraph" w:styleId="ListParagraph">
    <w:name w:val="List Paragraph"/>
    <w:basedOn w:val="Normal"/>
    <w:uiPriority w:val="34"/>
    <w:qFormat/>
    <w:rsid w:val="00656591"/>
    <w:pPr>
      <w:ind w:left="720"/>
      <w:contextualSpacing/>
    </w:pPr>
  </w:style>
  <w:style w:type="paragraph" w:styleId="BalloonText">
    <w:name w:val="Balloon Text"/>
    <w:basedOn w:val="Normal"/>
    <w:link w:val="BalloonTextChar"/>
    <w:uiPriority w:val="99"/>
    <w:semiHidden/>
    <w:unhideWhenUsed/>
    <w:rsid w:val="00656591"/>
    <w:rPr>
      <w:rFonts w:ascii="Tahoma" w:hAnsi="Tahoma" w:cs="Tahoma"/>
      <w:sz w:val="16"/>
      <w:szCs w:val="16"/>
    </w:rPr>
  </w:style>
  <w:style w:type="character" w:customStyle="1" w:styleId="BalloonTextChar">
    <w:name w:val="Balloon Text Char"/>
    <w:basedOn w:val="DefaultParagraphFont"/>
    <w:link w:val="BalloonText"/>
    <w:uiPriority w:val="99"/>
    <w:semiHidden/>
    <w:rsid w:val="00656591"/>
    <w:rPr>
      <w:rFonts w:ascii="Tahoma" w:hAnsi="Tahoma" w:cs="Tahoma"/>
      <w:sz w:val="16"/>
      <w:szCs w:val="16"/>
    </w:rPr>
  </w:style>
  <w:style w:type="paragraph" w:customStyle="1" w:styleId="dottedline">
    <w:name w:val="dotted line"/>
    <w:basedOn w:val="BodyText"/>
    <w:next w:val="BodyText"/>
    <w:link w:val="dottedlineChar"/>
    <w:rsid w:val="00466855"/>
    <w:pPr>
      <w:spacing w:after="0" w:line="288" w:lineRule="auto"/>
    </w:pPr>
    <w:rPr>
      <w:spacing w:val="30"/>
      <w:sz w:val="24"/>
      <w:lang w:eastAsia="nl-NL"/>
    </w:rPr>
  </w:style>
  <w:style w:type="paragraph" w:customStyle="1" w:styleId="Documentsubtitle">
    <w:name w:val="Document subtitle"/>
    <w:basedOn w:val="BodyText"/>
    <w:rsid w:val="00466855"/>
    <w:pPr>
      <w:spacing w:after="0" w:line="288" w:lineRule="auto"/>
    </w:pPr>
    <w:rPr>
      <w:spacing w:val="4"/>
      <w:sz w:val="28"/>
      <w:lang w:eastAsia="nl-NL"/>
    </w:rPr>
  </w:style>
  <w:style w:type="character" w:customStyle="1" w:styleId="dottedlineChar">
    <w:name w:val="dotted line Char"/>
    <w:basedOn w:val="DefaultParagraphFont"/>
    <w:link w:val="dottedline"/>
    <w:rsid w:val="00466855"/>
    <w:rPr>
      <w:rFonts w:ascii="Arial" w:hAnsi="Arial"/>
      <w:spacing w:val="30"/>
      <w:sz w:val="24"/>
      <w:szCs w:val="24"/>
      <w:lang w:eastAsia="nl-NL"/>
    </w:rPr>
  </w:style>
  <w:style w:type="paragraph" w:customStyle="1" w:styleId="DocumentTitle">
    <w:name w:val="Document Title"/>
    <w:basedOn w:val="BodyText"/>
    <w:rsid w:val="00466855"/>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466855"/>
    <w:rPr>
      <w:i/>
      <w:iCs/>
    </w:rPr>
  </w:style>
  <w:style w:type="character" w:styleId="Hyperlink">
    <w:name w:val="Hyperlink"/>
    <w:basedOn w:val="DefaultParagraphFont"/>
    <w:uiPriority w:val="99"/>
    <w:unhideWhenUsed/>
    <w:rsid w:val="00FB022E"/>
    <w:rPr>
      <w:color w:val="0000FF" w:themeColor="hyperlink"/>
      <w:u w:val="single"/>
    </w:rPr>
  </w:style>
  <w:style w:type="paragraph" w:styleId="NormalWeb">
    <w:name w:val="Normal (Web)"/>
    <w:basedOn w:val="Normal"/>
    <w:uiPriority w:val="99"/>
    <w:unhideWhenUsed/>
    <w:rsid w:val="00FB022E"/>
    <w:pPr>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FB022E"/>
    <w:rPr>
      <w:b/>
      <w:bCs/>
    </w:rPr>
  </w:style>
  <w:style w:type="character" w:styleId="CommentReference">
    <w:name w:val="annotation reference"/>
    <w:basedOn w:val="DefaultParagraphFont"/>
    <w:uiPriority w:val="99"/>
    <w:semiHidden/>
    <w:unhideWhenUsed/>
    <w:rsid w:val="00425648"/>
    <w:rPr>
      <w:sz w:val="16"/>
      <w:szCs w:val="16"/>
    </w:rPr>
  </w:style>
  <w:style w:type="paragraph" w:styleId="CommentText">
    <w:name w:val="annotation text"/>
    <w:basedOn w:val="Normal"/>
    <w:link w:val="CommentTextChar"/>
    <w:uiPriority w:val="99"/>
    <w:semiHidden/>
    <w:unhideWhenUsed/>
    <w:rsid w:val="00425648"/>
    <w:rPr>
      <w:szCs w:val="20"/>
    </w:rPr>
  </w:style>
  <w:style w:type="character" w:customStyle="1" w:styleId="CommentTextChar">
    <w:name w:val="Comment Text Char"/>
    <w:basedOn w:val="DefaultParagraphFont"/>
    <w:link w:val="CommentText"/>
    <w:uiPriority w:val="99"/>
    <w:semiHidden/>
    <w:rsid w:val="00425648"/>
    <w:rPr>
      <w:rFonts w:ascii="Arial" w:hAnsi="Arial"/>
    </w:rPr>
  </w:style>
  <w:style w:type="paragraph" w:styleId="CommentSubject">
    <w:name w:val="annotation subject"/>
    <w:basedOn w:val="CommentText"/>
    <w:next w:val="CommentText"/>
    <w:link w:val="CommentSubjectChar"/>
    <w:uiPriority w:val="99"/>
    <w:semiHidden/>
    <w:unhideWhenUsed/>
    <w:rsid w:val="00425648"/>
    <w:rPr>
      <w:b/>
      <w:bCs/>
    </w:rPr>
  </w:style>
  <w:style w:type="character" w:customStyle="1" w:styleId="CommentSubjectChar">
    <w:name w:val="Comment Subject Char"/>
    <w:basedOn w:val="CommentTextChar"/>
    <w:link w:val="CommentSubject"/>
    <w:uiPriority w:val="99"/>
    <w:semiHidden/>
    <w:rsid w:val="00425648"/>
    <w:rPr>
      <w:rFonts w:ascii="Arial" w:hAnsi="Arial"/>
      <w:b/>
      <w:bCs/>
    </w:rPr>
  </w:style>
  <w:style w:type="character" w:customStyle="1" w:styleId="crfstylescustom-arial12">
    <w:name w:val="crfstylescustom-arial12"/>
    <w:basedOn w:val="DefaultParagraphFont"/>
    <w:rsid w:val="00652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E665E"/>
    <w:rPr>
      <w:rFonts w:ascii="Arial" w:hAnsi="Arial"/>
      <w:szCs w:val="24"/>
    </w:rPr>
  </w:style>
  <w:style w:type="paragraph" w:styleId="Heading1">
    <w:name w:val="heading 1"/>
    <w:basedOn w:val="Normal"/>
    <w:next w:val="BodyText"/>
    <w:link w:val="Heading1Char"/>
    <w:qFormat/>
    <w:rsid w:val="009E665E"/>
    <w:pPr>
      <w:keepNext/>
      <w:numPr>
        <w:numId w:val="9"/>
      </w:numPr>
      <w:tabs>
        <w:tab w:val="left" w:pos="5040"/>
        <w:tab w:val="left" w:pos="7200"/>
      </w:tabs>
      <w:spacing w:after="120" w:line="312" w:lineRule="auto"/>
      <w:outlineLvl w:val="0"/>
    </w:pPr>
    <w:rPr>
      <w:b/>
      <w:spacing w:val="4"/>
      <w:sz w:val="24"/>
    </w:rPr>
  </w:style>
  <w:style w:type="paragraph" w:styleId="Heading2">
    <w:name w:val="heading 2"/>
    <w:basedOn w:val="BodyText"/>
    <w:next w:val="BodyText"/>
    <w:link w:val="Heading2Char"/>
    <w:qFormat/>
    <w:rsid w:val="009E665E"/>
    <w:pPr>
      <w:keepNext/>
      <w:numPr>
        <w:ilvl w:val="1"/>
        <w:numId w:val="9"/>
      </w:numPr>
      <w:spacing w:line="288" w:lineRule="auto"/>
      <w:outlineLvl w:val="1"/>
    </w:pPr>
    <w:rPr>
      <w:b/>
      <w:bCs/>
      <w:spacing w:val="4"/>
      <w:sz w:val="22"/>
      <w:lang w:eastAsia="nl-NL"/>
    </w:rPr>
  </w:style>
  <w:style w:type="paragraph" w:styleId="Heading3">
    <w:name w:val="heading 3"/>
    <w:basedOn w:val="Normal"/>
    <w:next w:val="Normal"/>
    <w:link w:val="Heading3Char"/>
    <w:qFormat/>
    <w:rsid w:val="009E665E"/>
    <w:pPr>
      <w:keepNext/>
      <w:numPr>
        <w:ilvl w:val="2"/>
        <w:numId w:val="9"/>
      </w:numPr>
      <w:spacing w:after="120"/>
      <w:outlineLvl w:val="2"/>
    </w:pPr>
    <w:rPr>
      <w:b/>
      <w:iCs/>
      <w:lang w:val="en-US"/>
    </w:rPr>
  </w:style>
  <w:style w:type="paragraph" w:styleId="Heading4">
    <w:name w:val="heading 4"/>
    <w:basedOn w:val="Normal"/>
    <w:next w:val="Normal"/>
    <w:link w:val="Heading4Char"/>
    <w:qFormat/>
    <w:rsid w:val="009E665E"/>
    <w:pPr>
      <w:keepNext/>
      <w:numPr>
        <w:ilvl w:val="3"/>
        <w:numId w:val="9"/>
      </w:numPr>
      <w:outlineLvl w:val="3"/>
    </w:pPr>
    <w:rPr>
      <w:bCs/>
    </w:rPr>
  </w:style>
  <w:style w:type="paragraph" w:styleId="Heading5">
    <w:name w:val="heading 5"/>
    <w:basedOn w:val="Normal"/>
    <w:next w:val="Normal"/>
    <w:link w:val="Heading5Char"/>
    <w:qFormat/>
    <w:rsid w:val="009E665E"/>
    <w:pPr>
      <w:keepNext/>
      <w:numPr>
        <w:ilvl w:val="4"/>
        <w:numId w:val="9"/>
      </w:numPr>
      <w:outlineLvl w:val="4"/>
    </w:pPr>
  </w:style>
  <w:style w:type="paragraph" w:styleId="Heading6">
    <w:name w:val="heading 6"/>
    <w:basedOn w:val="Normal"/>
    <w:next w:val="Normal"/>
    <w:link w:val="Heading6Char"/>
    <w:qFormat/>
    <w:rsid w:val="009E665E"/>
    <w:pPr>
      <w:keepNext/>
      <w:numPr>
        <w:ilvl w:val="5"/>
        <w:numId w:val="9"/>
      </w:numPr>
      <w:outlineLvl w:val="5"/>
    </w:pPr>
    <w:rPr>
      <w:bCs/>
    </w:rPr>
  </w:style>
  <w:style w:type="paragraph" w:styleId="Heading7">
    <w:name w:val="heading 7"/>
    <w:basedOn w:val="Normal"/>
    <w:next w:val="Normal"/>
    <w:link w:val="Heading7Char"/>
    <w:qFormat/>
    <w:rsid w:val="009E665E"/>
    <w:pPr>
      <w:keepNext/>
      <w:numPr>
        <w:ilvl w:val="6"/>
        <w:numId w:val="9"/>
      </w:numPr>
      <w:outlineLvl w:val="6"/>
    </w:pPr>
  </w:style>
  <w:style w:type="paragraph" w:styleId="Heading8">
    <w:name w:val="heading 8"/>
    <w:basedOn w:val="Normal"/>
    <w:next w:val="Normal"/>
    <w:link w:val="Heading8Char"/>
    <w:qFormat/>
    <w:rsid w:val="009E665E"/>
    <w:pPr>
      <w:keepNext/>
      <w:numPr>
        <w:ilvl w:val="7"/>
        <w:numId w:val="9"/>
      </w:numPr>
      <w:outlineLvl w:val="7"/>
    </w:pPr>
  </w:style>
  <w:style w:type="paragraph" w:styleId="Heading9">
    <w:name w:val="heading 9"/>
    <w:basedOn w:val="Normal"/>
    <w:next w:val="Normal"/>
    <w:link w:val="Heading9Char"/>
    <w:qFormat/>
    <w:rsid w:val="009E665E"/>
    <w:pPr>
      <w:keepNext/>
      <w:widowControl w:val="0"/>
      <w:numPr>
        <w:ilvl w:val="8"/>
        <w:numId w:val="9"/>
      </w:numPr>
      <w:outlineLvl w:val="8"/>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5E"/>
    <w:pPr>
      <w:tabs>
        <w:tab w:val="center" w:pos="4536"/>
        <w:tab w:val="right" w:pos="9072"/>
      </w:tabs>
    </w:pPr>
  </w:style>
  <w:style w:type="character" w:customStyle="1" w:styleId="HeaderChar">
    <w:name w:val="Header Char"/>
    <w:basedOn w:val="DefaultParagraphFont"/>
    <w:link w:val="Header"/>
    <w:uiPriority w:val="99"/>
    <w:rsid w:val="009E665E"/>
  </w:style>
  <w:style w:type="paragraph" w:styleId="Footer">
    <w:name w:val="footer"/>
    <w:basedOn w:val="Normal"/>
    <w:link w:val="FooterChar"/>
    <w:uiPriority w:val="99"/>
    <w:unhideWhenUsed/>
    <w:rsid w:val="009E665E"/>
    <w:pPr>
      <w:tabs>
        <w:tab w:val="center" w:pos="4536"/>
        <w:tab w:val="right" w:pos="9072"/>
      </w:tabs>
    </w:pPr>
  </w:style>
  <w:style w:type="character" w:customStyle="1" w:styleId="FooterChar">
    <w:name w:val="Footer Char"/>
    <w:basedOn w:val="DefaultParagraphFont"/>
    <w:link w:val="Footer"/>
    <w:uiPriority w:val="99"/>
    <w:rsid w:val="009E665E"/>
  </w:style>
  <w:style w:type="paragraph" w:styleId="BodyText">
    <w:name w:val="Body Text"/>
    <w:basedOn w:val="Normal"/>
    <w:link w:val="BodyTextChar"/>
    <w:unhideWhenUsed/>
    <w:rsid w:val="009E665E"/>
    <w:pPr>
      <w:spacing w:after="120"/>
    </w:pPr>
  </w:style>
  <w:style w:type="character" w:customStyle="1" w:styleId="BodyTextChar">
    <w:name w:val="Body Text Char"/>
    <w:basedOn w:val="DefaultParagraphFont"/>
    <w:link w:val="BodyText"/>
    <w:rsid w:val="009E665E"/>
    <w:rPr>
      <w:rFonts w:ascii="Arial" w:hAnsi="Arial"/>
      <w:szCs w:val="24"/>
    </w:rPr>
  </w:style>
  <w:style w:type="character" w:customStyle="1" w:styleId="Heading1Char">
    <w:name w:val="Heading 1 Char"/>
    <w:basedOn w:val="DefaultParagraphFont"/>
    <w:link w:val="Heading1"/>
    <w:rsid w:val="009E665E"/>
    <w:rPr>
      <w:rFonts w:ascii="Arial" w:hAnsi="Arial"/>
      <w:b/>
      <w:spacing w:val="4"/>
      <w:sz w:val="24"/>
      <w:szCs w:val="24"/>
    </w:rPr>
  </w:style>
  <w:style w:type="character" w:customStyle="1" w:styleId="Heading2Char">
    <w:name w:val="Heading 2 Char"/>
    <w:basedOn w:val="BodyTextChar"/>
    <w:link w:val="Heading2"/>
    <w:rsid w:val="009E665E"/>
    <w:rPr>
      <w:rFonts w:ascii="Arial" w:hAnsi="Arial"/>
      <w:b/>
      <w:bCs/>
      <w:spacing w:val="4"/>
      <w:sz w:val="22"/>
      <w:szCs w:val="24"/>
      <w:lang w:eastAsia="nl-NL"/>
    </w:rPr>
  </w:style>
  <w:style w:type="character" w:customStyle="1" w:styleId="Heading3Char">
    <w:name w:val="Heading 3 Char"/>
    <w:basedOn w:val="DefaultParagraphFont"/>
    <w:link w:val="Heading3"/>
    <w:rsid w:val="009E665E"/>
    <w:rPr>
      <w:rFonts w:ascii="Arial" w:hAnsi="Arial"/>
      <w:b/>
      <w:iCs/>
      <w:szCs w:val="24"/>
      <w:lang w:val="en-US"/>
    </w:rPr>
  </w:style>
  <w:style w:type="character" w:customStyle="1" w:styleId="Heading4Char">
    <w:name w:val="Heading 4 Char"/>
    <w:basedOn w:val="DefaultParagraphFont"/>
    <w:link w:val="Heading4"/>
    <w:rsid w:val="009E665E"/>
    <w:rPr>
      <w:rFonts w:ascii="Arial" w:hAnsi="Arial"/>
      <w:bCs/>
      <w:szCs w:val="24"/>
    </w:rPr>
  </w:style>
  <w:style w:type="character" w:customStyle="1" w:styleId="Heading5Char">
    <w:name w:val="Heading 5 Char"/>
    <w:basedOn w:val="DefaultParagraphFont"/>
    <w:link w:val="Heading5"/>
    <w:rsid w:val="009E665E"/>
    <w:rPr>
      <w:rFonts w:ascii="Arial" w:hAnsi="Arial"/>
      <w:szCs w:val="24"/>
    </w:rPr>
  </w:style>
  <w:style w:type="character" w:customStyle="1" w:styleId="Heading6Char">
    <w:name w:val="Heading 6 Char"/>
    <w:basedOn w:val="DefaultParagraphFont"/>
    <w:link w:val="Heading6"/>
    <w:rsid w:val="009E665E"/>
    <w:rPr>
      <w:rFonts w:ascii="Arial" w:hAnsi="Arial"/>
      <w:bCs/>
      <w:szCs w:val="24"/>
    </w:rPr>
  </w:style>
  <w:style w:type="character" w:customStyle="1" w:styleId="Heading7Char">
    <w:name w:val="Heading 7 Char"/>
    <w:basedOn w:val="DefaultParagraphFont"/>
    <w:link w:val="Heading7"/>
    <w:rsid w:val="009E665E"/>
    <w:rPr>
      <w:rFonts w:ascii="Arial" w:hAnsi="Arial"/>
      <w:szCs w:val="24"/>
    </w:rPr>
  </w:style>
  <w:style w:type="character" w:customStyle="1" w:styleId="Heading8Char">
    <w:name w:val="Heading 8 Char"/>
    <w:basedOn w:val="DefaultParagraphFont"/>
    <w:link w:val="Heading8"/>
    <w:rsid w:val="009E665E"/>
    <w:rPr>
      <w:rFonts w:ascii="Arial" w:hAnsi="Arial"/>
      <w:szCs w:val="24"/>
    </w:rPr>
  </w:style>
  <w:style w:type="character" w:customStyle="1" w:styleId="Heading9Char">
    <w:name w:val="Heading 9 Char"/>
    <w:basedOn w:val="DefaultParagraphFont"/>
    <w:link w:val="Heading9"/>
    <w:rsid w:val="009E665E"/>
    <w:rPr>
      <w:rFonts w:ascii="Arial" w:hAnsi="Arial"/>
      <w:kern w:val="28"/>
      <w:szCs w:val="24"/>
    </w:rPr>
  </w:style>
  <w:style w:type="paragraph" w:styleId="ListParagraph">
    <w:name w:val="List Paragraph"/>
    <w:basedOn w:val="Normal"/>
    <w:uiPriority w:val="34"/>
    <w:qFormat/>
    <w:rsid w:val="00656591"/>
    <w:pPr>
      <w:ind w:left="720"/>
      <w:contextualSpacing/>
    </w:pPr>
  </w:style>
  <w:style w:type="paragraph" w:styleId="BalloonText">
    <w:name w:val="Balloon Text"/>
    <w:basedOn w:val="Normal"/>
    <w:link w:val="BalloonTextChar"/>
    <w:uiPriority w:val="99"/>
    <w:semiHidden/>
    <w:unhideWhenUsed/>
    <w:rsid w:val="00656591"/>
    <w:rPr>
      <w:rFonts w:ascii="Tahoma" w:hAnsi="Tahoma" w:cs="Tahoma"/>
      <w:sz w:val="16"/>
      <w:szCs w:val="16"/>
    </w:rPr>
  </w:style>
  <w:style w:type="character" w:customStyle="1" w:styleId="BalloonTextChar">
    <w:name w:val="Balloon Text Char"/>
    <w:basedOn w:val="DefaultParagraphFont"/>
    <w:link w:val="BalloonText"/>
    <w:uiPriority w:val="99"/>
    <w:semiHidden/>
    <w:rsid w:val="00656591"/>
    <w:rPr>
      <w:rFonts w:ascii="Tahoma" w:hAnsi="Tahoma" w:cs="Tahoma"/>
      <w:sz w:val="16"/>
      <w:szCs w:val="16"/>
    </w:rPr>
  </w:style>
  <w:style w:type="paragraph" w:customStyle="1" w:styleId="dottedline">
    <w:name w:val="dotted line"/>
    <w:basedOn w:val="BodyText"/>
    <w:next w:val="BodyText"/>
    <w:link w:val="dottedlineChar"/>
    <w:rsid w:val="00466855"/>
    <w:pPr>
      <w:spacing w:after="0" w:line="288" w:lineRule="auto"/>
    </w:pPr>
    <w:rPr>
      <w:spacing w:val="30"/>
      <w:sz w:val="24"/>
      <w:lang w:eastAsia="nl-NL"/>
    </w:rPr>
  </w:style>
  <w:style w:type="paragraph" w:customStyle="1" w:styleId="Documentsubtitle">
    <w:name w:val="Document subtitle"/>
    <w:basedOn w:val="BodyText"/>
    <w:rsid w:val="00466855"/>
    <w:pPr>
      <w:spacing w:after="0" w:line="288" w:lineRule="auto"/>
    </w:pPr>
    <w:rPr>
      <w:spacing w:val="4"/>
      <w:sz w:val="28"/>
      <w:lang w:eastAsia="nl-NL"/>
    </w:rPr>
  </w:style>
  <w:style w:type="character" w:customStyle="1" w:styleId="dottedlineChar">
    <w:name w:val="dotted line Char"/>
    <w:basedOn w:val="DefaultParagraphFont"/>
    <w:link w:val="dottedline"/>
    <w:rsid w:val="00466855"/>
    <w:rPr>
      <w:rFonts w:ascii="Arial" w:hAnsi="Arial"/>
      <w:spacing w:val="30"/>
      <w:sz w:val="24"/>
      <w:szCs w:val="24"/>
      <w:lang w:eastAsia="nl-NL"/>
    </w:rPr>
  </w:style>
  <w:style w:type="paragraph" w:customStyle="1" w:styleId="DocumentTitle">
    <w:name w:val="Document Title"/>
    <w:basedOn w:val="BodyText"/>
    <w:rsid w:val="00466855"/>
    <w:pPr>
      <w:tabs>
        <w:tab w:val="left" w:pos="5040"/>
        <w:tab w:val="left" w:pos="7200"/>
      </w:tabs>
      <w:spacing w:after="0" w:line="288" w:lineRule="auto"/>
    </w:pPr>
    <w:rPr>
      <w:b/>
      <w:color w:val="009F47"/>
      <w:spacing w:val="4"/>
      <w:sz w:val="40"/>
      <w:lang w:eastAsia="nl-NL"/>
    </w:rPr>
  </w:style>
  <w:style w:type="character" w:styleId="Emphasis">
    <w:name w:val="Emphasis"/>
    <w:basedOn w:val="DefaultParagraphFont"/>
    <w:uiPriority w:val="20"/>
    <w:qFormat/>
    <w:rsid w:val="00466855"/>
    <w:rPr>
      <w:i/>
      <w:iCs/>
    </w:rPr>
  </w:style>
  <w:style w:type="character" w:styleId="Hyperlink">
    <w:name w:val="Hyperlink"/>
    <w:basedOn w:val="DefaultParagraphFont"/>
    <w:uiPriority w:val="99"/>
    <w:unhideWhenUsed/>
    <w:rsid w:val="00FB022E"/>
    <w:rPr>
      <w:color w:val="0000FF" w:themeColor="hyperlink"/>
      <w:u w:val="single"/>
    </w:rPr>
  </w:style>
  <w:style w:type="paragraph" w:styleId="NormalWeb">
    <w:name w:val="Normal (Web)"/>
    <w:basedOn w:val="Normal"/>
    <w:uiPriority w:val="99"/>
    <w:unhideWhenUsed/>
    <w:rsid w:val="00FB022E"/>
    <w:pPr>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FB022E"/>
    <w:rPr>
      <w:b/>
      <w:bCs/>
    </w:rPr>
  </w:style>
  <w:style w:type="character" w:styleId="CommentReference">
    <w:name w:val="annotation reference"/>
    <w:basedOn w:val="DefaultParagraphFont"/>
    <w:uiPriority w:val="99"/>
    <w:semiHidden/>
    <w:unhideWhenUsed/>
    <w:rsid w:val="00425648"/>
    <w:rPr>
      <w:sz w:val="16"/>
      <w:szCs w:val="16"/>
    </w:rPr>
  </w:style>
  <w:style w:type="paragraph" w:styleId="CommentText">
    <w:name w:val="annotation text"/>
    <w:basedOn w:val="Normal"/>
    <w:link w:val="CommentTextChar"/>
    <w:uiPriority w:val="99"/>
    <w:semiHidden/>
    <w:unhideWhenUsed/>
    <w:rsid w:val="00425648"/>
    <w:rPr>
      <w:szCs w:val="20"/>
    </w:rPr>
  </w:style>
  <w:style w:type="character" w:customStyle="1" w:styleId="CommentTextChar">
    <w:name w:val="Comment Text Char"/>
    <w:basedOn w:val="DefaultParagraphFont"/>
    <w:link w:val="CommentText"/>
    <w:uiPriority w:val="99"/>
    <w:semiHidden/>
    <w:rsid w:val="00425648"/>
    <w:rPr>
      <w:rFonts w:ascii="Arial" w:hAnsi="Arial"/>
    </w:rPr>
  </w:style>
  <w:style w:type="paragraph" w:styleId="CommentSubject">
    <w:name w:val="annotation subject"/>
    <w:basedOn w:val="CommentText"/>
    <w:next w:val="CommentText"/>
    <w:link w:val="CommentSubjectChar"/>
    <w:uiPriority w:val="99"/>
    <w:semiHidden/>
    <w:unhideWhenUsed/>
    <w:rsid w:val="00425648"/>
    <w:rPr>
      <w:b/>
      <w:bCs/>
    </w:rPr>
  </w:style>
  <w:style w:type="character" w:customStyle="1" w:styleId="CommentSubjectChar">
    <w:name w:val="Comment Subject Char"/>
    <w:basedOn w:val="CommentTextChar"/>
    <w:link w:val="CommentSubject"/>
    <w:uiPriority w:val="99"/>
    <w:semiHidden/>
    <w:rsid w:val="00425648"/>
    <w:rPr>
      <w:rFonts w:ascii="Arial" w:hAnsi="Arial"/>
      <w:b/>
      <w:bCs/>
    </w:rPr>
  </w:style>
  <w:style w:type="character" w:customStyle="1" w:styleId="crfstylescustom-arial12">
    <w:name w:val="crfstylescustom-arial12"/>
    <w:basedOn w:val="DefaultParagraphFont"/>
    <w:rsid w:val="0065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3">
      <w:bodyDiv w:val="1"/>
      <w:marLeft w:val="0"/>
      <w:marRight w:val="0"/>
      <w:marTop w:val="0"/>
      <w:marBottom w:val="0"/>
      <w:divBdr>
        <w:top w:val="none" w:sz="0" w:space="0" w:color="auto"/>
        <w:left w:val="none" w:sz="0" w:space="0" w:color="auto"/>
        <w:bottom w:val="none" w:sz="0" w:space="0" w:color="auto"/>
        <w:right w:val="none" w:sz="0" w:space="0" w:color="auto"/>
      </w:divBdr>
    </w:div>
    <w:div w:id="40328038">
      <w:bodyDiv w:val="1"/>
      <w:marLeft w:val="0"/>
      <w:marRight w:val="0"/>
      <w:marTop w:val="0"/>
      <w:marBottom w:val="0"/>
      <w:divBdr>
        <w:top w:val="none" w:sz="0" w:space="0" w:color="auto"/>
        <w:left w:val="none" w:sz="0" w:space="0" w:color="auto"/>
        <w:bottom w:val="none" w:sz="0" w:space="0" w:color="auto"/>
        <w:right w:val="none" w:sz="0" w:space="0" w:color="auto"/>
      </w:divBdr>
    </w:div>
    <w:div w:id="156846017">
      <w:bodyDiv w:val="1"/>
      <w:marLeft w:val="0"/>
      <w:marRight w:val="0"/>
      <w:marTop w:val="0"/>
      <w:marBottom w:val="0"/>
      <w:divBdr>
        <w:top w:val="none" w:sz="0" w:space="0" w:color="auto"/>
        <w:left w:val="none" w:sz="0" w:space="0" w:color="auto"/>
        <w:bottom w:val="none" w:sz="0" w:space="0" w:color="auto"/>
        <w:right w:val="none" w:sz="0" w:space="0" w:color="auto"/>
      </w:divBdr>
    </w:div>
    <w:div w:id="290593517">
      <w:bodyDiv w:val="1"/>
      <w:marLeft w:val="0"/>
      <w:marRight w:val="0"/>
      <w:marTop w:val="0"/>
      <w:marBottom w:val="0"/>
      <w:divBdr>
        <w:top w:val="none" w:sz="0" w:space="0" w:color="auto"/>
        <w:left w:val="none" w:sz="0" w:space="0" w:color="auto"/>
        <w:bottom w:val="none" w:sz="0" w:space="0" w:color="auto"/>
        <w:right w:val="none" w:sz="0" w:space="0" w:color="auto"/>
      </w:divBdr>
    </w:div>
    <w:div w:id="296688359">
      <w:bodyDiv w:val="1"/>
      <w:marLeft w:val="0"/>
      <w:marRight w:val="0"/>
      <w:marTop w:val="0"/>
      <w:marBottom w:val="0"/>
      <w:divBdr>
        <w:top w:val="none" w:sz="0" w:space="0" w:color="auto"/>
        <w:left w:val="none" w:sz="0" w:space="0" w:color="auto"/>
        <w:bottom w:val="none" w:sz="0" w:space="0" w:color="auto"/>
        <w:right w:val="none" w:sz="0" w:space="0" w:color="auto"/>
      </w:divBdr>
    </w:div>
    <w:div w:id="472455174">
      <w:bodyDiv w:val="1"/>
      <w:marLeft w:val="0"/>
      <w:marRight w:val="0"/>
      <w:marTop w:val="0"/>
      <w:marBottom w:val="0"/>
      <w:divBdr>
        <w:top w:val="none" w:sz="0" w:space="0" w:color="auto"/>
        <w:left w:val="none" w:sz="0" w:space="0" w:color="auto"/>
        <w:bottom w:val="none" w:sz="0" w:space="0" w:color="auto"/>
        <w:right w:val="none" w:sz="0" w:space="0" w:color="auto"/>
      </w:divBdr>
    </w:div>
    <w:div w:id="736245229">
      <w:bodyDiv w:val="1"/>
      <w:marLeft w:val="0"/>
      <w:marRight w:val="0"/>
      <w:marTop w:val="0"/>
      <w:marBottom w:val="0"/>
      <w:divBdr>
        <w:top w:val="none" w:sz="0" w:space="0" w:color="auto"/>
        <w:left w:val="none" w:sz="0" w:space="0" w:color="auto"/>
        <w:bottom w:val="none" w:sz="0" w:space="0" w:color="auto"/>
        <w:right w:val="none" w:sz="0" w:space="0" w:color="auto"/>
      </w:divBdr>
      <w:divsChild>
        <w:div w:id="2023047264">
          <w:marLeft w:val="0"/>
          <w:marRight w:val="0"/>
          <w:marTop w:val="0"/>
          <w:marBottom w:val="0"/>
          <w:divBdr>
            <w:top w:val="none" w:sz="0" w:space="0" w:color="auto"/>
            <w:left w:val="none" w:sz="0" w:space="0" w:color="auto"/>
            <w:bottom w:val="none" w:sz="0" w:space="0" w:color="auto"/>
            <w:right w:val="none" w:sz="0" w:space="0" w:color="auto"/>
          </w:divBdr>
          <w:divsChild>
            <w:div w:id="46131420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756290632">
      <w:bodyDiv w:val="1"/>
      <w:marLeft w:val="0"/>
      <w:marRight w:val="0"/>
      <w:marTop w:val="0"/>
      <w:marBottom w:val="0"/>
      <w:divBdr>
        <w:top w:val="none" w:sz="0" w:space="0" w:color="auto"/>
        <w:left w:val="none" w:sz="0" w:space="0" w:color="auto"/>
        <w:bottom w:val="none" w:sz="0" w:space="0" w:color="auto"/>
        <w:right w:val="none" w:sz="0" w:space="0" w:color="auto"/>
      </w:divBdr>
    </w:div>
    <w:div w:id="179636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ea3.org/article/12-years-of-itea.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y.jeunhomme@itea2.org" TargetMode="External"/><Relationship Id="rId4" Type="http://schemas.openxmlformats.org/officeDocument/2006/relationships/settings" Target="settings.xml"/><Relationship Id="rId9" Type="http://schemas.openxmlformats.org/officeDocument/2006/relationships/hyperlink" Target="http://www.itea2.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796</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den Borne</dc:creator>
  <cp:lastModifiedBy>Linda van den Borne</cp:lastModifiedBy>
  <cp:revision>3</cp:revision>
  <cp:lastPrinted>2010-10-20T06:09:00Z</cp:lastPrinted>
  <dcterms:created xsi:type="dcterms:W3CDTF">2014-01-06T15:22:00Z</dcterms:created>
  <dcterms:modified xsi:type="dcterms:W3CDTF">2014-01-06T15:25:00Z</dcterms:modified>
</cp:coreProperties>
</file>