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50692418"/>
        <w:docPartObj>
          <w:docPartGallery w:val="Cover Pages"/>
          <w:docPartUnique/>
        </w:docPartObj>
      </w:sdtPr>
      <w:sdtEndPr/>
      <w:sdtContent>
        <w:p w14:paraId="523FF65C" w14:textId="77777777" w:rsidR="00A23A31" w:rsidRPr="006860DE" w:rsidRDefault="00A23A31" w:rsidP="007450E3"/>
        <w:p w14:paraId="7ADB17E3" w14:textId="77777777" w:rsidR="00A23A31" w:rsidRPr="006860DE" w:rsidRDefault="00A23A31" w:rsidP="007450E3"/>
        <w:p w14:paraId="423051F5" w14:textId="77777777" w:rsidR="00A23A31" w:rsidRPr="006860DE" w:rsidRDefault="00A23A31" w:rsidP="007450E3"/>
        <w:p w14:paraId="52C4EC75" w14:textId="77777777" w:rsidR="00A23A31" w:rsidRPr="006860DE" w:rsidRDefault="00A23A31" w:rsidP="007450E3"/>
        <w:p w14:paraId="67B03724" w14:textId="77777777" w:rsidR="00A23A31" w:rsidRPr="006860DE" w:rsidRDefault="00A23A31" w:rsidP="007450E3"/>
        <w:p w14:paraId="6E405CD5" w14:textId="77777777" w:rsidR="00A23A31" w:rsidRPr="006860DE" w:rsidRDefault="00A23A31" w:rsidP="007450E3"/>
        <w:p w14:paraId="363641C7" w14:textId="0C8817FF" w:rsidR="0033124D" w:rsidRPr="006860DE" w:rsidRDefault="001F03B5" w:rsidP="007450E3">
          <w:pPr>
            <w:rPr>
              <w:b/>
              <w:color w:val="00A651"/>
              <w:sz w:val="48"/>
              <w:szCs w:val="48"/>
            </w:rPr>
          </w:pPr>
          <w:r w:rsidRPr="006860DE">
            <w:rPr>
              <w:b/>
              <w:color w:val="00A651"/>
              <w:sz w:val="48"/>
              <w:szCs w:val="48"/>
            </w:rPr>
            <w:t>D</w:t>
          </w:r>
          <w:r w:rsidR="004A4CF1">
            <w:rPr>
              <w:b/>
              <w:color w:val="00A651"/>
              <w:sz w:val="48"/>
              <w:szCs w:val="48"/>
            </w:rPr>
            <w:t>6.1</w:t>
          </w:r>
          <w:r w:rsidR="0033124D" w:rsidRPr="006860DE">
            <w:rPr>
              <w:b/>
              <w:color w:val="00A651"/>
              <w:sz w:val="48"/>
              <w:szCs w:val="48"/>
            </w:rPr>
            <w:t xml:space="preserve">. </w:t>
          </w:r>
          <w:r w:rsidR="004A4CF1" w:rsidRPr="004A4CF1">
            <w:rPr>
              <w:b/>
              <w:color w:val="00A651"/>
              <w:sz w:val="48"/>
              <w:szCs w:val="48"/>
            </w:rPr>
            <w:t xml:space="preserve">Dissemination &amp; </w:t>
          </w:r>
          <w:r w:rsidR="004A4CF1" w:rsidRPr="00E5670F">
            <w:rPr>
              <w:b/>
              <w:color w:val="00A651"/>
              <w:sz w:val="48"/>
              <w:szCs w:val="48"/>
              <w:lang w:val="en-GB"/>
            </w:rPr>
            <w:t>Standardisation</w:t>
          </w:r>
          <w:r w:rsidR="004A4CF1" w:rsidRPr="004A4CF1">
            <w:rPr>
              <w:b/>
              <w:color w:val="00A651"/>
              <w:sz w:val="48"/>
              <w:szCs w:val="48"/>
            </w:rPr>
            <w:t xml:space="preserve"> Activities Report</w:t>
          </w:r>
        </w:p>
        <w:p w14:paraId="5A86466F" w14:textId="09DA285B" w:rsidR="0033124D" w:rsidRPr="006860DE" w:rsidRDefault="005B60A3" w:rsidP="007450E3">
          <w:pPr>
            <w:pBdr>
              <w:bottom w:val="single" w:sz="4" w:space="1" w:color="00A651"/>
            </w:pBdr>
            <w:rPr>
              <w:b/>
              <w:sz w:val="32"/>
              <w:szCs w:val="32"/>
            </w:rPr>
          </w:pPr>
          <w:r w:rsidRPr="006860DE">
            <w:rPr>
              <w:b/>
              <w:sz w:val="32"/>
              <w:szCs w:val="32"/>
            </w:rPr>
            <w:t>PARFAIT</w:t>
          </w:r>
          <w:r w:rsidR="008F1BDC" w:rsidRPr="006860DE">
            <w:rPr>
              <w:b/>
              <w:sz w:val="32"/>
              <w:szCs w:val="32"/>
            </w:rPr>
            <w:t xml:space="preserve"> - Personal dAta pRotection FrAmework for IoT</w:t>
          </w:r>
        </w:p>
        <w:p w14:paraId="45B92E81" w14:textId="77777777" w:rsidR="0033124D" w:rsidRPr="006860DE" w:rsidRDefault="0033124D" w:rsidP="007450E3"/>
        <w:p w14:paraId="6C39F20A" w14:textId="6000F66B" w:rsidR="0033124D" w:rsidRPr="006860DE" w:rsidRDefault="0033124D" w:rsidP="007450E3">
          <w:r w:rsidRPr="006860DE">
            <w:rPr>
              <w:b/>
            </w:rPr>
            <w:t>Editors</w:t>
          </w:r>
          <w:r w:rsidRPr="006860DE">
            <w:t xml:space="preserve">: </w:t>
          </w:r>
          <w:r w:rsidR="00EC2E90">
            <w:t>Jean-Paul TRUONG Gemalto</w:t>
          </w:r>
          <w:r w:rsidR="004A4CF1">
            <w:tab/>
          </w:r>
          <w:r w:rsidR="004A4CF1">
            <w:tab/>
          </w:r>
        </w:p>
        <w:p w14:paraId="0607480C" w14:textId="64E77DF5" w:rsidR="0033124D" w:rsidRPr="006860DE" w:rsidRDefault="0033124D" w:rsidP="007450E3">
          <w:r w:rsidRPr="006860DE">
            <w:rPr>
              <w:b/>
            </w:rPr>
            <w:t>Contributors</w:t>
          </w:r>
          <w:r w:rsidRPr="006860DE">
            <w:t>:</w:t>
          </w:r>
          <w:r w:rsidR="00114F17" w:rsidRPr="006860DE">
            <w:t xml:space="preserve"> </w:t>
          </w:r>
          <w:r w:rsidR="00B919C9" w:rsidRPr="006860DE">
            <w:tab/>
          </w:r>
          <w:r w:rsidR="00B919C9" w:rsidRPr="006860DE">
            <w:tab/>
          </w:r>
          <w:r w:rsidR="00B919C9" w:rsidRPr="006860DE">
            <w:tab/>
          </w:r>
        </w:p>
        <w:p w14:paraId="6063A2BD" w14:textId="49C43C63" w:rsidR="0033124D" w:rsidRPr="006860DE" w:rsidRDefault="0033124D" w:rsidP="007450E3">
          <w:r w:rsidRPr="006860DE">
            <w:rPr>
              <w:b/>
            </w:rPr>
            <w:t>Reviewer</w:t>
          </w:r>
          <w:r w:rsidRPr="006860DE">
            <w:t xml:space="preserve">: </w:t>
          </w:r>
        </w:p>
        <w:p w14:paraId="69671735" w14:textId="77777777" w:rsidR="0033124D" w:rsidRPr="006860DE" w:rsidRDefault="0033124D" w:rsidP="007450E3"/>
        <w:tbl>
          <w:tblPr>
            <w:tblW w:w="0" w:type="auto"/>
            <w:tblInd w:w="108" w:type="dxa"/>
            <w:tblLook w:val="04A0" w:firstRow="1" w:lastRow="0" w:firstColumn="1" w:lastColumn="0" w:noHBand="0" w:noVBand="1"/>
          </w:tblPr>
          <w:tblGrid>
            <w:gridCol w:w="940"/>
            <w:gridCol w:w="1281"/>
            <w:gridCol w:w="246"/>
            <w:gridCol w:w="5772"/>
            <w:gridCol w:w="723"/>
          </w:tblGrid>
          <w:tr w:rsidR="008F1BDC" w:rsidRPr="006860DE" w14:paraId="2F16427D" w14:textId="77777777" w:rsidTr="008F1BDC">
            <w:trPr>
              <w:gridAfter w:val="1"/>
              <w:wAfter w:w="718" w:type="dxa"/>
            </w:trPr>
            <w:tc>
              <w:tcPr>
                <w:tcW w:w="2221" w:type="dxa"/>
                <w:gridSpan w:val="2"/>
              </w:tcPr>
              <w:p w14:paraId="2C439CBF" w14:textId="77777777" w:rsidR="008F1BDC" w:rsidRPr="006860DE" w:rsidRDefault="008F1BDC" w:rsidP="001277A2">
                <w:pPr>
                  <w:rPr>
                    <w:b/>
                  </w:rPr>
                </w:pPr>
                <w:r w:rsidRPr="006860DE">
                  <w:rPr>
                    <w:b/>
                  </w:rPr>
                  <w:t>WP2</w:t>
                </w:r>
              </w:p>
            </w:tc>
            <w:tc>
              <w:tcPr>
                <w:tcW w:w="6018" w:type="dxa"/>
                <w:gridSpan w:val="2"/>
              </w:tcPr>
              <w:p w14:paraId="38E11CAF" w14:textId="03DF1E2F" w:rsidR="008F1BDC" w:rsidRPr="006860DE" w:rsidRDefault="004A4CF1" w:rsidP="001277A2">
                <w:pPr>
                  <w:rPr>
                    <w:highlight w:val="yellow"/>
                  </w:rPr>
                </w:pPr>
                <w:r>
                  <w:rPr>
                    <w:rFonts w:cs="Arial"/>
                    <w:color w:val="000000"/>
                    <w:szCs w:val="20"/>
                    <w:lang w:val="en-GB"/>
                  </w:rPr>
                  <w:t>Dissemination &amp; Standardisation Activities Report</w:t>
                </w:r>
              </w:p>
            </w:tc>
          </w:tr>
          <w:tr w:rsidR="008F1BDC" w:rsidRPr="006860DE" w14:paraId="66BE20FB" w14:textId="77777777" w:rsidTr="008F1BDC">
            <w:trPr>
              <w:gridAfter w:val="1"/>
              <w:wAfter w:w="718" w:type="dxa"/>
            </w:trPr>
            <w:tc>
              <w:tcPr>
                <w:tcW w:w="2221" w:type="dxa"/>
                <w:gridSpan w:val="2"/>
              </w:tcPr>
              <w:p w14:paraId="040171E2" w14:textId="77777777" w:rsidR="008F1BDC" w:rsidRPr="006860DE" w:rsidRDefault="008F1BDC" w:rsidP="001277A2">
                <w:pPr>
                  <w:rPr>
                    <w:b/>
                  </w:rPr>
                </w:pPr>
                <w:r w:rsidRPr="006860DE">
                  <w:rPr>
                    <w:b/>
                  </w:rPr>
                  <w:t>Leader</w:t>
                </w:r>
              </w:p>
            </w:tc>
            <w:tc>
              <w:tcPr>
                <w:tcW w:w="6018" w:type="dxa"/>
                <w:gridSpan w:val="2"/>
              </w:tcPr>
              <w:p w14:paraId="467A8E9E" w14:textId="2195B629" w:rsidR="008F1BDC" w:rsidRPr="006860DE" w:rsidRDefault="004A4CF1" w:rsidP="001277A2">
                <w:pPr>
                  <w:rPr>
                    <w:highlight w:val="yellow"/>
                  </w:rPr>
                </w:pPr>
                <w:r>
                  <w:t>Gemalto</w:t>
                </w:r>
              </w:p>
            </w:tc>
          </w:tr>
          <w:tr w:rsidR="008F1BDC" w:rsidRPr="00AC6EAF" w14:paraId="78EA1FED" w14:textId="77777777" w:rsidTr="008F1BDC">
            <w:trPr>
              <w:gridAfter w:val="1"/>
              <w:wAfter w:w="718" w:type="dxa"/>
            </w:trPr>
            <w:tc>
              <w:tcPr>
                <w:tcW w:w="2221" w:type="dxa"/>
                <w:gridSpan w:val="2"/>
              </w:tcPr>
              <w:p w14:paraId="2704385E" w14:textId="77777777" w:rsidR="008F1BDC" w:rsidRPr="006860DE" w:rsidRDefault="008F1BDC" w:rsidP="001277A2">
                <w:pPr>
                  <w:rPr>
                    <w:b/>
                  </w:rPr>
                </w:pPr>
                <w:r w:rsidRPr="006860DE">
                  <w:rPr>
                    <w:b/>
                  </w:rPr>
                  <w:t>Task</w:t>
                </w:r>
              </w:p>
            </w:tc>
            <w:tc>
              <w:tcPr>
                <w:tcW w:w="6018" w:type="dxa"/>
                <w:gridSpan w:val="2"/>
              </w:tcPr>
              <w:p w14:paraId="67F3394D" w14:textId="29EC3A01" w:rsidR="008F1BDC" w:rsidRPr="00AC6EAF" w:rsidRDefault="008F1BDC" w:rsidP="00A43AC5">
                <w:pPr>
                  <w:rPr>
                    <w:lang w:val="fr-FR"/>
                  </w:rPr>
                </w:pPr>
                <w:r w:rsidRPr="00AC6EAF">
                  <w:rPr>
                    <w:lang w:val="fr-FR"/>
                  </w:rPr>
                  <w:t>T</w:t>
                </w:r>
                <w:r w:rsidR="004A4CF1" w:rsidRPr="00AC6EAF">
                  <w:rPr>
                    <w:lang w:val="fr-FR"/>
                  </w:rPr>
                  <w:t>6.1</w:t>
                </w:r>
                <w:r w:rsidRPr="00AC6EAF">
                  <w:rPr>
                    <w:lang w:val="fr-FR"/>
                  </w:rPr>
                  <w:t xml:space="preserve"> </w:t>
                </w:r>
                <w:r w:rsidR="004A4CF1" w:rsidRPr="00E5670F">
                  <w:rPr>
                    <w:rFonts w:cs="Arial"/>
                    <w:color w:val="000000"/>
                    <w:szCs w:val="20"/>
                    <w:lang w:val="en-GB"/>
                  </w:rPr>
                  <w:t>Dissemination</w:t>
                </w:r>
                <w:r w:rsidR="004A4CF1" w:rsidRPr="00AC6EAF">
                  <w:rPr>
                    <w:rFonts w:cs="Arial"/>
                    <w:color w:val="000000"/>
                    <w:szCs w:val="20"/>
                    <w:lang w:val="fr-FR"/>
                  </w:rPr>
                  <w:t xml:space="preserve"> &amp; </w:t>
                </w:r>
                <w:r w:rsidR="004A4CF1" w:rsidRPr="00E5670F">
                  <w:rPr>
                    <w:rFonts w:cs="Arial"/>
                    <w:color w:val="000000"/>
                    <w:szCs w:val="20"/>
                    <w:lang w:val="en-GB"/>
                  </w:rPr>
                  <w:t>Standardisation</w:t>
                </w:r>
                <w:r w:rsidR="004A4CF1" w:rsidRPr="00AC6EAF">
                  <w:rPr>
                    <w:rFonts w:cs="Arial"/>
                    <w:color w:val="000000"/>
                    <w:szCs w:val="20"/>
                    <w:lang w:val="fr-FR"/>
                  </w:rPr>
                  <w:t xml:space="preserve"> </w:t>
                </w:r>
                <w:r w:rsidR="004A4CF1" w:rsidRPr="00E5670F">
                  <w:rPr>
                    <w:rFonts w:cs="Arial"/>
                    <w:color w:val="000000"/>
                    <w:szCs w:val="20"/>
                    <w:lang w:val="en-GB"/>
                  </w:rPr>
                  <w:t>Activities</w:t>
                </w:r>
              </w:p>
            </w:tc>
          </w:tr>
          <w:tr w:rsidR="008F1BDC" w:rsidRPr="006860DE" w14:paraId="02E6DACD" w14:textId="77777777" w:rsidTr="008F1BDC">
            <w:trPr>
              <w:gridAfter w:val="1"/>
              <w:wAfter w:w="718" w:type="dxa"/>
            </w:trPr>
            <w:tc>
              <w:tcPr>
                <w:tcW w:w="2221" w:type="dxa"/>
                <w:gridSpan w:val="2"/>
              </w:tcPr>
              <w:p w14:paraId="48D7C8F3" w14:textId="77777777" w:rsidR="008F1BDC" w:rsidRPr="006860DE" w:rsidRDefault="008F1BDC" w:rsidP="001277A2">
                <w:pPr>
                  <w:rPr>
                    <w:b/>
                  </w:rPr>
                </w:pPr>
                <w:r w:rsidRPr="006860DE">
                  <w:rPr>
                    <w:b/>
                  </w:rPr>
                  <w:t>Deliverable number</w:t>
                </w:r>
              </w:p>
            </w:tc>
            <w:tc>
              <w:tcPr>
                <w:tcW w:w="6018" w:type="dxa"/>
                <w:gridSpan w:val="2"/>
              </w:tcPr>
              <w:p w14:paraId="1944E3E0" w14:textId="0F2E3D2F" w:rsidR="008F1BDC" w:rsidRPr="006860DE" w:rsidRDefault="008F1BDC" w:rsidP="00703981">
                <w:r w:rsidRPr="006860DE">
                  <w:t>D</w:t>
                </w:r>
                <w:r w:rsidR="004A4CF1">
                  <w:t>6</w:t>
                </w:r>
                <w:r w:rsidR="00DB6775" w:rsidRPr="006860DE">
                  <w:t>.</w:t>
                </w:r>
                <w:r w:rsidRPr="006860DE">
                  <w:t xml:space="preserve">1. </w:t>
                </w:r>
                <w:r w:rsidR="004A4CF1">
                  <w:rPr>
                    <w:rFonts w:cs="Arial"/>
                    <w:color w:val="000000"/>
                    <w:szCs w:val="20"/>
                    <w:lang w:val="en-GB"/>
                  </w:rPr>
                  <w:t>Dissemination &amp; Standardisation Activities Report</w:t>
                </w:r>
              </w:p>
            </w:tc>
          </w:tr>
          <w:tr w:rsidR="008F1BDC" w:rsidRPr="006860DE" w14:paraId="063CB1AF" w14:textId="77777777" w:rsidTr="008F1BDC">
            <w:trPr>
              <w:gridAfter w:val="1"/>
              <w:wAfter w:w="718" w:type="dxa"/>
            </w:trPr>
            <w:tc>
              <w:tcPr>
                <w:tcW w:w="2221" w:type="dxa"/>
                <w:gridSpan w:val="2"/>
              </w:tcPr>
              <w:p w14:paraId="6D649674" w14:textId="77777777" w:rsidR="008F1BDC" w:rsidRPr="006860DE" w:rsidRDefault="008F1BDC" w:rsidP="001277A2">
                <w:pPr>
                  <w:rPr>
                    <w:b/>
                  </w:rPr>
                </w:pPr>
                <w:r w:rsidRPr="006860DE">
                  <w:rPr>
                    <w:b/>
                  </w:rPr>
                  <w:t>Type</w:t>
                </w:r>
              </w:p>
            </w:tc>
            <w:tc>
              <w:tcPr>
                <w:tcW w:w="6018" w:type="dxa"/>
                <w:gridSpan w:val="2"/>
              </w:tcPr>
              <w:p w14:paraId="46ECD1E2" w14:textId="77777777" w:rsidR="008F1BDC" w:rsidRPr="006860DE" w:rsidRDefault="008F1BDC" w:rsidP="001277A2">
                <w:r w:rsidRPr="006860DE">
                  <w:t>Doc</w:t>
                </w:r>
              </w:p>
            </w:tc>
          </w:tr>
          <w:tr w:rsidR="008F1BDC" w:rsidRPr="006860DE" w14:paraId="4588FEC7" w14:textId="77777777" w:rsidTr="008F1BDC">
            <w:trPr>
              <w:gridAfter w:val="1"/>
              <w:wAfter w:w="718" w:type="dxa"/>
            </w:trPr>
            <w:tc>
              <w:tcPr>
                <w:tcW w:w="2221" w:type="dxa"/>
                <w:gridSpan w:val="2"/>
              </w:tcPr>
              <w:p w14:paraId="61792D3C" w14:textId="77777777" w:rsidR="008F1BDC" w:rsidRPr="006860DE" w:rsidRDefault="008F1BDC" w:rsidP="001277A2">
                <w:pPr>
                  <w:rPr>
                    <w:b/>
                  </w:rPr>
                </w:pPr>
                <w:r w:rsidRPr="006860DE">
                  <w:rPr>
                    <w:b/>
                  </w:rPr>
                  <w:t>Author</w:t>
                </w:r>
              </w:p>
            </w:tc>
            <w:tc>
              <w:tcPr>
                <w:tcW w:w="6018" w:type="dxa"/>
                <w:gridSpan w:val="2"/>
              </w:tcPr>
              <w:p w14:paraId="00C94C83" w14:textId="2771648C" w:rsidR="008F1BDC" w:rsidRPr="006860DE" w:rsidRDefault="004A4CF1" w:rsidP="001277A2">
                <w:r>
                  <w:t>Gemalto</w:t>
                </w:r>
              </w:p>
            </w:tc>
          </w:tr>
          <w:tr w:rsidR="008F1BDC" w:rsidRPr="006860DE" w14:paraId="08775A41" w14:textId="77777777" w:rsidTr="008F1BDC">
            <w:trPr>
              <w:gridAfter w:val="1"/>
              <w:wAfter w:w="718" w:type="dxa"/>
            </w:trPr>
            <w:tc>
              <w:tcPr>
                <w:tcW w:w="2221" w:type="dxa"/>
                <w:gridSpan w:val="2"/>
              </w:tcPr>
              <w:p w14:paraId="33A2F32F" w14:textId="77777777" w:rsidR="008F1BDC" w:rsidRPr="006860DE" w:rsidRDefault="008F1BDC" w:rsidP="001277A2">
                <w:pPr>
                  <w:rPr>
                    <w:b/>
                  </w:rPr>
                </w:pPr>
                <w:r w:rsidRPr="006860DE">
                  <w:rPr>
                    <w:b/>
                  </w:rPr>
                  <w:t>Other contributors</w:t>
                </w:r>
              </w:p>
            </w:tc>
            <w:tc>
              <w:tcPr>
                <w:tcW w:w="6018" w:type="dxa"/>
                <w:gridSpan w:val="2"/>
              </w:tcPr>
              <w:p w14:paraId="0D581DAE" w14:textId="635420F4" w:rsidR="008F1BDC" w:rsidRPr="006860DE" w:rsidRDefault="00EC2E90" w:rsidP="001277A2">
                <w:pPr>
                  <w:rPr>
                    <w:highlight w:val="yellow"/>
                  </w:rPr>
                </w:pPr>
                <w:r>
                  <w:t>BEIA, SIS, University of Burgundy, University of La Rochelle, Turkgen</w:t>
                </w:r>
              </w:p>
            </w:tc>
          </w:tr>
          <w:tr w:rsidR="008F1BDC" w:rsidRPr="006860DE" w14:paraId="75DB76A0" w14:textId="77777777" w:rsidTr="008F1BDC">
            <w:trPr>
              <w:gridAfter w:val="1"/>
              <w:wAfter w:w="718" w:type="dxa"/>
            </w:trPr>
            <w:tc>
              <w:tcPr>
                <w:tcW w:w="2221" w:type="dxa"/>
                <w:gridSpan w:val="2"/>
              </w:tcPr>
              <w:p w14:paraId="65CE325F" w14:textId="77777777" w:rsidR="008F1BDC" w:rsidRPr="006860DE" w:rsidRDefault="008F1BDC" w:rsidP="001277A2">
                <w:pPr>
                  <w:rPr>
                    <w:b/>
                  </w:rPr>
                </w:pPr>
                <w:r w:rsidRPr="006860DE">
                  <w:rPr>
                    <w:b/>
                  </w:rPr>
                  <w:t>Keywords</w:t>
                </w:r>
              </w:p>
            </w:tc>
            <w:tc>
              <w:tcPr>
                <w:tcW w:w="6018" w:type="dxa"/>
                <w:gridSpan w:val="2"/>
              </w:tcPr>
              <w:p w14:paraId="326F60A5" w14:textId="43FEF8F7" w:rsidR="008F1BDC" w:rsidRPr="006860DE" w:rsidRDefault="004A4CF1" w:rsidP="00A43AC5">
                <w:pPr>
                  <w:rPr>
                    <w:highlight w:val="yellow"/>
                  </w:rPr>
                </w:pPr>
                <w:r>
                  <w:t xml:space="preserve">Dissemination, </w:t>
                </w:r>
                <w:r w:rsidRPr="00E5670F">
                  <w:rPr>
                    <w:lang w:val="en-GB"/>
                  </w:rPr>
                  <w:t>Standardisation</w:t>
                </w:r>
              </w:p>
            </w:tc>
          </w:tr>
          <w:tr w:rsidR="008F1BDC" w:rsidRPr="006860DE" w14:paraId="6116A649" w14:textId="77777777" w:rsidTr="008F1BDC">
            <w:trPr>
              <w:gridAfter w:val="1"/>
              <w:wAfter w:w="718" w:type="dxa"/>
            </w:trPr>
            <w:tc>
              <w:tcPr>
                <w:tcW w:w="2221" w:type="dxa"/>
                <w:gridSpan w:val="2"/>
              </w:tcPr>
              <w:p w14:paraId="7F62CC69" w14:textId="77777777" w:rsidR="008F1BDC" w:rsidRPr="006860DE" w:rsidRDefault="008F1BDC" w:rsidP="001277A2">
                <w:pPr>
                  <w:rPr>
                    <w:b/>
                  </w:rPr>
                </w:pPr>
                <w:r w:rsidRPr="006860DE">
                  <w:rPr>
                    <w:b/>
                  </w:rPr>
                  <w:t>Date of delivery</w:t>
                </w:r>
              </w:p>
            </w:tc>
            <w:tc>
              <w:tcPr>
                <w:tcW w:w="6018" w:type="dxa"/>
                <w:gridSpan w:val="2"/>
              </w:tcPr>
              <w:p w14:paraId="0C48D4C1" w14:textId="2CA59C9D" w:rsidR="008F1BDC" w:rsidRPr="006860DE" w:rsidRDefault="008F1BDC" w:rsidP="00A43AC5">
                <w:pPr>
                  <w:rPr>
                    <w:highlight w:val="yellow"/>
                  </w:rPr>
                </w:pPr>
              </w:p>
            </w:tc>
          </w:tr>
          <w:tr w:rsidR="0033124D" w:rsidRPr="006860DE" w14:paraId="105B64FF" w14:textId="77777777" w:rsidTr="008F1BDC">
            <w:tblPrEx>
              <w:jc w:val="center"/>
              <w:tblInd w:w="0" w:type="dxa"/>
              <w:tblCellMar>
                <w:left w:w="28" w:type="dxa"/>
                <w:right w:w="28" w:type="dxa"/>
              </w:tblCellMar>
            </w:tblPrEx>
            <w:trPr>
              <w:cantSplit/>
              <w:jc w:val="center"/>
            </w:trPr>
            <w:tc>
              <w:tcPr>
                <w:tcW w:w="8962" w:type="dxa"/>
                <w:gridSpan w:val="5"/>
                <w:tcBorders>
                  <w:top w:val="single" w:sz="6" w:space="0" w:color="auto"/>
                  <w:left w:val="single" w:sz="6" w:space="0" w:color="auto"/>
                  <w:bottom w:val="single" w:sz="6" w:space="0" w:color="auto"/>
                  <w:right w:val="single" w:sz="6" w:space="0" w:color="auto"/>
                </w:tcBorders>
                <w:hideMark/>
              </w:tcPr>
              <w:p w14:paraId="32F23155" w14:textId="77777777" w:rsidR="0033124D" w:rsidRPr="006860DE" w:rsidRDefault="0033124D" w:rsidP="007450E3">
                <w:pPr>
                  <w:keepNext/>
                  <w:spacing w:before="60" w:after="60"/>
                  <w:rPr>
                    <w:rFonts w:cs="Arial"/>
                    <w:b/>
                    <w:szCs w:val="20"/>
                  </w:rPr>
                </w:pPr>
                <w:r w:rsidRPr="006860DE">
                  <w:rPr>
                    <w:rFonts w:cs="Arial"/>
                    <w:b/>
                    <w:szCs w:val="20"/>
                  </w:rPr>
                  <w:t xml:space="preserve">Draft history </w:t>
                </w:r>
                <w:r w:rsidRPr="006860DE">
                  <w:rPr>
                    <w:rFonts w:cs="Arial"/>
                    <w:szCs w:val="20"/>
                  </w:rPr>
                  <w:t>(to be removed on publication)</w:t>
                </w:r>
              </w:p>
            </w:tc>
          </w:tr>
          <w:tr w:rsidR="0033124D" w:rsidRPr="006860DE" w14:paraId="43BE0D44"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1D3E3952" w14:textId="23307C13" w:rsidR="0033124D" w:rsidRPr="006860DE" w:rsidRDefault="0033124D" w:rsidP="007450E3">
                <w:pPr>
                  <w:pStyle w:val="FP"/>
                  <w:spacing w:before="80" w:after="80"/>
                  <w:ind w:left="57"/>
                  <w:rPr>
                    <w:rFonts w:ascii="Arial" w:hAnsi="Arial" w:cs="Arial"/>
                    <w:lang w:val="en-US"/>
                  </w:rPr>
                </w:pPr>
                <w:r w:rsidRPr="006860DE">
                  <w:rPr>
                    <w:rFonts w:ascii="Arial" w:hAnsi="Arial" w:cs="Arial"/>
                    <w:lang w:val="en-US"/>
                  </w:rPr>
                  <w:t>V.0.</w:t>
                </w:r>
                <w:r w:rsidR="005B059D" w:rsidRPr="006860DE">
                  <w:rPr>
                    <w:rFonts w:ascii="Arial" w:hAnsi="Arial" w:cs="Arial"/>
                    <w:lang w:val="en-US"/>
                  </w:rPr>
                  <w:t>1</w:t>
                </w:r>
              </w:p>
            </w:tc>
            <w:tc>
              <w:tcPr>
                <w:tcW w:w="1527" w:type="dxa"/>
                <w:gridSpan w:val="2"/>
                <w:tcBorders>
                  <w:top w:val="single" w:sz="6" w:space="0" w:color="auto"/>
                  <w:left w:val="single" w:sz="6" w:space="0" w:color="auto"/>
                  <w:bottom w:val="single" w:sz="6" w:space="0" w:color="auto"/>
                  <w:right w:val="single" w:sz="6" w:space="0" w:color="auto"/>
                </w:tcBorders>
              </w:tcPr>
              <w:p w14:paraId="7729B87B" w14:textId="33DE6827" w:rsidR="0033124D" w:rsidRPr="006860DE" w:rsidRDefault="0033124D" w:rsidP="001F03B5">
                <w:pPr>
                  <w:pStyle w:val="FP"/>
                  <w:spacing w:before="80" w:after="80"/>
                  <w:ind w:left="57"/>
                  <w:rPr>
                    <w:rFonts w:ascii="Arial" w:hAnsi="Arial" w:cs="Arial"/>
                    <w:lang w:val="en-US"/>
                  </w:rPr>
                </w:pPr>
              </w:p>
            </w:tc>
            <w:tc>
              <w:tcPr>
                <w:tcW w:w="6495" w:type="dxa"/>
                <w:gridSpan w:val="2"/>
                <w:tcBorders>
                  <w:top w:val="single" w:sz="6" w:space="0" w:color="auto"/>
                  <w:left w:val="nil"/>
                  <w:bottom w:val="single" w:sz="6" w:space="0" w:color="auto"/>
                  <w:right w:val="single" w:sz="6" w:space="0" w:color="auto"/>
                </w:tcBorders>
              </w:tcPr>
              <w:p w14:paraId="169741A5" w14:textId="77777777" w:rsidR="0033124D" w:rsidRPr="006860DE" w:rsidRDefault="0033124D" w:rsidP="00D07422">
                <w:pPr>
                  <w:pStyle w:val="FP"/>
                  <w:spacing w:before="80" w:after="80"/>
                  <w:ind w:left="57" w:right="138"/>
                  <w:rPr>
                    <w:rFonts w:ascii="Arial" w:hAnsi="Arial" w:cs="Arial"/>
                    <w:lang w:val="en-US"/>
                  </w:rPr>
                </w:pPr>
                <w:r w:rsidRPr="006860DE">
                  <w:rPr>
                    <w:rFonts w:ascii="Arial" w:hAnsi="Arial" w:cs="Arial"/>
                    <w:lang w:val="en-US"/>
                  </w:rPr>
                  <w:t>Initial Version</w:t>
                </w:r>
              </w:p>
            </w:tc>
          </w:tr>
          <w:tr w:rsidR="007F674E" w:rsidRPr="006860DE" w14:paraId="6627A4E7"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0E1E50A8" w14:textId="59EC6362" w:rsidR="007F674E" w:rsidRPr="006860DE" w:rsidRDefault="00016CF3" w:rsidP="007450E3">
                <w:pPr>
                  <w:pStyle w:val="FP"/>
                  <w:spacing w:before="80" w:after="80"/>
                  <w:ind w:left="57"/>
                  <w:rPr>
                    <w:rFonts w:ascii="Arial" w:hAnsi="Arial" w:cs="Arial"/>
                    <w:lang w:val="en-US"/>
                  </w:rPr>
                </w:pPr>
                <w:r w:rsidRPr="006860DE">
                  <w:rPr>
                    <w:rFonts w:ascii="Arial" w:hAnsi="Arial" w:cs="Arial"/>
                    <w:lang w:val="en-US"/>
                  </w:rPr>
                  <w:t>V.0.3</w:t>
                </w:r>
              </w:p>
            </w:tc>
            <w:tc>
              <w:tcPr>
                <w:tcW w:w="1527" w:type="dxa"/>
                <w:gridSpan w:val="2"/>
                <w:tcBorders>
                  <w:top w:val="single" w:sz="6" w:space="0" w:color="auto"/>
                  <w:left w:val="single" w:sz="6" w:space="0" w:color="auto"/>
                  <w:bottom w:val="single" w:sz="6" w:space="0" w:color="auto"/>
                  <w:right w:val="single" w:sz="6" w:space="0" w:color="auto"/>
                </w:tcBorders>
              </w:tcPr>
              <w:p w14:paraId="3C08E27F" w14:textId="2C797C1A" w:rsidR="007F674E" w:rsidRPr="006860DE" w:rsidRDefault="007F674E" w:rsidP="007450E3">
                <w:pPr>
                  <w:pStyle w:val="FP"/>
                  <w:spacing w:before="80" w:after="80"/>
                  <w:ind w:left="57"/>
                  <w:rPr>
                    <w:rFonts w:ascii="Arial" w:hAnsi="Arial" w:cs="Arial"/>
                    <w:lang w:val="en-US"/>
                  </w:rPr>
                </w:pPr>
              </w:p>
            </w:tc>
            <w:tc>
              <w:tcPr>
                <w:tcW w:w="6495" w:type="dxa"/>
                <w:gridSpan w:val="2"/>
                <w:tcBorders>
                  <w:top w:val="single" w:sz="6" w:space="0" w:color="auto"/>
                  <w:left w:val="nil"/>
                  <w:bottom w:val="single" w:sz="6" w:space="0" w:color="auto"/>
                  <w:right w:val="single" w:sz="6" w:space="0" w:color="auto"/>
                </w:tcBorders>
              </w:tcPr>
              <w:p w14:paraId="68A6E838" w14:textId="0B063756" w:rsidR="00D07422" w:rsidRPr="006860DE" w:rsidRDefault="00D07422" w:rsidP="00016CF3">
                <w:pPr>
                  <w:pStyle w:val="FP"/>
                  <w:spacing w:before="80" w:after="80"/>
                  <w:ind w:right="138"/>
                  <w:rPr>
                    <w:rFonts w:ascii="Arial" w:hAnsi="Arial" w:cs="Arial"/>
                    <w:lang w:val="en-US"/>
                  </w:rPr>
                </w:pPr>
              </w:p>
            </w:tc>
          </w:tr>
          <w:tr w:rsidR="006D4AA7" w:rsidRPr="006860DE" w14:paraId="0D36DA29"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19EE15BA" w14:textId="4831F08A" w:rsidR="006D4AA7" w:rsidRPr="006860DE" w:rsidRDefault="00016CF3" w:rsidP="007450E3">
                <w:pPr>
                  <w:pStyle w:val="FP"/>
                  <w:spacing w:before="80" w:after="80"/>
                  <w:ind w:left="57"/>
                  <w:rPr>
                    <w:rFonts w:ascii="Arial" w:hAnsi="Arial" w:cs="Arial"/>
                    <w:lang w:val="en-US"/>
                  </w:rPr>
                </w:pPr>
                <w:r w:rsidRPr="006860DE">
                  <w:rPr>
                    <w:rFonts w:ascii="Arial" w:hAnsi="Arial" w:cs="Arial"/>
                    <w:lang w:val="en-US"/>
                  </w:rPr>
                  <w:t>V.0.</w:t>
                </w:r>
                <w:r w:rsidR="005F2E64" w:rsidRPr="006860DE">
                  <w:rPr>
                    <w:rFonts w:ascii="Arial" w:hAnsi="Arial" w:cs="Arial"/>
                    <w:lang w:val="en-US"/>
                  </w:rPr>
                  <w:t>4</w:t>
                </w:r>
              </w:p>
            </w:tc>
            <w:tc>
              <w:tcPr>
                <w:tcW w:w="1527" w:type="dxa"/>
                <w:gridSpan w:val="2"/>
                <w:tcBorders>
                  <w:top w:val="single" w:sz="6" w:space="0" w:color="auto"/>
                  <w:left w:val="single" w:sz="6" w:space="0" w:color="auto"/>
                  <w:bottom w:val="single" w:sz="6" w:space="0" w:color="auto"/>
                  <w:right w:val="single" w:sz="6" w:space="0" w:color="auto"/>
                </w:tcBorders>
              </w:tcPr>
              <w:p w14:paraId="5DC431F2" w14:textId="52243FAB" w:rsidR="006D4AA7" w:rsidRPr="006860DE" w:rsidRDefault="006D4AA7" w:rsidP="007450E3">
                <w:pPr>
                  <w:pStyle w:val="FP"/>
                  <w:spacing w:before="80" w:after="80"/>
                  <w:ind w:left="57"/>
                  <w:rPr>
                    <w:rFonts w:ascii="Arial" w:hAnsi="Arial" w:cs="Arial"/>
                    <w:lang w:val="en-US"/>
                  </w:rPr>
                </w:pPr>
              </w:p>
            </w:tc>
            <w:tc>
              <w:tcPr>
                <w:tcW w:w="6495" w:type="dxa"/>
                <w:gridSpan w:val="2"/>
                <w:tcBorders>
                  <w:top w:val="single" w:sz="6" w:space="0" w:color="auto"/>
                  <w:left w:val="nil"/>
                  <w:bottom w:val="single" w:sz="6" w:space="0" w:color="auto"/>
                  <w:right w:val="single" w:sz="6" w:space="0" w:color="auto"/>
                </w:tcBorders>
              </w:tcPr>
              <w:p w14:paraId="508EB15B" w14:textId="08859192" w:rsidR="006D4AA7" w:rsidRPr="006860DE" w:rsidRDefault="006D4AA7" w:rsidP="00016CF3">
                <w:pPr>
                  <w:pStyle w:val="FP"/>
                  <w:spacing w:before="80" w:after="80"/>
                  <w:ind w:right="138"/>
                  <w:rPr>
                    <w:rFonts w:ascii="Arial" w:hAnsi="Arial" w:cs="Arial"/>
                    <w:lang w:val="en-US"/>
                  </w:rPr>
                </w:pPr>
              </w:p>
            </w:tc>
          </w:tr>
        </w:tbl>
        <w:p w14:paraId="0C5C122B" w14:textId="55FB8306" w:rsidR="00D61A6C" w:rsidRPr="006860DE" w:rsidRDefault="00DC65C0" w:rsidP="007450E3">
          <w:pPr>
            <w:rPr>
              <w:rFonts w:eastAsiaTheme="majorEastAsia" w:cstheme="majorBidi"/>
              <w:b/>
              <w:bCs/>
              <w:color w:val="00A651"/>
              <w:sz w:val="28"/>
              <w:szCs w:val="28"/>
            </w:rPr>
          </w:pPr>
        </w:p>
      </w:sdtContent>
    </w:sdt>
    <w:sdt>
      <w:sdtPr>
        <w:rPr>
          <w:rFonts w:eastAsiaTheme="minorHAnsi" w:cstheme="minorBidi"/>
          <w:b w:val="0"/>
          <w:bCs w:val="0"/>
          <w:color w:val="auto"/>
          <w:sz w:val="20"/>
          <w:szCs w:val="22"/>
        </w:rPr>
        <w:id w:val="613736921"/>
        <w:docPartObj>
          <w:docPartGallery w:val="Table of Contents"/>
          <w:docPartUnique/>
        </w:docPartObj>
      </w:sdtPr>
      <w:sdtEndPr/>
      <w:sdtContent>
        <w:bookmarkStart w:id="0" w:name="_GoBack" w:displacedByCustomXml="prev"/>
        <w:bookmarkEnd w:id="0" w:displacedByCustomXml="prev"/>
        <w:p w14:paraId="4331A2BC" w14:textId="77777777" w:rsidR="0084782C" w:rsidRPr="006860DE" w:rsidRDefault="0033124D" w:rsidP="00727531">
          <w:pPr>
            <w:pStyle w:val="TOCHeading"/>
          </w:pPr>
          <w:r w:rsidRPr="006860DE">
            <w:t>Table of Contents</w:t>
          </w:r>
        </w:p>
        <w:p w14:paraId="6AA96D23" w14:textId="77777777" w:rsidR="00E5670F" w:rsidRDefault="006411E3">
          <w:pPr>
            <w:pStyle w:val="TOC1"/>
            <w:tabs>
              <w:tab w:val="left" w:pos="400"/>
              <w:tab w:val="right" w:leader="dot" w:pos="9060"/>
            </w:tabs>
            <w:rPr>
              <w:rFonts w:asciiTheme="minorHAnsi" w:eastAsiaTheme="minorEastAsia" w:hAnsiTheme="minorHAnsi"/>
              <w:noProof/>
              <w:sz w:val="22"/>
              <w:lang w:val="fr-FR" w:eastAsia="fr-FR"/>
            </w:rPr>
          </w:pPr>
          <w:r w:rsidRPr="006860DE">
            <w:fldChar w:fldCharType="begin"/>
          </w:r>
          <w:r w:rsidRPr="006860DE">
            <w:instrText xml:space="preserve"> TOC \o \h \z \u </w:instrText>
          </w:r>
          <w:r w:rsidRPr="006860DE">
            <w:fldChar w:fldCharType="separate"/>
          </w:r>
          <w:hyperlink w:anchor="_Toc23924281" w:history="1">
            <w:r w:rsidR="00E5670F" w:rsidRPr="005C4D94">
              <w:rPr>
                <w:rStyle w:val="Hyperlink"/>
                <w:noProof/>
              </w:rPr>
              <w:t>1</w:t>
            </w:r>
            <w:r w:rsidR="00E5670F">
              <w:rPr>
                <w:rFonts w:asciiTheme="minorHAnsi" w:eastAsiaTheme="minorEastAsia" w:hAnsiTheme="minorHAnsi"/>
                <w:noProof/>
                <w:sz w:val="22"/>
                <w:lang w:val="fr-FR" w:eastAsia="fr-FR"/>
              </w:rPr>
              <w:tab/>
            </w:r>
            <w:r w:rsidR="00E5670F" w:rsidRPr="005C4D94">
              <w:rPr>
                <w:rStyle w:val="Hyperlink"/>
                <w:noProof/>
              </w:rPr>
              <w:t>Introduction</w:t>
            </w:r>
            <w:r w:rsidR="00E5670F">
              <w:rPr>
                <w:noProof/>
                <w:webHidden/>
              </w:rPr>
              <w:tab/>
            </w:r>
            <w:r w:rsidR="00E5670F">
              <w:rPr>
                <w:noProof/>
                <w:webHidden/>
              </w:rPr>
              <w:fldChar w:fldCharType="begin"/>
            </w:r>
            <w:r w:rsidR="00E5670F">
              <w:rPr>
                <w:noProof/>
                <w:webHidden/>
              </w:rPr>
              <w:instrText xml:space="preserve"> PAGEREF _Toc23924281 \h </w:instrText>
            </w:r>
            <w:r w:rsidR="00E5670F">
              <w:rPr>
                <w:noProof/>
                <w:webHidden/>
              </w:rPr>
            </w:r>
            <w:r w:rsidR="00E5670F">
              <w:rPr>
                <w:noProof/>
                <w:webHidden/>
              </w:rPr>
              <w:fldChar w:fldCharType="separate"/>
            </w:r>
            <w:r w:rsidR="00E5670F">
              <w:rPr>
                <w:noProof/>
                <w:webHidden/>
              </w:rPr>
              <w:t>4</w:t>
            </w:r>
            <w:r w:rsidR="00E5670F">
              <w:rPr>
                <w:noProof/>
                <w:webHidden/>
              </w:rPr>
              <w:fldChar w:fldCharType="end"/>
            </w:r>
          </w:hyperlink>
        </w:p>
        <w:p w14:paraId="00CCC08B"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82" w:history="1">
            <w:r w:rsidRPr="005C4D94">
              <w:rPr>
                <w:rStyle w:val="Hyperlink"/>
                <w:noProof/>
              </w:rPr>
              <w:t>1.1</w:t>
            </w:r>
            <w:r>
              <w:rPr>
                <w:rFonts w:asciiTheme="minorHAnsi" w:eastAsiaTheme="minorEastAsia" w:hAnsiTheme="minorHAnsi"/>
                <w:noProof/>
                <w:sz w:val="22"/>
                <w:lang w:val="fr-FR" w:eastAsia="fr-FR"/>
              </w:rPr>
              <w:tab/>
            </w:r>
            <w:r w:rsidRPr="005C4D94">
              <w:rPr>
                <w:rStyle w:val="Hyperlink"/>
                <w:noProof/>
              </w:rPr>
              <w:t>Deliverable objectives</w:t>
            </w:r>
            <w:r>
              <w:rPr>
                <w:noProof/>
                <w:webHidden/>
              </w:rPr>
              <w:tab/>
            </w:r>
            <w:r>
              <w:rPr>
                <w:noProof/>
                <w:webHidden/>
              </w:rPr>
              <w:fldChar w:fldCharType="begin"/>
            </w:r>
            <w:r>
              <w:rPr>
                <w:noProof/>
                <w:webHidden/>
              </w:rPr>
              <w:instrText xml:space="preserve"> PAGEREF _Toc23924282 \h </w:instrText>
            </w:r>
            <w:r>
              <w:rPr>
                <w:noProof/>
                <w:webHidden/>
              </w:rPr>
            </w:r>
            <w:r>
              <w:rPr>
                <w:noProof/>
                <w:webHidden/>
              </w:rPr>
              <w:fldChar w:fldCharType="separate"/>
            </w:r>
            <w:r>
              <w:rPr>
                <w:noProof/>
                <w:webHidden/>
              </w:rPr>
              <w:t>4</w:t>
            </w:r>
            <w:r>
              <w:rPr>
                <w:noProof/>
                <w:webHidden/>
              </w:rPr>
              <w:fldChar w:fldCharType="end"/>
            </w:r>
          </w:hyperlink>
        </w:p>
        <w:p w14:paraId="4A034C64"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83" w:history="1">
            <w:r w:rsidRPr="005C4D94">
              <w:rPr>
                <w:rStyle w:val="Hyperlink"/>
                <w:noProof/>
                <w:lang w:val="en-GB"/>
              </w:rPr>
              <w:t>1.2</w:t>
            </w:r>
            <w:r>
              <w:rPr>
                <w:rFonts w:asciiTheme="minorHAnsi" w:eastAsiaTheme="minorEastAsia" w:hAnsiTheme="minorHAnsi"/>
                <w:noProof/>
                <w:sz w:val="22"/>
                <w:lang w:val="fr-FR" w:eastAsia="fr-FR"/>
              </w:rPr>
              <w:tab/>
            </w:r>
            <w:r w:rsidRPr="005C4D94">
              <w:rPr>
                <w:rStyle w:val="Hyperlink"/>
                <w:noProof/>
                <w:lang w:val="en-GB"/>
              </w:rPr>
              <w:t>Acronyms</w:t>
            </w:r>
            <w:r>
              <w:rPr>
                <w:noProof/>
                <w:webHidden/>
              </w:rPr>
              <w:tab/>
            </w:r>
            <w:r>
              <w:rPr>
                <w:noProof/>
                <w:webHidden/>
              </w:rPr>
              <w:fldChar w:fldCharType="begin"/>
            </w:r>
            <w:r>
              <w:rPr>
                <w:noProof/>
                <w:webHidden/>
              </w:rPr>
              <w:instrText xml:space="preserve"> PAGEREF _Toc23924283 \h </w:instrText>
            </w:r>
            <w:r>
              <w:rPr>
                <w:noProof/>
                <w:webHidden/>
              </w:rPr>
            </w:r>
            <w:r>
              <w:rPr>
                <w:noProof/>
                <w:webHidden/>
              </w:rPr>
              <w:fldChar w:fldCharType="separate"/>
            </w:r>
            <w:r>
              <w:rPr>
                <w:noProof/>
                <w:webHidden/>
              </w:rPr>
              <w:t>4</w:t>
            </w:r>
            <w:r>
              <w:rPr>
                <w:noProof/>
                <w:webHidden/>
              </w:rPr>
              <w:fldChar w:fldCharType="end"/>
            </w:r>
          </w:hyperlink>
        </w:p>
        <w:p w14:paraId="7B96857F"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84" w:history="1">
            <w:r w:rsidRPr="005C4D94">
              <w:rPr>
                <w:rStyle w:val="Hyperlink"/>
                <w:noProof/>
                <w:lang w:val="en-GB"/>
              </w:rPr>
              <w:t>1.3</w:t>
            </w:r>
            <w:r>
              <w:rPr>
                <w:rFonts w:asciiTheme="minorHAnsi" w:eastAsiaTheme="minorEastAsia" w:hAnsiTheme="minorHAnsi"/>
                <w:noProof/>
                <w:sz w:val="22"/>
                <w:lang w:val="fr-FR" w:eastAsia="fr-FR"/>
              </w:rPr>
              <w:tab/>
            </w:r>
            <w:r w:rsidRPr="005C4D94">
              <w:rPr>
                <w:rStyle w:val="Hyperlink"/>
                <w:noProof/>
                <w:lang w:val="en-GB"/>
              </w:rPr>
              <w:t>References</w:t>
            </w:r>
            <w:r>
              <w:rPr>
                <w:noProof/>
                <w:webHidden/>
              </w:rPr>
              <w:tab/>
            </w:r>
            <w:r>
              <w:rPr>
                <w:noProof/>
                <w:webHidden/>
              </w:rPr>
              <w:fldChar w:fldCharType="begin"/>
            </w:r>
            <w:r>
              <w:rPr>
                <w:noProof/>
                <w:webHidden/>
              </w:rPr>
              <w:instrText xml:space="preserve"> PAGEREF _Toc23924284 \h </w:instrText>
            </w:r>
            <w:r>
              <w:rPr>
                <w:noProof/>
                <w:webHidden/>
              </w:rPr>
            </w:r>
            <w:r>
              <w:rPr>
                <w:noProof/>
                <w:webHidden/>
              </w:rPr>
              <w:fldChar w:fldCharType="separate"/>
            </w:r>
            <w:r>
              <w:rPr>
                <w:noProof/>
                <w:webHidden/>
              </w:rPr>
              <w:t>5</w:t>
            </w:r>
            <w:r>
              <w:rPr>
                <w:noProof/>
                <w:webHidden/>
              </w:rPr>
              <w:fldChar w:fldCharType="end"/>
            </w:r>
          </w:hyperlink>
        </w:p>
        <w:p w14:paraId="588C5764" w14:textId="77777777" w:rsidR="00E5670F" w:rsidRDefault="00E5670F">
          <w:pPr>
            <w:pStyle w:val="TOC1"/>
            <w:tabs>
              <w:tab w:val="left" w:pos="400"/>
              <w:tab w:val="right" w:leader="dot" w:pos="9060"/>
            </w:tabs>
            <w:rPr>
              <w:rFonts w:asciiTheme="minorHAnsi" w:eastAsiaTheme="minorEastAsia" w:hAnsiTheme="minorHAnsi"/>
              <w:noProof/>
              <w:sz w:val="22"/>
              <w:lang w:val="fr-FR" w:eastAsia="fr-FR"/>
            </w:rPr>
          </w:pPr>
          <w:hyperlink w:anchor="_Toc23924285" w:history="1">
            <w:r w:rsidRPr="005C4D94">
              <w:rPr>
                <w:rStyle w:val="Hyperlink"/>
                <w:noProof/>
              </w:rPr>
              <w:t>2</w:t>
            </w:r>
            <w:r>
              <w:rPr>
                <w:rFonts w:asciiTheme="minorHAnsi" w:eastAsiaTheme="minorEastAsia" w:hAnsiTheme="minorHAnsi"/>
                <w:noProof/>
                <w:sz w:val="22"/>
                <w:lang w:val="fr-FR" w:eastAsia="fr-FR"/>
              </w:rPr>
              <w:tab/>
            </w:r>
            <w:r w:rsidRPr="005C4D94">
              <w:rPr>
                <w:rStyle w:val="Hyperlink"/>
                <w:noProof/>
              </w:rPr>
              <w:t>Project Websites</w:t>
            </w:r>
            <w:r>
              <w:rPr>
                <w:noProof/>
                <w:webHidden/>
              </w:rPr>
              <w:tab/>
            </w:r>
            <w:r>
              <w:rPr>
                <w:noProof/>
                <w:webHidden/>
              </w:rPr>
              <w:fldChar w:fldCharType="begin"/>
            </w:r>
            <w:r>
              <w:rPr>
                <w:noProof/>
                <w:webHidden/>
              </w:rPr>
              <w:instrText xml:space="preserve"> PAGEREF _Toc23924285 \h </w:instrText>
            </w:r>
            <w:r>
              <w:rPr>
                <w:noProof/>
                <w:webHidden/>
              </w:rPr>
            </w:r>
            <w:r>
              <w:rPr>
                <w:noProof/>
                <w:webHidden/>
              </w:rPr>
              <w:fldChar w:fldCharType="separate"/>
            </w:r>
            <w:r>
              <w:rPr>
                <w:noProof/>
                <w:webHidden/>
              </w:rPr>
              <w:t>6</w:t>
            </w:r>
            <w:r>
              <w:rPr>
                <w:noProof/>
                <w:webHidden/>
              </w:rPr>
              <w:fldChar w:fldCharType="end"/>
            </w:r>
          </w:hyperlink>
        </w:p>
        <w:p w14:paraId="1B0173B8"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86" w:history="1">
            <w:r w:rsidRPr="005C4D94">
              <w:rPr>
                <w:rStyle w:val="Hyperlink"/>
                <w:noProof/>
              </w:rPr>
              <w:t>2.1</w:t>
            </w:r>
            <w:r>
              <w:rPr>
                <w:rFonts w:asciiTheme="minorHAnsi" w:eastAsiaTheme="minorEastAsia" w:hAnsiTheme="minorHAnsi"/>
                <w:noProof/>
                <w:sz w:val="22"/>
                <w:lang w:val="fr-FR" w:eastAsia="fr-FR"/>
              </w:rPr>
              <w:tab/>
            </w:r>
            <w:r w:rsidRPr="005C4D94">
              <w:rPr>
                <w:rStyle w:val="Hyperlink"/>
                <w:noProof/>
              </w:rPr>
              <w:t>PARFAIT common Website</w:t>
            </w:r>
            <w:r>
              <w:rPr>
                <w:noProof/>
                <w:webHidden/>
              </w:rPr>
              <w:tab/>
            </w:r>
            <w:r>
              <w:rPr>
                <w:noProof/>
                <w:webHidden/>
              </w:rPr>
              <w:fldChar w:fldCharType="begin"/>
            </w:r>
            <w:r>
              <w:rPr>
                <w:noProof/>
                <w:webHidden/>
              </w:rPr>
              <w:instrText xml:space="preserve"> PAGEREF _Toc23924286 \h </w:instrText>
            </w:r>
            <w:r>
              <w:rPr>
                <w:noProof/>
                <w:webHidden/>
              </w:rPr>
            </w:r>
            <w:r>
              <w:rPr>
                <w:noProof/>
                <w:webHidden/>
              </w:rPr>
              <w:fldChar w:fldCharType="separate"/>
            </w:r>
            <w:r>
              <w:rPr>
                <w:noProof/>
                <w:webHidden/>
              </w:rPr>
              <w:t>6</w:t>
            </w:r>
            <w:r>
              <w:rPr>
                <w:noProof/>
                <w:webHidden/>
              </w:rPr>
              <w:fldChar w:fldCharType="end"/>
            </w:r>
          </w:hyperlink>
        </w:p>
        <w:p w14:paraId="21C10BE6"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87" w:history="1">
            <w:r w:rsidRPr="005C4D94">
              <w:rPr>
                <w:rStyle w:val="Hyperlink"/>
                <w:noProof/>
              </w:rPr>
              <w:t>2.2</w:t>
            </w:r>
            <w:r>
              <w:rPr>
                <w:rFonts w:asciiTheme="minorHAnsi" w:eastAsiaTheme="minorEastAsia" w:hAnsiTheme="minorHAnsi"/>
                <w:noProof/>
                <w:sz w:val="22"/>
                <w:lang w:val="fr-FR" w:eastAsia="fr-FR"/>
              </w:rPr>
              <w:tab/>
            </w:r>
            <w:r w:rsidRPr="005C4D94">
              <w:rPr>
                <w:rStyle w:val="Hyperlink"/>
                <w:noProof/>
              </w:rPr>
              <w:t>News on SIS website</w:t>
            </w:r>
            <w:r>
              <w:rPr>
                <w:noProof/>
                <w:webHidden/>
              </w:rPr>
              <w:tab/>
            </w:r>
            <w:r>
              <w:rPr>
                <w:noProof/>
                <w:webHidden/>
              </w:rPr>
              <w:fldChar w:fldCharType="begin"/>
            </w:r>
            <w:r>
              <w:rPr>
                <w:noProof/>
                <w:webHidden/>
              </w:rPr>
              <w:instrText xml:space="preserve"> PAGEREF _Toc23924287 \h </w:instrText>
            </w:r>
            <w:r>
              <w:rPr>
                <w:noProof/>
                <w:webHidden/>
              </w:rPr>
            </w:r>
            <w:r>
              <w:rPr>
                <w:noProof/>
                <w:webHidden/>
              </w:rPr>
              <w:fldChar w:fldCharType="separate"/>
            </w:r>
            <w:r>
              <w:rPr>
                <w:noProof/>
                <w:webHidden/>
              </w:rPr>
              <w:t>7</w:t>
            </w:r>
            <w:r>
              <w:rPr>
                <w:noProof/>
                <w:webHidden/>
              </w:rPr>
              <w:fldChar w:fldCharType="end"/>
            </w:r>
          </w:hyperlink>
        </w:p>
        <w:p w14:paraId="05F236EC" w14:textId="77777777" w:rsidR="00E5670F" w:rsidRDefault="00E5670F">
          <w:pPr>
            <w:pStyle w:val="TOC1"/>
            <w:tabs>
              <w:tab w:val="left" w:pos="400"/>
              <w:tab w:val="right" w:leader="dot" w:pos="9060"/>
            </w:tabs>
            <w:rPr>
              <w:rFonts w:asciiTheme="minorHAnsi" w:eastAsiaTheme="minorEastAsia" w:hAnsiTheme="minorHAnsi"/>
              <w:noProof/>
              <w:sz w:val="22"/>
              <w:lang w:val="fr-FR" w:eastAsia="fr-FR"/>
            </w:rPr>
          </w:pPr>
          <w:hyperlink w:anchor="_Toc23924288" w:history="1">
            <w:r w:rsidRPr="005C4D94">
              <w:rPr>
                <w:rStyle w:val="Hyperlink"/>
                <w:noProof/>
              </w:rPr>
              <w:t>3</w:t>
            </w:r>
            <w:r>
              <w:rPr>
                <w:rFonts w:asciiTheme="minorHAnsi" w:eastAsiaTheme="minorEastAsia" w:hAnsiTheme="minorHAnsi"/>
                <w:noProof/>
                <w:sz w:val="22"/>
                <w:lang w:val="fr-FR" w:eastAsia="fr-FR"/>
              </w:rPr>
              <w:tab/>
            </w:r>
            <w:r w:rsidRPr="005C4D94">
              <w:rPr>
                <w:rStyle w:val="Hyperlink"/>
                <w:noProof/>
              </w:rPr>
              <w:t>Dissemination of results</w:t>
            </w:r>
            <w:r>
              <w:rPr>
                <w:noProof/>
                <w:webHidden/>
              </w:rPr>
              <w:tab/>
            </w:r>
            <w:r>
              <w:rPr>
                <w:noProof/>
                <w:webHidden/>
              </w:rPr>
              <w:fldChar w:fldCharType="begin"/>
            </w:r>
            <w:r>
              <w:rPr>
                <w:noProof/>
                <w:webHidden/>
              </w:rPr>
              <w:instrText xml:space="preserve"> PAGEREF _Toc23924288 \h </w:instrText>
            </w:r>
            <w:r>
              <w:rPr>
                <w:noProof/>
                <w:webHidden/>
              </w:rPr>
            </w:r>
            <w:r>
              <w:rPr>
                <w:noProof/>
                <w:webHidden/>
              </w:rPr>
              <w:fldChar w:fldCharType="separate"/>
            </w:r>
            <w:r>
              <w:rPr>
                <w:noProof/>
                <w:webHidden/>
              </w:rPr>
              <w:t>8</w:t>
            </w:r>
            <w:r>
              <w:rPr>
                <w:noProof/>
                <w:webHidden/>
              </w:rPr>
              <w:fldChar w:fldCharType="end"/>
            </w:r>
          </w:hyperlink>
        </w:p>
        <w:p w14:paraId="3831B056"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89" w:history="1">
            <w:r w:rsidRPr="005C4D94">
              <w:rPr>
                <w:rStyle w:val="Hyperlink"/>
                <w:noProof/>
              </w:rPr>
              <w:t>3.1</w:t>
            </w:r>
            <w:r>
              <w:rPr>
                <w:rFonts w:asciiTheme="minorHAnsi" w:eastAsiaTheme="minorEastAsia" w:hAnsiTheme="minorHAnsi"/>
                <w:noProof/>
                <w:sz w:val="22"/>
                <w:lang w:val="fr-FR" w:eastAsia="fr-FR"/>
              </w:rPr>
              <w:tab/>
            </w:r>
            <w:r w:rsidRPr="005C4D94">
              <w:rPr>
                <w:rStyle w:val="Hyperlink"/>
                <w:noProof/>
              </w:rPr>
              <w:t>Summary</w:t>
            </w:r>
            <w:r>
              <w:rPr>
                <w:noProof/>
                <w:webHidden/>
              </w:rPr>
              <w:tab/>
            </w:r>
            <w:r>
              <w:rPr>
                <w:noProof/>
                <w:webHidden/>
              </w:rPr>
              <w:fldChar w:fldCharType="begin"/>
            </w:r>
            <w:r>
              <w:rPr>
                <w:noProof/>
                <w:webHidden/>
              </w:rPr>
              <w:instrText xml:space="preserve"> PAGEREF _Toc23924289 \h </w:instrText>
            </w:r>
            <w:r>
              <w:rPr>
                <w:noProof/>
                <w:webHidden/>
              </w:rPr>
            </w:r>
            <w:r>
              <w:rPr>
                <w:noProof/>
                <w:webHidden/>
              </w:rPr>
              <w:fldChar w:fldCharType="separate"/>
            </w:r>
            <w:r>
              <w:rPr>
                <w:noProof/>
                <w:webHidden/>
              </w:rPr>
              <w:t>8</w:t>
            </w:r>
            <w:r>
              <w:rPr>
                <w:noProof/>
                <w:webHidden/>
              </w:rPr>
              <w:fldChar w:fldCharType="end"/>
            </w:r>
          </w:hyperlink>
        </w:p>
        <w:p w14:paraId="65469A59"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290" w:history="1">
            <w:r w:rsidRPr="005C4D94">
              <w:rPr>
                <w:rStyle w:val="Hyperlink"/>
                <w:noProof/>
              </w:rPr>
              <w:t>3.2</w:t>
            </w:r>
            <w:r>
              <w:rPr>
                <w:rFonts w:asciiTheme="minorHAnsi" w:eastAsiaTheme="minorEastAsia" w:hAnsiTheme="minorHAnsi"/>
                <w:noProof/>
                <w:sz w:val="22"/>
                <w:lang w:val="fr-FR" w:eastAsia="fr-FR"/>
              </w:rPr>
              <w:tab/>
            </w:r>
            <w:r w:rsidRPr="005C4D94">
              <w:rPr>
                <w:rStyle w:val="Hyperlink"/>
                <w:noProof/>
              </w:rPr>
              <w:t>Dissemination activities by Contributor</w:t>
            </w:r>
            <w:r>
              <w:rPr>
                <w:noProof/>
                <w:webHidden/>
              </w:rPr>
              <w:tab/>
            </w:r>
            <w:r>
              <w:rPr>
                <w:noProof/>
                <w:webHidden/>
              </w:rPr>
              <w:fldChar w:fldCharType="begin"/>
            </w:r>
            <w:r>
              <w:rPr>
                <w:noProof/>
                <w:webHidden/>
              </w:rPr>
              <w:instrText xml:space="preserve"> PAGEREF _Toc23924290 \h </w:instrText>
            </w:r>
            <w:r>
              <w:rPr>
                <w:noProof/>
                <w:webHidden/>
              </w:rPr>
            </w:r>
            <w:r>
              <w:rPr>
                <w:noProof/>
                <w:webHidden/>
              </w:rPr>
              <w:fldChar w:fldCharType="separate"/>
            </w:r>
            <w:r>
              <w:rPr>
                <w:noProof/>
                <w:webHidden/>
              </w:rPr>
              <w:t>8</w:t>
            </w:r>
            <w:r>
              <w:rPr>
                <w:noProof/>
                <w:webHidden/>
              </w:rPr>
              <w:fldChar w:fldCharType="end"/>
            </w:r>
          </w:hyperlink>
        </w:p>
        <w:p w14:paraId="609C30A1"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291" w:history="1">
            <w:r w:rsidRPr="005C4D94">
              <w:rPr>
                <w:rStyle w:val="Hyperlink"/>
                <w:rFonts w:eastAsia="Times New Roman" w:cs="Arial"/>
                <w:iCs/>
                <w:noProof/>
              </w:rPr>
              <w:t>3.2.1</w:t>
            </w:r>
            <w:r>
              <w:rPr>
                <w:rFonts w:asciiTheme="minorHAnsi" w:eastAsiaTheme="minorEastAsia" w:hAnsiTheme="minorHAnsi"/>
                <w:noProof/>
                <w:sz w:val="22"/>
                <w:lang w:val="fr-FR" w:eastAsia="fr-FR"/>
              </w:rPr>
              <w:tab/>
            </w:r>
            <w:r w:rsidRPr="005C4D94">
              <w:rPr>
                <w:rStyle w:val="Hyperlink"/>
                <w:rFonts w:eastAsia="Times New Roman" w:cs="Arial"/>
                <w:noProof/>
              </w:rPr>
              <w:t>University of Burgundy</w:t>
            </w:r>
            <w:r>
              <w:rPr>
                <w:noProof/>
                <w:webHidden/>
              </w:rPr>
              <w:tab/>
            </w:r>
            <w:r>
              <w:rPr>
                <w:noProof/>
                <w:webHidden/>
              </w:rPr>
              <w:fldChar w:fldCharType="begin"/>
            </w:r>
            <w:r>
              <w:rPr>
                <w:noProof/>
                <w:webHidden/>
              </w:rPr>
              <w:instrText xml:space="preserve"> PAGEREF _Toc23924291 \h </w:instrText>
            </w:r>
            <w:r>
              <w:rPr>
                <w:noProof/>
                <w:webHidden/>
              </w:rPr>
            </w:r>
            <w:r>
              <w:rPr>
                <w:noProof/>
                <w:webHidden/>
              </w:rPr>
              <w:fldChar w:fldCharType="separate"/>
            </w:r>
            <w:r>
              <w:rPr>
                <w:noProof/>
                <w:webHidden/>
              </w:rPr>
              <w:t>8</w:t>
            </w:r>
            <w:r>
              <w:rPr>
                <w:noProof/>
                <w:webHidden/>
              </w:rPr>
              <w:fldChar w:fldCharType="end"/>
            </w:r>
          </w:hyperlink>
        </w:p>
        <w:p w14:paraId="63028AB2"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292" w:history="1">
            <w:r w:rsidRPr="005C4D94">
              <w:rPr>
                <w:rStyle w:val="Hyperlink"/>
                <w:noProof/>
              </w:rPr>
              <w:t>3.2.1.1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_Toc23924292 \h </w:instrText>
            </w:r>
            <w:r>
              <w:rPr>
                <w:noProof/>
                <w:webHidden/>
              </w:rPr>
            </w:r>
            <w:r>
              <w:rPr>
                <w:noProof/>
                <w:webHidden/>
              </w:rPr>
              <w:fldChar w:fldCharType="separate"/>
            </w:r>
            <w:r>
              <w:rPr>
                <w:noProof/>
                <w:webHidden/>
              </w:rPr>
              <w:t>8</w:t>
            </w:r>
            <w:r>
              <w:rPr>
                <w:noProof/>
                <w:webHidden/>
              </w:rPr>
              <w:fldChar w:fldCharType="end"/>
            </w:r>
          </w:hyperlink>
        </w:p>
        <w:p w14:paraId="738FB251"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293" w:history="1">
            <w:r w:rsidRPr="005C4D94">
              <w:rPr>
                <w:rStyle w:val="Hyperlink"/>
                <w:noProof/>
              </w:rPr>
              <w:t>3.2.1.2</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_Toc23924293 \h </w:instrText>
            </w:r>
            <w:r>
              <w:rPr>
                <w:noProof/>
                <w:webHidden/>
              </w:rPr>
            </w:r>
            <w:r>
              <w:rPr>
                <w:noProof/>
                <w:webHidden/>
              </w:rPr>
              <w:fldChar w:fldCharType="separate"/>
            </w:r>
            <w:r>
              <w:rPr>
                <w:noProof/>
                <w:webHidden/>
              </w:rPr>
              <w:t>9</w:t>
            </w:r>
            <w:r>
              <w:rPr>
                <w:noProof/>
                <w:webHidden/>
              </w:rPr>
              <w:fldChar w:fldCharType="end"/>
            </w:r>
          </w:hyperlink>
        </w:p>
        <w:p w14:paraId="6AB8BD97"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294" w:history="1">
            <w:r w:rsidRPr="005C4D94">
              <w:rPr>
                <w:rStyle w:val="Hyperlink"/>
                <w:iCs/>
                <w:noProof/>
              </w:rPr>
              <w:t>3.2.2</w:t>
            </w:r>
            <w:r>
              <w:rPr>
                <w:rFonts w:asciiTheme="minorHAnsi" w:eastAsiaTheme="minorEastAsia" w:hAnsiTheme="minorHAnsi"/>
                <w:noProof/>
                <w:sz w:val="22"/>
                <w:lang w:val="fr-FR" w:eastAsia="fr-FR"/>
              </w:rPr>
              <w:tab/>
            </w:r>
            <w:r w:rsidRPr="005C4D94">
              <w:rPr>
                <w:rStyle w:val="Hyperlink"/>
                <w:rFonts w:eastAsia="Times New Roman" w:cs="Arial"/>
                <w:noProof/>
              </w:rPr>
              <w:t>University of La Rochelle</w:t>
            </w:r>
            <w:r>
              <w:rPr>
                <w:noProof/>
                <w:webHidden/>
              </w:rPr>
              <w:tab/>
            </w:r>
            <w:r>
              <w:rPr>
                <w:noProof/>
                <w:webHidden/>
              </w:rPr>
              <w:fldChar w:fldCharType="begin"/>
            </w:r>
            <w:r>
              <w:rPr>
                <w:noProof/>
                <w:webHidden/>
              </w:rPr>
              <w:instrText xml:space="preserve"> PAGEREF _Toc23924294 \h </w:instrText>
            </w:r>
            <w:r>
              <w:rPr>
                <w:noProof/>
                <w:webHidden/>
              </w:rPr>
            </w:r>
            <w:r>
              <w:rPr>
                <w:noProof/>
                <w:webHidden/>
              </w:rPr>
              <w:fldChar w:fldCharType="separate"/>
            </w:r>
            <w:r>
              <w:rPr>
                <w:noProof/>
                <w:webHidden/>
              </w:rPr>
              <w:t>10</w:t>
            </w:r>
            <w:r>
              <w:rPr>
                <w:noProof/>
                <w:webHidden/>
              </w:rPr>
              <w:fldChar w:fldCharType="end"/>
            </w:r>
          </w:hyperlink>
        </w:p>
        <w:p w14:paraId="4C4E46E9"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295" w:history="1">
            <w:r w:rsidRPr="005C4D94">
              <w:rPr>
                <w:rStyle w:val="Hyperlink"/>
                <w:noProof/>
              </w:rPr>
              <w:t>3.2.2.1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_Toc23924295 \h </w:instrText>
            </w:r>
            <w:r>
              <w:rPr>
                <w:noProof/>
                <w:webHidden/>
              </w:rPr>
            </w:r>
            <w:r>
              <w:rPr>
                <w:noProof/>
                <w:webHidden/>
              </w:rPr>
              <w:fldChar w:fldCharType="separate"/>
            </w:r>
            <w:r>
              <w:rPr>
                <w:noProof/>
                <w:webHidden/>
              </w:rPr>
              <w:t>10</w:t>
            </w:r>
            <w:r>
              <w:rPr>
                <w:noProof/>
                <w:webHidden/>
              </w:rPr>
              <w:fldChar w:fldCharType="end"/>
            </w:r>
          </w:hyperlink>
        </w:p>
        <w:p w14:paraId="7203388D"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296" w:history="1">
            <w:r w:rsidRPr="005C4D94">
              <w:rPr>
                <w:rStyle w:val="Hyperlink"/>
                <w:noProof/>
              </w:rPr>
              <w:t>3.2.2.2</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_Toc23924296 \h </w:instrText>
            </w:r>
            <w:r>
              <w:rPr>
                <w:noProof/>
                <w:webHidden/>
              </w:rPr>
            </w:r>
            <w:r>
              <w:rPr>
                <w:noProof/>
                <w:webHidden/>
              </w:rPr>
              <w:fldChar w:fldCharType="separate"/>
            </w:r>
            <w:r>
              <w:rPr>
                <w:noProof/>
                <w:webHidden/>
              </w:rPr>
              <w:t>10</w:t>
            </w:r>
            <w:r>
              <w:rPr>
                <w:noProof/>
                <w:webHidden/>
              </w:rPr>
              <w:fldChar w:fldCharType="end"/>
            </w:r>
          </w:hyperlink>
        </w:p>
        <w:p w14:paraId="009D663F"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297" w:history="1">
            <w:r w:rsidRPr="005C4D94">
              <w:rPr>
                <w:rStyle w:val="Hyperlink"/>
                <w:iCs/>
                <w:noProof/>
              </w:rPr>
              <w:t>3.2.3</w:t>
            </w:r>
            <w:r>
              <w:rPr>
                <w:rFonts w:asciiTheme="minorHAnsi" w:eastAsiaTheme="minorEastAsia" w:hAnsiTheme="minorHAnsi"/>
                <w:noProof/>
                <w:sz w:val="22"/>
                <w:lang w:val="fr-FR" w:eastAsia="fr-FR"/>
              </w:rPr>
              <w:tab/>
            </w:r>
            <w:r w:rsidRPr="005C4D94">
              <w:rPr>
                <w:rStyle w:val="Hyperlink"/>
                <w:noProof/>
              </w:rPr>
              <w:t>BEIA</w:t>
            </w:r>
            <w:r>
              <w:rPr>
                <w:noProof/>
                <w:webHidden/>
              </w:rPr>
              <w:tab/>
            </w:r>
            <w:r>
              <w:rPr>
                <w:noProof/>
                <w:webHidden/>
              </w:rPr>
              <w:fldChar w:fldCharType="begin"/>
            </w:r>
            <w:r>
              <w:rPr>
                <w:noProof/>
                <w:webHidden/>
              </w:rPr>
              <w:instrText xml:space="preserve"> PAGEREF _Toc23924297 \h </w:instrText>
            </w:r>
            <w:r>
              <w:rPr>
                <w:noProof/>
                <w:webHidden/>
              </w:rPr>
            </w:r>
            <w:r>
              <w:rPr>
                <w:noProof/>
                <w:webHidden/>
              </w:rPr>
              <w:fldChar w:fldCharType="separate"/>
            </w:r>
            <w:r>
              <w:rPr>
                <w:noProof/>
                <w:webHidden/>
              </w:rPr>
              <w:t>12</w:t>
            </w:r>
            <w:r>
              <w:rPr>
                <w:noProof/>
                <w:webHidden/>
              </w:rPr>
              <w:fldChar w:fldCharType="end"/>
            </w:r>
          </w:hyperlink>
        </w:p>
        <w:p w14:paraId="31683D74"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298" w:history="1">
            <w:r w:rsidRPr="005C4D94">
              <w:rPr>
                <w:rStyle w:val="Hyperlink"/>
                <w:noProof/>
              </w:rPr>
              <w:t>3.2.3.1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_Toc23924298 \h </w:instrText>
            </w:r>
            <w:r>
              <w:rPr>
                <w:noProof/>
                <w:webHidden/>
              </w:rPr>
            </w:r>
            <w:r>
              <w:rPr>
                <w:noProof/>
                <w:webHidden/>
              </w:rPr>
              <w:fldChar w:fldCharType="separate"/>
            </w:r>
            <w:r>
              <w:rPr>
                <w:noProof/>
                <w:webHidden/>
              </w:rPr>
              <w:t>12</w:t>
            </w:r>
            <w:r>
              <w:rPr>
                <w:noProof/>
                <w:webHidden/>
              </w:rPr>
              <w:fldChar w:fldCharType="end"/>
            </w:r>
          </w:hyperlink>
        </w:p>
        <w:p w14:paraId="070A5852"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299" w:history="1">
            <w:r w:rsidRPr="005C4D94">
              <w:rPr>
                <w:rStyle w:val="Hyperlink"/>
                <w:noProof/>
              </w:rPr>
              <w:t>3.2.3.2</w:t>
            </w:r>
            <w:r>
              <w:rPr>
                <w:rFonts w:asciiTheme="minorHAnsi" w:eastAsiaTheme="minorEastAsia" w:hAnsiTheme="minorHAnsi"/>
                <w:noProof/>
                <w:sz w:val="22"/>
                <w:lang w:val="fr-FR" w:eastAsia="fr-FR"/>
              </w:rPr>
              <w:tab/>
            </w:r>
            <w:r w:rsidRPr="005C4D94">
              <w:rPr>
                <w:rStyle w:val="Hyperlink"/>
                <w:noProof/>
              </w:rPr>
              <w:t>Technical Events</w:t>
            </w:r>
            <w:r>
              <w:rPr>
                <w:noProof/>
                <w:webHidden/>
              </w:rPr>
              <w:tab/>
            </w:r>
            <w:r>
              <w:rPr>
                <w:noProof/>
                <w:webHidden/>
              </w:rPr>
              <w:fldChar w:fldCharType="begin"/>
            </w:r>
            <w:r>
              <w:rPr>
                <w:noProof/>
                <w:webHidden/>
              </w:rPr>
              <w:instrText xml:space="preserve"> PAGEREF _Toc23924299 \h </w:instrText>
            </w:r>
            <w:r>
              <w:rPr>
                <w:noProof/>
                <w:webHidden/>
              </w:rPr>
            </w:r>
            <w:r>
              <w:rPr>
                <w:noProof/>
                <w:webHidden/>
              </w:rPr>
              <w:fldChar w:fldCharType="separate"/>
            </w:r>
            <w:r>
              <w:rPr>
                <w:noProof/>
                <w:webHidden/>
              </w:rPr>
              <w:t>12</w:t>
            </w:r>
            <w:r>
              <w:rPr>
                <w:noProof/>
                <w:webHidden/>
              </w:rPr>
              <w:fldChar w:fldCharType="end"/>
            </w:r>
          </w:hyperlink>
        </w:p>
        <w:p w14:paraId="32EB0437"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00" w:history="1">
            <w:r w:rsidRPr="005C4D94">
              <w:rPr>
                <w:rStyle w:val="Hyperlink"/>
                <w:noProof/>
                <w:lang w:eastAsia="ro-RO"/>
              </w:rPr>
              <w:t>3.2.3.3</w:t>
            </w:r>
            <w:r>
              <w:rPr>
                <w:rFonts w:asciiTheme="minorHAnsi" w:eastAsiaTheme="minorEastAsia" w:hAnsiTheme="minorHAnsi"/>
                <w:noProof/>
                <w:sz w:val="22"/>
                <w:lang w:val="fr-FR" w:eastAsia="fr-FR"/>
              </w:rPr>
              <w:tab/>
            </w:r>
            <w:r w:rsidRPr="005C4D94">
              <w:rPr>
                <w:rStyle w:val="Hyperlink"/>
                <w:noProof/>
                <w:lang w:eastAsia="ro-RO"/>
              </w:rPr>
              <w:t>Publications</w:t>
            </w:r>
            <w:r>
              <w:rPr>
                <w:noProof/>
                <w:webHidden/>
              </w:rPr>
              <w:tab/>
            </w:r>
            <w:r>
              <w:rPr>
                <w:noProof/>
                <w:webHidden/>
              </w:rPr>
              <w:fldChar w:fldCharType="begin"/>
            </w:r>
            <w:r>
              <w:rPr>
                <w:noProof/>
                <w:webHidden/>
              </w:rPr>
              <w:instrText xml:space="preserve"> PAGEREF _Toc23924300 \h </w:instrText>
            </w:r>
            <w:r>
              <w:rPr>
                <w:noProof/>
                <w:webHidden/>
              </w:rPr>
            </w:r>
            <w:r>
              <w:rPr>
                <w:noProof/>
                <w:webHidden/>
              </w:rPr>
              <w:fldChar w:fldCharType="separate"/>
            </w:r>
            <w:r>
              <w:rPr>
                <w:noProof/>
                <w:webHidden/>
              </w:rPr>
              <w:t>20</w:t>
            </w:r>
            <w:r>
              <w:rPr>
                <w:noProof/>
                <w:webHidden/>
              </w:rPr>
              <w:fldChar w:fldCharType="end"/>
            </w:r>
          </w:hyperlink>
        </w:p>
        <w:p w14:paraId="7D0D7992"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01" w:history="1">
            <w:r w:rsidRPr="005C4D94">
              <w:rPr>
                <w:rStyle w:val="Hyperlink"/>
                <w:iCs/>
                <w:noProof/>
              </w:rPr>
              <w:t>3.2.4</w:t>
            </w:r>
            <w:r>
              <w:rPr>
                <w:rFonts w:asciiTheme="minorHAnsi" w:eastAsiaTheme="minorEastAsia" w:hAnsiTheme="minorHAnsi"/>
                <w:noProof/>
                <w:sz w:val="22"/>
                <w:lang w:val="fr-FR" w:eastAsia="fr-FR"/>
              </w:rPr>
              <w:tab/>
            </w:r>
            <w:r w:rsidRPr="005C4D94">
              <w:rPr>
                <w:rStyle w:val="Hyperlink"/>
                <w:noProof/>
              </w:rPr>
              <w:t>Turkgen</w:t>
            </w:r>
            <w:r>
              <w:rPr>
                <w:noProof/>
                <w:webHidden/>
              </w:rPr>
              <w:tab/>
            </w:r>
            <w:r>
              <w:rPr>
                <w:noProof/>
                <w:webHidden/>
              </w:rPr>
              <w:fldChar w:fldCharType="begin"/>
            </w:r>
            <w:r>
              <w:rPr>
                <w:noProof/>
                <w:webHidden/>
              </w:rPr>
              <w:instrText xml:space="preserve"> PAGEREF _Toc23924301 \h </w:instrText>
            </w:r>
            <w:r>
              <w:rPr>
                <w:noProof/>
                <w:webHidden/>
              </w:rPr>
            </w:r>
            <w:r>
              <w:rPr>
                <w:noProof/>
                <w:webHidden/>
              </w:rPr>
              <w:fldChar w:fldCharType="separate"/>
            </w:r>
            <w:r>
              <w:rPr>
                <w:noProof/>
                <w:webHidden/>
              </w:rPr>
              <w:t>22</w:t>
            </w:r>
            <w:r>
              <w:rPr>
                <w:noProof/>
                <w:webHidden/>
              </w:rPr>
              <w:fldChar w:fldCharType="end"/>
            </w:r>
          </w:hyperlink>
        </w:p>
        <w:p w14:paraId="08FDD875"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02" w:history="1">
            <w:r w:rsidRPr="005C4D94">
              <w:rPr>
                <w:rStyle w:val="Hyperlink"/>
                <w:noProof/>
              </w:rPr>
              <w:t>3.2.4.1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_Toc23924302 \h </w:instrText>
            </w:r>
            <w:r>
              <w:rPr>
                <w:noProof/>
                <w:webHidden/>
              </w:rPr>
            </w:r>
            <w:r>
              <w:rPr>
                <w:noProof/>
                <w:webHidden/>
              </w:rPr>
              <w:fldChar w:fldCharType="separate"/>
            </w:r>
            <w:r>
              <w:rPr>
                <w:noProof/>
                <w:webHidden/>
              </w:rPr>
              <w:t>22</w:t>
            </w:r>
            <w:r>
              <w:rPr>
                <w:noProof/>
                <w:webHidden/>
              </w:rPr>
              <w:fldChar w:fldCharType="end"/>
            </w:r>
          </w:hyperlink>
        </w:p>
        <w:p w14:paraId="0D65A67F"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03" w:history="1">
            <w:r w:rsidRPr="005C4D94">
              <w:rPr>
                <w:rStyle w:val="Hyperlink"/>
                <w:noProof/>
              </w:rPr>
              <w:t>3.2.4.2</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_Toc23924303 \h </w:instrText>
            </w:r>
            <w:r>
              <w:rPr>
                <w:noProof/>
                <w:webHidden/>
              </w:rPr>
            </w:r>
            <w:r>
              <w:rPr>
                <w:noProof/>
                <w:webHidden/>
              </w:rPr>
              <w:fldChar w:fldCharType="separate"/>
            </w:r>
            <w:r>
              <w:rPr>
                <w:noProof/>
                <w:webHidden/>
              </w:rPr>
              <w:t>22</w:t>
            </w:r>
            <w:r>
              <w:rPr>
                <w:noProof/>
                <w:webHidden/>
              </w:rPr>
              <w:fldChar w:fldCharType="end"/>
            </w:r>
          </w:hyperlink>
        </w:p>
        <w:p w14:paraId="0FB10D23"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04" w:history="1">
            <w:r w:rsidRPr="005C4D94">
              <w:rPr>
                <w:rStyle w:val="Hyperlink"/>
                <w:iCs/>
                <w:noProof/>
              </w:rPr>
              <w:t>3.2.5</w:t>
            </w:r>
            <w:r>
              <w:rPr>
                <w:rFonts w:asciiTheme="minorHAnsi" w:eastAsiaTheme="minorEastAsia" w:hAnsiTheme="minorHAnsi"/>
                <w:noProof/>
                <w:sz w:val="22"/>
                <w:lang w:val="fr-FR" w:eastAsia="fr-FR"/>
              </w:rPr>
              <w:tab/>
            </w:r>
            <w:r w:rsidRPr="005C4D94">
              <w:rPr>
                <w:rStyle w:val="Hyperlink"/>
                <w:noProof/>
              </w:rPr>
              <w:t>SIS - Societatea de Inginerie Sisteme</w:t>
            </w:r>
            <w:r>
              <w:rPr>
                <w:noProof/>
                <w:webHidden/>
              </w:rPr>
              <w:tab/>
            </w:r>
            <w:r>
              <w:rPr>
                <w:noProof/>
                <w:webHidden/>
              </w:rPr>
              <w:fldChar w:fldCharType="begin"/>
            </w:r>
            <w:r>
              <w:rPr>
                <w:noProof/>
                <w:webHidden/>
              </w:rPr>
              <w:instrText xml:space="preserve"> PAGEREF _Toc23924304 \h </w:instrText>
            </w:r>
            <w:r>
              <w:rPr>
                <w:noProof/>
                <w:webHidden/>
              </w:rPr>
            </w:r>
            <w:r>
              <w:rPr>
                <w:noProof/>
                <w:webHidden/>
              </w:rPr>
              <w:fldChar w:fldCharType="separate"/>
            </w:r>
            <w:r>
              <w:rPr>
                <w:noProof/>
                <w:webHidden/>
              </w:rPr>
              <w:t>22</w:t>
            </w:r>
            <w:r>
              <w:rPr>
                <w:noProof/>
                <w:webHidden/>
              </w:rPr>
              <w:fldChar w:fldCharType="end"/>
            </w:r>
          </w:hyperlink>
        </w:p>
        <w:p w14:paraId="1651B7A2"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05" w:history="1">
            <w:r w:rsidRPr="005C4D94">
              <w:rPr>
                <w:rStyle w:val="Hyperlink"/>
                <w:noProof/>
              </w:rPr>
              <w:t>3.2.5.1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_Toc23924305 \h </w:instrText>
            </w:r>
            <w:r>
              <w:rPr>
                <w:noProof/>
                <w:webHidden/>
              </w:rPr>
            </w:r>
            <w:r>
              <w:rPr>
                <w:noProof/>
                <w:webHidden/>
              </w:rPr>
              <w:fldChar w:fldCharType="separate"/>
            </w:r>
            <w:r>
              <w:rPr>
                <w:noProof/>
                <w:webHidden/>
              </w:rPr>
              <w:t>22</w:t>
            </w:r>
            <w:r>
              <w:rPr>
                <w:noProof/>
                <w:webHidden/>
              </w:rPr>
              <w:fldChar w:fldCharType="end"/>
            </w:r>
          </w:hyperlink>
        </w:p>
        <w:p w14:paraId="57FE7301"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06" w:history="1">
            <w:r w:rsidRPr="005C4D94">
              <w:rPr>
                <w:rStyle w:val="Hyperlink"/>
                <w:noProof/>
              </w:rPr>
              <w:t>3.2.5.2</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_Toc23924306 \h </w:instrText>
            </w:r>
            <w:r>
              <w:rPr>
                <w:noProof/>
                <w:webHidden/>
              </w:rPr>
            </w:r>
            <w:r>
              <w:rPr>
                <w:noProof/>
                <w:webHidden/>
              </w:rPr>
              <w:fldChar w:fldCharType="separate"/>
            </w:r>
            <w:r>
              <w:rPr>
                <w:noProof/>
                <w:webHidden/>
              </w:rPr>
              <w:t>22</w:t>
            </w:r>
            <w:r>
              <w:rPr>
                <w:noProof/>
                <w:webHidden/>
              </w:rPr>
              <w:fldChar w:fldCharType="end"/>
            </w:r>
          </w:hyperlink>
        </w:p>
        <w:p w14:paraId="578ECD32"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07" w:history="1">
            <w:r w:rsidRPr="005C4D94">
              <w:rPr>
                <w:rStyle w:val="Hyperlink"/>
                <w:iCs/>
                <w:noProof/>
              </w:rPr>
              <w:t>3.2.6</w:t>
            </w:r>
            <w:r>
              <w:rPr>
                <w:rFonts w:asciiTheme="minorHAnsi" w:eastAsiaTheme="minorEastAsia" w:hAnsiTheme="minorHAnsi"/>
                <w:noProof/>
                <w:sz w:val="22"/>
                <w:lang w:val="fr-FR" w:eastAsia="fr-FR"/>
              </w:rPr>
              <w:tab/>
            </w:r>
            <w:r w:rsidRPr="005C4D94">
              <w:rPr>
                <w:rStyle w:val="Hyperlink"/>
                <w:noProof/>
              </w:rPr>
              <w:t>Pertimm Developpement</w:t>
            </w:r>
            <w:r>
              <w:rPr>
                <w:noProof/>
                <w:webHidden/>
              </w:rPr>
              <w:tab/>
            </w:r>
            <w:r>
              <w:rPr>
                <w:noProof/>
                <w:webHidden/>
              </w:rPr>
              <w:fldChar w:fldCharType="begin"/>
            </w:r>
            <w:r>
              <w:rPr>
                <w:noProof/>
                <w:webHidden/>
              </w:rPr>
              <w:instrText xml:space="preserve"> PAGEREF _Toc23924307 \h </w:instrText>
            </w:r>
            <w:r>
              <w:rPr>
                <w:noProof/>
                <w:webHidden/>
              </w:rPr>
            </w:r>
            <w:r>
              <w:rPr>
                <w:noProof/>
                <w:webHidden/>
              </w:rPr>
              <w:fldChar w:fldCharType="separate"/>
            </w:r>
            <w:r>
              <w:rPr>
                <w:noProof/>
                <w:webHidden/>
              </w:rPr>
              <w:t>23</w:t>
            </w:r>
            <w:r>
              <w:rPr>
                <w:noProof/>
                <w:webHidden/>
              </w:rPr>
              <w:fldChar w:fldCharType="end"/>
            </w:r>
          </w:hyperlink>
        </w:p>
        <w:p w14:paraId="1C62DD38"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08" w:history="1">
            <w:r w:rsidRPr="005C4D94">
              <w:rPr>
                <w:rStyle w:val="Hyperlink"/>
                <w:iCs/>
                <w:noProof/>
              </w:rPr>
              <w:t>3.2.7</w:t>
            </w:r>
            <w:r>
              <w:rPr>
                <w:rFonts w:asciiTheme="minorHAnsi" w:eastAsiaTheme="minorEastAsia" w:hAnsiTheme="minorHAnsi"/>
                <w:noProof/>
                <w:sz w:val="22"/>
                <w:lang w:val="fr-FR" w:eastAsia="fr-FR"/>
              </w:rPr>
              <w:tab/>
            </w:r>
            <w:r w:rsidRPr="005C4D94">
              <w:rPr>
                <w:rStyle w:val="Hyperlink"/>
                <w:noProof/>
              </w:rPr>
              <w:t>NXP Developpement</w:t>
            </w:r>
            <w:r>
              <w:rPr>
                <w:noProof/>
                <w:webHidden/>
              </w:rPr>
              <w:tab/>
            </w:r>
            <w:r>
              <w:rPr>
                <w:noProof/>
                <w:webHidden/>
              </w:rPr>
              <w:fldChar w:fldCharType="begin"/>
            </w:r>
            <w:r>
              <w:rPr>
                <w:noProof/>
                <w:webHidden/>
              </w:rPr>
              <w:instrText xml:space="preserve"> PAGEREF _Toc23924308 \h </w:instrText>
            </w:r>
            <w:r>
              <w:rPr>
                <w:noProof/>
                <w:webHidden/>
              </w:rPr>
            </w:r>
            <w:r>
              <w:rPr>
                <w:noProof/>
                <w:webHidden/>
              </w:rPr>
              <w:fldChar w:fldCharType="separate"/>
            </w:r>
            <w:r>
              <w:rPr>
                <w:noProof/>
                <w:webHidden/>
              </w:rPr>
              <w:t>23</w:t>
            </w:r>
            <w:r>
              <w:rPr>
                <w:noProof/>
                <w:webHidden/>
              </w:rPr>
              <w:fldChar w:fldCharType="end"/>
            </w:r>
          </w:hyperlink>
        </w:p>
        <w:p w14:paraId="17CD6FF5"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09" w:history="1">
            <w:r w:rsidRPr="005C4D94">
              <w:rPr>
                <w:rStyle w:val="Hyperlink"/>
                <w:iCs/>
                <w:noProof/>
              </w:rPr>
              <w:t>3.2.8</w:t>
            </w:r>
            <w:r>
              <w:rPr>
                <w:rFonts w:asciiTheme="minorHAnsi" w:eastAsiaTheme="minorEastAsia" w:hAnsiTheme="minorHAnsi"/>
                <w:noProof/>
                <w:sz w:val="22"/>
                <w:lang w:val="fr-FR" w:eastAsia="fr-FR"/>
              </w:rPr>
              <w:tab/>
            </w:r>
            <w:r w:rsidRPr="005C4D94">
              <w:rPr>
                <w:rStyle w:val="Hyperlink"/>
                <w:noProof/>
              </w:rPr>
              <w:t>Softeam</w:t>
            </w:r>
            <w:r>
              <w:rPr>
                <w:noProof/>
                <w:webHidden/>
              </w:rPr>
              <w:tab/>
            </w:r>
            <w:r>
              <w:rPr>
                <w:noProof/>
                <w:webHidden/>
              </w:rPr>
              <w:fldChar w:fldCharType="begin"/>
            </w:r>
            <w:r>
              <w:rPr>
                <w:noProof/>
                <w:webHidden/>
              </w:rPr>
              <w:instrText xml:space="preserve"> PAGEREF _Toc23924309 \h </w:instrText>
            </w:r>
            <w:r>
              <w:rPr>
                <w:noProof/>
                <w:webHidden/>
              </w:rPr>
            </w:r>
            <w:r>
              <w:rPr>
                <w:noProof/>
                <w:webHidden/>
              </w:rPr>
              <w:fldChar w:fldCharType="separate"/>
            </w:r>
            <w:r>
              <w:rPr>
                <w:noProof/>
                <w:webHidden/>
              </w:rPr>
              <w:t>24</w:t>
            </w:r>
            <w:r>
              <w:rPr>
                <w:noProof/>
                <w:webHidden/>
              </w:rPr>
              <w:fldChar w:fldCharType="end"/>
            </w:r>
          </w:hyperlink>
        </w:p>
        <w:p w14:paraId="3F4CCFD6"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10" w:history="1">
            <w:r w:rsidRPr="005C4D94">
              <w:rPr>
                <w:rStyle w:val="Hyperlink"/>
                <w:noProof/>
              </w:rPr>
              <w:t>3.2.8.1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_Toc23924310 \h </w:instrText>
            </w:r>
            <w:r>
              <w:rPr>
                <w:noProof/>
                <w:webHidden/>
              </w:rPr>
            </w:r>
            <w:r>
              <w:rPr>
                <w:noProof/>
                <w:webHidden/>
              </w:rPr>
              <w:fldChar w:fldCharType="separate"/>
            </w:r>
            <w:r>
              <w:rPr>
                <w:noProof/>
                <w:webHidden/>
              </w:rPr>
              <w:t>24</w:t>
            </w:r>
            <w:r>
              <w:rPr>
                <w:noProof/>
                <w:webHidden/>
              </w:rPr>
              <w:fldChar w:fldCharType="end"/>
            </w:r>
          </w:hyperlink>
        </w:p>
        <w:p w14:paraId="00CE29AD"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11" w:history="1">
            <w:r w:rsidRPr="005C4D94">
              <w:rPr>
                <w:rStyle w:val="Hyperlink"/>
                <w:noProof/>
              </w:rPr>
              <w:t>3.2.8.2</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_Toc23924311 \h </w:instrText>
            </w:r>
            <w:r>
              <w:rPr>
                <w:noProof/>
                <w:webHidden/>
              </w:rPr>
            </w:r>
            <w:r>
              <w:rPr>
                <w:noProof/>
                <w:webHidden/>
              </w:rPr>
              <w:fldChar w:fldCharType="separate"/>
            </w:r>
            <w:r>
              <w:rPr>
                <w:noProof/>
                <w:webHidden/>
              </w:rPr>
              <w:t>24</w:t>
            </w:r>
            <w:r>
              <w:rPr>
                <w:noProof/>
                <w:webHidden/>
              </w:rPr>
              <w:fldChar w:fldCharType="end"/>
            </w:r>
          </w:hyperlink>
        </w:p>
        <w:p w14:paraId="002178AA"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12" w:history="1">
            <w:r w:rsidRPr="005C4D94">
              <w:rPr>
                <w:rStyle w:val="Hyperlink"/>
                <w:iCs/>
                <w:noProof/>
              </w:rPr>
              <w:t>3.2.9</w:t>
            </w:r>
            <w:r>
              <w:rPr>
                <w:rFonts w:asciiTheme="minorHAnsi" w:eastAsiaTheme="minorEastAsia" w:hAnsiTheme="minorHAnsi"/>
                <w:noProof/>
                <w:sz w:val="22"/>
                <w:lang w:val="fr-FR" w:eastAsia="fr-FR"/>
              </w:rPr>
              <w:tab/>
            </w:r>
            <w:r w:rsidRPr="005C4D94">
              <w:rPr>
                <w:rStyle w:val="Hyperlink"/>
                <w:noProof/>
              </w:rPr>
              <w:t>Gemalto</w:t>
            </w:r>
            <w:r>
              <w:rPr>
                <w:noProof/>
                <w:webHidden/>
              </w:rPr>
              <w:tab/>
            </w:r>
            <w:r>
              <w:rPr>
                <w:noProof/>
                <w:webHidden/>
              </w:rPr>
              <w:fldChar w:fldCharType="begin"/>
            </w:r>
            <w:r>
              <w:rPr>
                <w:noProof/>
                <w:webHidden/>
              </w:rPr>
              <w:instrText xml:space="preserve"> PAGEREF _Toc23924312 \h </w:instrText>
            </w:r>
            <w:r>
              <w:rPr>
                <w:noProof/>
                <w:webHidden/>
              </w:rPr>
            </w:r>
            <w:r>
              <w:rPr>
                <w:noProof/>
                <w:webHidden/>
              </w:rPr>
              <w:fldChar w:fldCharType="separate"/>
            </w:r>
            <w:r>
              <w:rPr>
                <w:noProof/>
                <w:webHidden/>
              </w:rPr>
              <w:t>24</w:t>
            </w:r>
            <w:r>
              <w:rPr>
                <w:noProof/>
                <w:webHidden/>
              </w:rPr>
              <w:fldChar w:fldCharType="end"/>
            </w:r>
          </w:hyperlink>
        </w:p>
        <w:p w14:paraId="1F1EC8AF"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13" w:history="1">
            <w:r w:rsidRPr="005C4D94">
              <w:rPr>
                <w:rStyle w:val="Hyperlink"/>
                <w:noProof/>
              </w:rPr>
              <w:t>3.2.9.1</w:t>
            </w:r>
            <w:r>
              <w:rPr>
                <w:rFonts w:asciiTheme="minorHAnsi" w:eastAsiaTheme="minorEastAsia" w:hAnsiTheme="minorHAnsi"/>
                <w:noProof/>
                <w:sz w:val="22"/>
                <w:lang w:val="fr-FR" w:eastAsia="fr-FR"/>
              </w:rPr>
              <w:tab/>
            </w:r>
            <w:r w:rsidRPr="005C4D94">
              <w:rPr>
                <w:rStyle w:val="Hyperlink"/>
                <w:noProof/>
              </w:rPr>
              <w:t>Ways to promote PARFAIT project</w:t>
            </w:r>
            <w:r>
              <w:rPr>
                <w:noProof/>
                <w:webHidden/>
              </w:rPr>
              <w:tab/>
            </w:r>
            <w:r>
              <w:rPr>
                <w:noProof/>
                <w:webHidden/>
              </w:rPr>
              <w:fldChar w:fldCharType="begin"/>
            </w:r>
            <w:r>
              <w:rPr>
                <w:noProof/>
                <w:webHidden/>
              </w:rPr>
              <w:instrText xml:space="preserve"> PAGEREF _Toc23924313 \h </w:instrText>
            </w:r>
            <w:r>
              <w:rPr>
                <w:noProof/>
                <w:webHidden/>
              </w:rPr>
            </w:r>
            <w:r>
              <w:rPr>
                <w:noProof/>
                <w:webHidden/>
              </w:rPr>
              <w:fldChar w:fldCharType="separate"/>
            </w:r>
            <w:r>
              <w:rPr>
                <w:noProof/>
                <w:webHidden/>
              </w:rPr>
              <w:t>24</w:t>
            </w:r>
            <w:r>
              <w:rPr>
                <w:noProof/>
                <w:webHidden/>
              </w:rPr>
              <w:fldChar w:fldCharType="end"/>
            </w:r>
          </w:hyperlink>
        </w:p>
        <w:p w14:paraId="7B05A604" w14:textId="77777777" w:rsidR="00E5670F" w:rsidRDefault="00E5670F">
          <w:pPr>
            <w:pStyle w:val="TOC5"/>
            <w:tabs>
              <w:tab w:val="left" w:pos="1798"/>
              <w:tab w:val="right" w:leader="dot" w:pos="9060"/>
            </w:tabs>
            <w:rPr>
              <w:rFonts w:asciiTheme="minorHAnsi" w:eastAsiaTheme="minorEastAsia" w:hAnsiTheme="minorHAnsi"/>
              <w:noProof/>
              <w:sz w:val="22"/>
              <w:lang w:val="fr-FR" w:eastAsia="fr-FR"/>
            </w:rPr>
          </w:pPr>
          <w:hyperlink w:anchor="_Toc23924314" w:history="1">
            <w:r w:rsidRPr="005C4D94">
              <w:rPr>
                <w:rStyle w:val="Hyperlink"/>
                <w:noProof/>
              </w:rPr>
              <w:t>3.2.9.1.1</w:t>
            </w:r>
            <w:r>
              <w:rPr>
                <w:rFonts w:asciiTheme="minorHAnsi" w:eastAsiaTheme="minorEastAsia" w:hAnsiTheme="minorHAnsi"/>
                <w:noProof/>
                <w:sz w:val="22"/>
                <w:lang w:val="fr-FR" w:eastAsia="fr-FR"/>
              </w:rPr>
              <w:tab/>
            </w:r>
            <w:r w:rsidRPr="005C4D94">
              <w:rPr>
                <w:rStyle w:val="Hyperlink"/>
                <w:noProof/>
              </w:rPr>
              <w:t>Events – Speaking Slots</w:t>
            </w:r>
            <w:r>
              <w:rPr>
                <w:noProof/>
                <w:webHidden/>
              </w:rPr>
              <w:tab/>
            </w:r>
            <w:r>
              <w:rPr>
                <w:noProof/>
                <w:webHidden/>
              </w:rPr>
              <w:fldChar w:fldCharType="begin"/>
            </w:r>
            <w:r>
              <w:rPr>
                <w:noProof/>
                <w:webHidden/>
              </w:rPr>
              <w:instrText xml:space="preserve"> PAGEREF _Toc23924314 \h </w:instrText>
            </w:r>
            <w:r>
              <w:rPr>
                <w:noProof/>
                <w:webHidden/>
              </w:rPr>
            </w:r>
            <w:r>
              <w:rPr>
                <w:noProof/>
                <w:webHidden/>
              </w:rPr>
              <w:fldChar w:fldCharType="separate"/>
            </w:r>
            <w:r>
              <w:rPr>
                <w:noProof/>
                <w:webHidden/>
              </w:rPr>
              <w:t>24</w:t>
            </w:r>
            <w:r>
              <w:rPr>
                <w:noProof/>
                <w:webHidden/>
              </w:rPr>
              <w:fldChar w:fldCharType="end"/>
            </w:r>
          </w:hyperlink>
        </w:p>
        <w:p w14:paraId="22BEE3FC" w14:textId="77777777" w:rsidR="00E5670F" w:rsidRDefault="00E5670F">
          <w:pPr>
            <w:pStyle w:val="TOC5"/>
            <w:tabs>
              <w:tab w:val="left" w:pos="1798"/>
              <w:tab w:val="right" w:leader="dot" w:pos="9060"/>
            </w:tabs>
            <w:rPr>
              <w:rFonts w:asciiTheme="minorHAnsi" w:eastAsiaTheme="minorEastAsia" w:hAnsiTheme="minorHAnsi"/>
              <w:noProof/>
              <w:sz w:val="22"/>
              <w:lang w:val="fr-FR" w:eastAsia="fr-FR"/>
            </w:rPr>
          </w:pPr>
          <w:hyperlink w:anchor="_Toc23924315" w:history="1">
            <w:r w:rsidRPr="005C4D94">
              <w:rPr>
                <w:rStyle w:val="Hyperlink"/>
                <w:noProof/>
              </w:rPr>
              <w:t>3.2.9.1.2</w:t>
            </w:r>
            <w:r>
              <w:rPr>
                <w:rFonts w:asciiTheme="minorHAnsi" w:eastAsiaTheme="minorEastAsia" w:hAnsiTheme="minorHAnsi"/>
                <w:noProof/>
                <w:sz w:val="22"/>
                <w:lang w:val="fr-FR" w:eastAsia="fr-FR"/>
              </w:rPr>
              <w:tab/>
            </w:r>
            <w:r w:rsidRPr="005C4D94">
              <w:rPr>
                <w:rStyle w:val="Hyperlink"/>
                <w:noProof/>
              </w:rPr>
              <w:t>Web Communication</w:t>
            </w:r>
            <w:r>
              <w:rPr>
                <w:noProof/>
                <w:webHidden/>
              </w:rPr>
              <w:tab/>
            </w:r>
            <w:r>
              <w:rPr>
                <w:noProof/>
                <w:webHidden/>
              </w:rPr>
              <w:fldChar w:fldCharType="begin"/>
            </w:r>
            <w:r>
              <w:rPr>
                <w:noProof/>
                <w:webHidden/>
              </w:rPr>
              <w:instrText xml:space="preserve"> PAGEREF _Toc23924315 \h </w:instrText>
            </w:r>
            <w:r>
              <w:rPr>
                <w:noProof/>
                <w:webHidden/>
              </w:rPr>
            </w:r>
            <w:r>
              <w:rPr>
                <w:noProof/>
                <w:webHidden/>
              </w:rPr>
              <w:fldChar w:fldCharType="separate"/>
            </w:r>
            <w:r>
              <w:rPr>
                <w:noProof/>
                <w:webHidden/>
              </w:rPr>
              <w:t>24</w:t>
            </w:r>
            <w:r>
              <w:rPr>
                <w:noProof/>
                <w:webHidden/>
              </w:rPr>
              <w:fldChar w:fldCharType="end"/>
            </w:r>
          </w:hyperlink>
        </w:p>
        <w:p w14:paraId="103D1031" w14:textId="77777777" w:rsidR="00E5670F" w:rsidRDefault="00E5670F">
          <w:pPr>
            <w:pStyle w:val="TOC4"/>
            <w:tabs>
              <w:tab w:val="left" w:pos="1540"/>
              <w:tab w:val="right" w:leader="dot" w:pos="9060"/>
            </w:tabs>
            <w:rPr>
              <w:rFonts w:asciiTheme="minorHAnsi" w:eastAsiaTheme="minorEastAsia" w:hAnsiTheme="minorHAnsi"/>
              <w:noProof/>
              <w:sz w:val="22"/>
              <w:lang w:val="fr-FR" w:eastAsia="fr-FR"/>
            </w:rPr>
          </w:pPr>
          <w:hyperlink w:anchor="_Toc23924316" w:history="1">
            <w:r w:rsidRPr="005C4D94">
              <w:rPr>
                <w:rStyle w:val="Hyperlink"/>
                <w:noProof/>
              </w:rPr>
              <w:t>3.2.9.2</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_Toc23924316 \h </w:instrText>
            </w:r>
            <w:r>
              <w:rPr>
                <w:noProof/>
                <w:webHidden/>
              </w:rPr>
            </w:r>
            <w:r>
              <w:rPr>
                <w:noProof/>
                <w:webHidden/>
              </w:rPr>
              <w:fldChar w:fldCharType="separate"/>
            </w:r>
            <w:r>
              <w:rPr>
                <w:noProof/>
                <w:webHidden/>
              </w:rPr>
              <w:t>24</w:t>
            </w:r>
            <w:r>
              <w:rPr>
                <w:noProof/>
                <w:webHidden/>
              </w:rPr>
              <w:fldChar w:fldCharType="end"/>
            </w:r>
          </w:hyperlink>
        </w:p>
        <w:p w14:paraId="11A2F2E2" w14:textId="77777777" w:rsidR="00E5670F" w:rsidRDefault="00E5670F">
          <w:pPr>
            <w:pStyle w:val="TOC1"/>
            <w:tabs>
              <w:tab w:val="left" w:pos="400"/>
              <w:tab w:val="right" w:leader="dot" w:pos="9060"/>
            </w:tabs>
            <w:rPr>
              <w:rFonts w:asciiTheme="minorHAnsi" w:eastAsiaTheme="minorEastAsia" w:hAnsiTheme="minorHAnsi"/>
              <w:noProof/>
              <w:sz w:val="22"/>
              <w:lang w:val="fr-FR" w:eastAsia="fr-FR"/>
            </w:rPr>
          </w:pPr>
          <w:hyperlink w:anchor="_Toc23924317" w:history="1">
            <w:r w:rsidRPr="005C4D94">
              <w:rPr>
                <w:rStyle w:val="Hyperlink"/>
                <w:noProof/>
              </w:rPr>
              <w:t>4</w:t>
            </w:r>
            <w:r>
              <w:rPr>
                <w:rFonts w:asciiTheme="minorHAnsi" w:eastAsiaTheme="minorEastAsia" w:hAnsiTheme="minorHAnsi"/>
                <w:noProof/>
                <w:sz w:val="22"/>
                <w:lang w:val="fr-FR" w:eastAsia="fr-FR"/>
              </w:rPr>
              <w:tab/>
            </w:r>
            <w:r w:rsidRPr="005C4D94">
              <w:rPr>
                <w:rStyle w:val="Hyperlink"/>
                <w:noProof/>
              </w:rPr>
              <w:t>Standardisation</w:t>
            </w:r>
            <w:r>
              <w:rPr>
                <w:noProof/>
                <w:webHidden/>
              </w:rPr>
              <w:tab/>
            </w:r>
            <w:r>
              <w:rPr>
                <w:noProof/>
                <w:webHidden/>
              </w:rPr>
              <w:fldChar w:fldCharType="begin"/>
            </w:r>
            <w:r>
              <w:rPr>
                <w:noProof/>
                <w:webHidden/>
              </w:rPr>
              <w:instrText xml:space="preserve"> PAGEREF _Toc23924317 \h </w:instrText>
            </w:r>
            <w:r>
              <w:rPr>
                <w:noProof/>
                <w:webHidden/>
              </w:rPr>
            </w:r>
            <w:r>
              <w:rPr>
                <w:noProof/>
                <w:webHidden/>
              </w:rPr>
              <w:fldChar w:fldCharType="separate"/>
            </w:r>
            <w:r>
              <w:rPr>
                <w:noProof/>
                <w:webHidden/>
              </w:rPr>
              <w:t>26</w:t>
            </w:r>
            <w:r>
              <w:rPr>
                <w:noProof/>
                <w:webHidden/>
              </w:rPr>
              <w:fldChar w:fldCharType="end"/>
            </w:r>
          </w:hyperlink>
        </w:p>
        <w:p w14:paraId="334C7BBA"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318" w:history="1">
            <w:r w:rsidRPr="005C4D94">
              <w:rPr>
                <w:rStyle w:val="Hyperlink"/>
                <w:noProof/>
              </w:rPr>
              <w:t>4.1</w:t>
            </w:r>
            <w:r>
              <w:rPr>
                <w:rFonts w:asciiTheme="minorHAnsi" w:eastAsiaTheme="minorEastAsia" w:hAnsiTheme="minorHAnsi"/>
                <w:noProof/>
                <w:sz w:val="22"/>
                <w:lang w:val="fr-FR" w:eastAsia="fr-FR"/>
              </w:rPr>
              <w:tab/>
            </w:r>
            <w:r w:rsidRPr="005C4D94">
              <w:rPr>
                <w:rStyle w:val="Hyperlink"/>
                <w:noProof/>
              </w:rPr>
              <w:t>Strategic objectives</w:t>
            </w:r>
            <w:r>
              <w:rPr>
                <w:noProof/>
                <w:webHidden/>
              </w:rPr>
              <w:tab/>
            </w:r>
            <w:r>
              <w:rPr>
                <w:noProof/>
                <w:webHidden/>
              </w:rPr>
              <w:fldChar w:fldCharType="begin"/>
            </w:r>
            <w:r>
              <w:rPr>
                <w:noProof/>
                <w:webHidden/>
              </w:rPr>
              <w:instrText xml:space="preserve"> PAGEREF _Toc23924318 \h </w:instrText>
            </w:r>
            <w:r>
              <w:rPr>
                <w:noProof/>
                <w:webHidden/>
              </w:rPr>
            </w:r>
            <w:r>
              <w:rPr>
                <w:noProof/>
                <w:webHidden/>
              </w:rPr>
              <w:fldChar w:fldCharType="separate"/>
            </w:r>
            <w:r>
              <w:rPr>
                <w:noProof/>
                <w:webHidden/>
              </w:rPr>
              <w:t>26</w:t>
            </w:r>
            <w:r>
              <w:rPr>
                <w:noProof/>
                <w:webHidden/>
              </w:rPr>
              <w:fldChar w:fldCharType="end"/>
            </w:r>
          </w:hyperlink>
        </w:p>
        <w:p w14:paraId="18336E2E"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319" w:history="1">
            <w:r w:rsidRPr="005C4D94">
              <w:rPr>
                <w:rStyle w:val="Hyperlink"/>
                <w:noProof/>
              </w:rPr>
              <w:t>4.2</w:t>
            </w:r>
            <w:r>
              <w:rPr>
                <w:rFonts w:asciiTheme="minorHAnsi" w:eastAsiaTheme="minorEastAsia" w:hAnsiTheme="minorHAnsi"/>
                <w:noProof/>
                <w:sz w:val="22"/>
                <w:lang w:val="fr-FR" w:eastAsia="fr-FR"/>
              </w:rPr>
              <w:tab/>
            </w:r>
            <w:r w:rsidRPr="005C4D94">
              <w:rPr>
                <w:rStyle w:val="Hyperlink"/>
                <w:noProof/>
              </w:rPr>
              <w:t>Standards focus</w:t>
            </w:r>
            <w:r>
              <w:rPr>
                <w:noProof/>
                <w:webHidden/>
              </w:rPr>
              <w:tab/>
            </w:r>
            <w:r>
              <w:rPr>
                <w:noProof/>
                <w:webHidden/>
              </w:rPr>
              <w:fldChar w:fldCharType="begin"/>
            </w:r>
            <w:r>
              <w:rPr>
                <w:noProof/>
                <w:webHidden/>
              </w:rPr>
              <w:instrText xml:space="preserve"> PAGEREF _Toc23924319 \h </w:instrText>
            </w:r>
            <w:r>
              <w:rPr>
                <w:noProof/>
                <w:webHidden/>
              </w:rPr>
            </w:r>
            <w:r>
              <w:rPr>
                <w:noProof/>
                <w:webHidden/>
              </w:rPr>
              <w:fldChar w:fldCharType="separate"/>
            </w:r>
            <w:r>
              <w:rPr>
                <w:noProof/>
                <w:webHidden/>
              </w:rPr>
              <w:t>26</w:t>
            </w:r>
            <w:r>
              <w:rPr>
                <w:noProof/>
                <w:webHidden/>
              </w:rPr>
              <w:fldChar w:fldCharType="end"/>
            </w:r>
          </w:hyperlink>
        </w:p>
        <w:p w14:paraId="0816ABDD" w14:textId="77777777" w:rsidR="00E5670F" w:rsidRDefault="00E5670F">
          <w:pPr>
            <w:pStyle w:val="TOC2"/>
            <w:tabs>
              <w:tab w:val="left" w:pos="800"/>
              <w:tab w:val="right" w:leader="dot" w:pos="9060"/>
            </w:tabs>
            <w:rPr>
              <w:rFonts w:asciiTheme="minorHAnsi" w:eastAsiaTheme="minorEastAsia" w:hAnsiTheme="minorHAnsi"/>
              <w:noProof/>
              <w:sz w:val="22"/>
              <w:lang w:val="fr-FR" w:eastAsia="fr-FR"/>
            </w:rPr>
          </w:pPr>
          <w:hyperlink w:anchor="_Toc23924320" w:history="1">
            <w:r w:rsidRPr="005C4D94">
              <w:rPr>
                <w:rStyle w:val="Hyperlink"/>
                <w:noProof/>
              </w:rPr>
              <w:t>4.3</w:t>
            </w:r>
            <w:r>
              <w:rPr>
                <w:rFonts w:asciiTheme="minorHAnsi" w:eastAsiaTheme="minorEastAsia" w:hAnsiTheme="minorHAnsi"/>
                <w:noProof/>
                <w:sz w:val="22"/>
                <w:lang w:val="fr-FR" w:eastAsia="fr-FR"/>
              </w:rPr>
              <w:tab/>
            </w:r>
            <w:r w:rsidRPr="005C4D94">
              <w:rPr>
                <w:rStyle w:val="Hyperlink"/>
                <w:noProof/>
              </w:rPr>
              <w:t>Achievements</w:t>
            </w:r>
            <w:r>
              <w:rPr>
                <w:noProof/>
                <w:webHidden/>
              </w:rPr>
              <w:tab/>
            </w:r>
            <w:r>
              <w:rPr>
                <w:noProof/>
                <w:webHidden/>
              </w:rPr>
              <w:fldChar w:fldCharType="begin"/>
            </w:r>
            <w:r>
              <w:rPr>
                <w:noProof/>
                <w:webHidden/>
              </w:rPr>
              <w:instrText xml:space="preserve"> PAGEREF _Toc23924320 \h </w:instrText>
            </w:r>
            <w:r>
              <w:rPr>
                <w:noProof/>
                <w:webHidden/>
              </w:rPr>
            </w:r>
            <w:r>
              <w:rPr>
                <w:noProof/>
                <w:webHidden/>
              </w:rPr>
              <w:fldChar w:fldCharType="separate"/>
            </w:r>
            <w:r>
              <w:rPr>
                <w:noProof/>
                <w:webHidden/>
              </w:rPr>
              <w:t>26</w:t>
            </w:r>
            <w:r>
              <w:rPr>
                <w:noProof/>
                <w:webHidden/>
              </w:rPr>
              <w:fldChar w:fldCharType="end"/>
            </w:r>
          </w:hyperlink>
        </w:p>
        <w:p w14:paraId="68CBE5E5"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21" w:history="1">
            <w:r w:rsidRPr="005C4D94">
              <w:rPr>
                <w:rStyle w:val="Hyperlink"/>
                <w:iCs/>
                <w:noProof/>
              </w:rPr>
              <w:t>4.3.1</w:t>
            </w:r>
            <w:r>
              <w:rPr>
                <w:rFonts w:asciiTheme="minorHAnsi" w:eastAsiaTheme="minorEastAsia" w:hAnsiTheme="minorHAnsi"/>
                <w:noProof/>
                <w:sz w:val="22"/>
                <w:lang w:val="fr-FR" w:eastAsia="fr-FR"/>
              </w:rPr>
              <w:tab/>
            </w:r>
            <w:r w:rsidRPr="005C4D94">
              <w:rPr>
                <w:rStyle w:val="Hyperlink"/>
                <w:noProof/>
              </w:rPr>
              <w:t>ISO SC17</w:t>
            </w:r>
            <w:r>
              <w:rPr>
                <w:noProof/>
                <w:webHidden/>
              </w:rPr>
              <w:tab/>
            </w:r>
            <w:r>
              <w:rPr>
                <w:noProof/>
                <w:webHidden/>
              </w:rPr>
              <w:fldChar w:fldCharType="begin"/>
            </w:r>
            <w:r>
              <w:rPr>
                <w:noProof/>
                <w:webHidden/>
              </w:rPr>
              <w:instrText xml:space="preserve"> PAGEREF _Toc23924321 \h </w:instrText>
            </w:r>
            <w:r>
              <w:rPr>
                <w:noProof/>
                <w:webHidden/>
              </w:rPr>
            </w:r>
            <w:r>
              <w:rPr>
                <w:noProof/>
                <w:webHidden/>
              </w:rPr>
              <w:fldChar w:fldCharType="separate"/>
            </w:r>
            <w:r>
              <w:rPr>
                <w:noProof/>
                <w:webHidden/>
              </w:rPr>
              <w:t>26</w:t>
            </w:r>
            <w:r>
              <w:rPr>
                <w:noProof/>
                <w:webHidden/>
              </w:rPr>
              <w:fldChar w:fldCharType="end"/>
            </w:r>
          </w:hyperlink>
        </w:p>
        <w:p w14:paraId="713F6D43"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22" w:history="1">
            <w:r w:rsidRPr="005C4D94">
              <w:rPr>
                <w:rStyle w:val="Hyperlink"/>
                <w:iCs/>
                <w:noProof/>
              </w:rPr>
              <w:t>4.3.2</w:t>
            </w:r>
            <w:r>
              <w:rPr>
                <w:rFonts w:asciiTheme="minorHAnsi" w:eastAsiaTheme="minorEastAsia" w:hAnsiTheme="minorHAnsi"/>
                <w:noProof/>
                <w:sz w:val="22"/>
                <w:lang w:val="fr-FR" w:eastAsia="fr-FR"/>
              </w:rPr>
              <w:tab/>
            </w:r>
            <w:r w:rsidRPr="005C4D94">
              <w:rPr>
                <w:rStyle w:val="Hyperlink"/>
                <w:noProof/>
              </w:rPr>
              <w:t>CEN/CENELEC</w:t>
            </w:r>
            <w:r>
              <w:rPr>
                <w:noProof/>
                <w:webHidden/>
              </w:rPr>
              <w:tab/>
            </w:r>
            <w:r>
              <w:rPr>
                <w:noProof/>
                <w:webHidden/>
              </w:rPr>
              <w:fldChar w:fldCharType="begin"/>
            </w:r>
            <w:r>
              <w:rPr>
                <w:noProof/>
                <w:webHidden/>
              </w:rPr>
              <w:instrText xml:space="preserve"> PAGEREF _Toc23924322 \h </w:instrText>
            </w:r>
            <w:r>
              <w:rPr>
                <w:noProof/>
                <w:webHidden/>
              </w:rPr>
            </w:r>
            <w:r>
              <w:rPr>
                <w:noProof/>
                <w:webHidden/>
              </w:rPr>
              <w:fldChar w:fldCharType="separate"/>
            </w:r>
            <w:r>
              <w:rPr>
                <w:noProof/>
                <w:webHidden/>
              </w:rPr>
              <w:t>27</w:t>
            </w:r>
            <w:r>
              <w:rPr>
                <w:noProof/>
                <w:webHidden/>
              </w:rPr>
              <w:fldChar w:fldCharType="end"/>
            </w:r>
          </w:hyperlink>
        </w:p>
        <w:p w14:paraId="294F92D6" w14:textId="77777777" w:rsidR="00E5670F" w:rsidRDefault="00E5670F">
          <w:pPr>
            <w:pStyle w:val="TOC3"/>
            <w:tabs>
              <w:tab w:val="left" w:pos="1320"/>
              <w:tab w:val="right" w:leader="dot" w:pos="9060"/>
            </w:tabs>
            <w:rPr>
              <w:rFonts w:asciiTheme="minorHAnsi" w:eastAsiaTheme="minorEastAsia" w:hAnsiTheme="minorHAnsi"/>
              <w:noProof/>
              <w:sz w:val="22"/>
              <w:lang w:val="fr-FR" w:eastAsia="fr-FR"/>
            </w:rPr>
          </w:pPr>
          <w:hyperlink w:anchor="_Toc23924323" w:history="1">
            <w:r w:rsidRPr="005C4D94">
              <w:rPr>
                <w:rStyle w:val="Hyperlink"/>
                <w:iCs/>
                <w:noProof/>
              </w:rPr>
              <w:t>4.3.3</w:t>
            </w:r>
            <w:r>
              <w:rPr>
                <w:rFonts w:asciiTheme="minorHAnsi" w:eastAsiaTheme="minorEastAsia" w:hAnsiTheme="minorHAnsi"/>
                <w:noProof/>
                <w:sz w:val="22"/>
                <w:lang w:val="fr-FR" w:eastAsia="fr-FR"/>
              </w:rPr>
              <w:tab/>
            </w:r>
            <w:r w:rsidRPr="005C4D94">
              <w:rPr>
                <w:rStyle w:val="Hyperlink"/>
                <w:noProof/>
              </w:rPr>
              <w:t>SEMS</w:t>
            </w:r>
            <w:r>
              <w:rPr>
                <w:noProof/>
                <w:webHidden/>
              </w:rPr>
              <w:tab/>
            </w:r>
            <w:r>
              <w:rPr>
                <w:noProof/>
                <w:webHidden/>
              </w:rPr>
              <w:fldChar w:fldCharType="begin"/>
            </w:r>
            <w:r>
              <w:rPr>
                <w:noProof/>
                <w:webHidden/>
              </w:rPr>
              <w:instrText xml:space="preserve"> PAGEREF _Toc23924323 \h </w:instrText>
            </w:r>
            <w:r>
              <w:rPr>
                <w:noProof/>
                <w:webHidden/>
              </w:rPr>
            </w:r>
            <w:r>
              <w:rPr>
                <w:noProof/>
                <w:webHidden/>
              </w:rPr>
              <w:fldChar w:fldCharType="separate"/>
            </w:r>
            <w:r>
              <w:rPr>
                <w:noProof/>
                <w:webHidden/>
              </w:rPr>
              <w:t>27</w:t>
            </w:r>
            <w:r>
              <w:rPr>
                <w:noProof/>
                <w:webHidden/>
              </w:rPr>
              <w:fldChar w:fldCharType="end"/>
            </w:r>
          </w:hyperlink>
        </w:p>
        <w:p w14:paraId="2813BC7C" w14:textId="71C44536" w:rsidR="0084782C" w:rsidRPr="006860DE" w:rsidRDefault="006411E3" w:rsidP="006411E3">
          <w:pPr>
            <w:tabs>
              <w:tab w:val="left" w:pos="7020"/>
            </w:tabs>
            <w:spacing w:after="0"/>
          </w:pPr>
          <w:r w:rsidRPr="006860DE">
            <w:fldChar w:fldCharType="end"/>
          </w:r>
          <w:r w:rsidRPr="006860DE">
            <w:tab/>
          </w:r>
        </w:p>
      </w:sdtContent>
    </w:sdt>
    <w:p w14:paraId="26CAC198" w14:textId="77777777" w:rsidR="00AB27C8" w:rsidRDefault="00AB27C8">
      <w:pPr>
        <w:jc w:val="left"/>
        <w:rPr>
          <w:rFonts w:eastAsiaTheme="majorEastAsia" w:cstheme="majorBidi"/>
          <w:b/>
          <w:bCs/>
          <w:color w:val="00A651"/>
          <w:sz w:val="28"/>
          <w:szCs w:val="28"/>
        </w:rPr>
      </w:pPr>
      <w:bookmarkStart w:id="1" w:name="_Toc960593"/>
      <w:r>
        <w:br w:type="page"/>
      </w:r>
    </w:p>
    <w:p w14:paraId="6C4EBD6A" w14:textId="34E09541" w:rsidR="00FD5586" w:rsidRPr="006860DE" w:rsidRDefault="00FD5586" w:rsidP="00FD5586">
      <w:pPr>
        <w:pStyle w:val="Heading1"/>
      </w:pPr>
      <w:bookmarkStart w:id="2" w:name="_Toc23924281"/>
      <w:r w:rsidRPr="006860DE">
        <w:lastRenderedPageBreak/>
        <w:t>Introduction</w:t>
      </w:r>
      <w:bookmarkEnd w:id="1"/>
      <w:bookmarkEnd w:id="2"/>
    </w:p>
    <w:p w14:paraId="23C578E8" w14:textId="77777777" w:rsidR="00FD5586" w:rsidRDefault="00FD5586" w:rsidP="00FD5586">
      <w:pPr>
        <w:pStyle w:val="Heading2"/>
      </w:pPr>
      <w:bookmarkStart w:id="3" w:name="_Toc960594"/>
      <w:bookmarkStart w:id="4" w:name="_Toc23924282"/>
      <w:r w:rsidRPr="006860DE">
        <w:t>Deliverable objectives</w:t>
      </w:r>
      <w:bookmarkEnd w:id="3"/>
      <w:bookmarkEnd w:id="4"/>
    </w:p>
    <w:p w14:paraId="4C003EB9" w14:textId="2B1428E0" w:rsidR="00D216C2" w:rsidRPr="004E34E4" w:rsidRDefault="00D216C2" w:rsidP="00D216C2">
      <w:r>
        <w:rPr>
          <w:lang w:eastAsia="de-DE"/>
        </w:rPr>
        <w:t xml:space="preserve">The main objectives of WP6: Dissemination and </w:t>
      </w:r>
      <w:r w:rsidRPr="00E5670F">
        <w:rPr>
          <w:lang w:val="en-GB" w:eastAsia="de-DE"/>
        </w:rPr>
        <w:t>Standardi</w:t>
      </w:r>
      <w:r w:rsidR="000A0BD0" w:rsidRPr="00E5670F">
        <w:rPr>
          <w:lang w:val="en-GB" w:eastAsia="de-DE"/>
        </w:rPr>
        <w:t>s</w:t>
      </w:r>
      <w:r w:rsidRPr="00E5670F">
        <w:rPr>
          <w:lang w:val="en-GB" w:eastAsia="de-DE"/>
        </w:rPr>
        <w:t>ation</w:t>
      </w:r>
      <w:r>
        <w:rPr>
          <w:lang w:eastAsia="de-DE"/>
        </w:rPr>
        <w:t xml:space="preserve"> activities </w:t>
      </w:r>
      <w:r w:rsidRPr="004E34E4">
        <w:rPr>
          <w:lang w:eastAsia="de-DE"/>
        </w:rPr>
        <w:t>are</w:t>
      </w:r>
      <w:r w:rsidRPr="004E34E4">
        <w:t>:</w:t>
      </w:r>
    </w:p>
    <w:p w14:paraId="4073196C" w14:textId="77777777" w:rsidR="00D216C2" w:rsidRPr="004E34E4" w:rsidRDefault="00D216C2" w:rsidP="00D216C2">
      <w:pPr>
        <w:pStyle w:val="ListParagraph"/>
        <w:numPr>
          <w:ilvl w:val="0"/>
          <w:numId w:val="44"/>
        </w:numPr>
        <w:spacing w:after="0" w:line="240" w:lineRule="auto"/>
      </w:pPr>
      <w:r>
        <w:t>First, t</w:t>
      </w:r>
      <w:r w:rsidRPr="004E34E4">
        <w:t xml:space="preserve">o diffuse scientific and technological knowledge generated within the context of the project through a set of </w:t>
      </w:r>
      <w:r>
        <w:t xml:space="preserve">different </w:t>
      </w:r>
      <w:r w:rsidRPr="004E34E4">
        <w:t>dissemination activities.</w:t>
      </w:r>
    </w:p>
    <w:p w14:paraId="1AA31263" w14:textId="6929EDEE" w:rsidR="00D216C2" w:rsidRPr="004E34E4" w:rsidRDefault="00D216C2" w:rsidP="00D216C2">
      <w:pPr>
        <w:pStyle w:val="ListParagraph"/>
        <w:numPr>
          <w:ilvl w:val="0"/>
          <w:numId w:val="44"/>
        </w:numPr>
        <w:spacing w:after="0" w:line="240" w:lineRule="auto"/>
      </w:pPr>
      <w:r>
        <w:t>Second, t</w:t>
      </w:r>
      <w:r w:rsidRPr="004E34E4">
        <w:t xml:space="preserve">o provide valuable feedback towards relative </w:t>
      </w:r>
      <w:r w:rsidRPr="00E5670F">
        <w:rPr>
          <w:lang w:val="en-GB"/>
        </w:rPr>
        <w:t>standardi</w:t>
      </w:r>
      <w:r w:rsidR="000A0BD0" w:rsidRPr="00E5670F">
        <w:rPr>
          <w:lang w:val="en-GB"/>
        </w:rPr>
        <w:t>s</w:t>
      </w:r>
      <w:r w:rsidRPr="00E5670F">
        <w:rPr>
          <w:lang w:val="en-GB"/>
        </w:rPr>
        <w:t>ation</w:t>
      </w:r>
      <w:r w:rsidRPr="004E34E4">
        <w:t xml:space="preserve"> bodies and consortiums about the </w:t>
      </w:r>
      <w:r>
        <w:t xml:space="preserve">possible </w:t>
      </w:r>
      <w:r w:rsidRPr="004E34E4">
        <w:t>integration of the respective technologies, their applicability, their completeness, their optimization and their future development.</w:t>
      </w:r>
    </w:p>
    <w:p w14:paraId="7D0524BF" w14:textId="77777777" w:rsidR="00D216C2" w:rsidRDefault="00D216C2" w:rsidP="00D216C2">
      <w:pPr>
        <w:pStyle w:val="ListParagraph"/>
        <w:numPr>
          <w:ilvl w:val="0"/>
          <w:numId w:val="44"/>
        </w:numPr>
        <w:spacing w:after="0" w:line="240" w:lineRule="auto"/>
      </w:pPr>
      <w:r>
        <w:t>Finally, t</w:t>
      </w:r>
      <w:r w:rsidRPr="004E34E4">
        <w:t>o raise awareness and attract potential supporters, end users and customers through a detailed communication strategy comprising of a bouquet of tools and channels, tailored to each target stakeholder.</w:t>
      </w:r>
    </w:p>
    <w:p w14:paraId="6EB8F3F4" w14:textId="77777777" w:rsidR="00AC6EAF" w:rsidRDefault="00AC6EAF" w:rsidP="00AC6EAF"/>
    <w:p w14:paraId="4873D3A6" w14:textId="51F86D03" w:rsidR="00AC6EAF" w:rsidRPr="004E34E4" w:rsidRDefault="00AC6EAF" w:rsidP="00AC6EAF">
      <w:r w:rsidRPr="004E34E4">
        <w:t>The main outputs from WP6, detailed in T</w:t>
      </w:r>
      <w:r>
        <w:t>asks 6.1</w:t>
      </w:r>
      <w:r w:rsidRPr="004E34E4">
        <w:t>, are:</w:t>
      </w:r>
    </w:p>
    <w:p w14:paraId="1E8B5276" w14:textId="77777777" w:rsidR="00AC6EAF" w:rsidRPr="004E34E4" w:rsidRDefault="00AC6EAF" w:rsidP="00AC6EAF">
      <w:pPr>
        <w:pStyle w:val="ListParagraph"/>
        <w:numPr>
          <w:ilvl w:val="0"/>
          <w:numId w:val="45"/>
        </w:numPr>
        <w:spacing w:after="0" w:line="240" w:lineRule="auto"/>
      </w:pPr>
      <w:r w:rsidRPr="004E34E4">
        <w:t>Project website.</w:t>
      </w:r>
    </w:p>
    <w:p w14:paraId="61E73376" w14:textId="77777777" w:rsidR="00AC6EAF" w:rsidRDefault="00AC6EAF" w:rsidP="00AC6EAF">
      <w:pPr>
        <w:pStyle w:val="ListParagraph"/>
        <w:numPr>
          <w:ilvl w:val="0"/>
          <w:numId w:val="45"/>
        </w:numPr>
        <w:spacing w:after="0" w:line="240" w:lineRule="auto"/>
      </w:pPr>
      <w:r w:rsidRPr="004E34E4">
        <w:t>Dissemination of results to scientific and technical, public and media, and software development industry and end-user (inclu</w:t>
      </w:r>
      <w:r>
        <w:t>ding public sector) communities</w:t>
      </w:r>
      <w:r w:rsidRPr="00972517">
        <w:t>.</w:t>
      </w:r>
    </w:p>
    <w:p w14:paraId="7DAE115A" w14:textId="77777777" w:rsidR="00AC6EAF" w:rsidRDefault="00AC6EAF" w:rsidP="00AC6EAF">
      <w:pPr>
        <w:pStyle w:val="ListParagraph"/>
        <w:numPr>
          <w:ilvl w:val="0"/>
          <w:numId w:val="45"/>
        </w:numPr>
        <w:spacing w:after="0" w:line="240" w:lineRule="auto"/>
      </w:pPr>
      <w:r>
        <w:t>P</w:t>
      </w:r>
      <w:r w:rsidRPr="004E34E4">
        <w:t>romoti</w:t>
      </w:r>
      <w:r>
        <w:t>o</w:t>
      </w:r>
      <w:r w:rsidRPr="004E34E4">
        <w:t>n</w:t>
      </w:r>
      <w:r>
        <w:t xml:space="preserve"> of the</w:t>
      </w:r>
      <w:r w:rsidRPr="004E34E4">
        <w:t xml:space="preserve"> </w:t>
      </w:r>
      <w:r>
        <w:t>PARFAIT’</w:t>
      </w:r>
      <w:r w:rsidRPr="004E34E4">
        <w:t xml:space="preserve"> results in the identified </w:t>
      </w:r>
      <w:r w:rsidRPr="00E5670F">
        <w:rPr>
          <w:lang w:val="en-GB"/>
        </w:rPr>
        <w:t>standardisation</w:t>
      </w:r>
      <w:r w:rsidRPr="004E34E4">
        <w:t xml:space="preserve"> groups</w:t>
      </w:r>
      <w:r>
        <w:t>.</w:t>
      </w:r>
    </w:p>
    <w:p w14:paraId="662966BA" w14:textId="2E36A46D" w:rsidR="00AC6EAF" w:rsidRDefault="00AC6EAF" w:rsidP="00AC6EAF"/>
    <w:p w14:paraId="5D56DF9C" w14:textId="77777777" w:rsidR="00AC6EAF" w:rsidRDefault="00AC6EAF" w:rsidP="00AC6EAF"/>
    <w:p w14:paraId="68CD4F0B" w14:textId="77777777" w:rsidR="00AC6EAF" w:rsidRPr="00AC6EAF" w:rsidRDefault="00AC6EAF" w:rsidP="00AC6EAF"/>
    <w:p w14:paraId="3CBE6170" w14:textId="77777777" w:rsidR="00C10A69" w:rsidRPr="008644BD" w:rsidRDefault="00C10A69" w:rsidP="00C91514">
      <w:pPr>
        <w:pStyle w:val="Heading2"/>
        <w:rPr>
          <w:lang w:val="en-GB"/>
        </w:rPr>
      </w:pPr>
      <w:bookmarkStart w:id="5" w:name="__RefHeading___Toc12723_1574641531"/>
      <w:bookmarkStart w:id="6" w:name="_Toc531100566"/>
      <w:bookmarkStart w:id="7" w:name="__RefHeading___Toc12725_1574641531"/>
      <w:bookmarkStart w:id="8" w:name="_Toc531100567"/>
      <w:bookmarkStart w:id="9" w:name="__RefHeading___Toc12727_1574641531"/>
      <w:bookmarkStart w:id="10" w:name="_Toc531100568"/>
      <w:bookmarkStart w:id="11" w:name="__RefHeading___Toc12729_1574641531"/>
      <w:bookmarkStart w:id="12" w:name="_Toc531100569"/>
      <w:bookmarkStart w:id="13" w:name="_Toc6317281"/>
      <w:bookmarkStart w:id="14" w:name="_Toc6317410"/>
      <w:bookmarkStart w:id="15" w:name="_Toc6317539"/>
      <w:bookmarkStart w:id="16" w:name="__RefHeading___Toc12731_1574641531"/>
      <w:bookmarkStart w:id="17" w:name="_Toc531100570"/>
      <w:bookmarkStart w:id="18" w:name="__RefHeading___Toc12733_1574641531"/>
      <w:bookmarkStart w:id="19" w:name="_Toc531100571"/>
      <w:bookmarkStart w:id="20" w:name="__RefHeading___Toc12735_1574641531"/>
      <w:bookmarkStart w:id="21" w:name="_Toc531100572"/>
      <w:bookmarkStart w:id="22" w:name="__RefHeading___Toc12737_1574641531"/>
      <w:bookmarkStart w:id="23" w:name="__RefHeading___Toc12739_1574641531"/>
      <w:bookmarkStart w:id="24" w:name="_Toc531100574"/>
      <w:bookmarkStart w:id="25" w:name="__RefHeading___Toc12741_1574641531"/>
      <w:bookmarkStart w:id="26" w:name="_Toc531100575"/>
      <w:bookmarkStart w:id="27" w:name="_Toc6317290"/>
      <w:bookmarkStart w:id="28" w:name="_Toc6317419"/>
      <w:bookmarkStart w:id="29" w:name="_Toc6317548"/>
      <w:bookmarkStart w:id="30" w:name="_Toc6318351"/>
      <w:bookmarkStart w:id="31" w:name="_Toc6318352"/>
      <w:bookmarkStart w:id="32" w:name="_Toc6318353"/>
      <w:bookmarkStart w:id="33" w:name="_Toc6318354"/>
      <w:bookmarkStart w:id="34" w:name="__RefHeading___Toc12743_1574641531"/>
      <w:bookmarkStart w:id="35" w:name="_Toc531100576"/>
      <w:bookmarkStart w:id="36" w:name="__RefHeading___Toc12745_1574641531"/>
      <w:bookmarkStart w:id="37" w:name="_Toc531100577"/>
      <w:bookmarkStart w:id="38" w:name="_Toc239242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644BD">
        <w:rPr>
          <w:lang w:val="en-GB"/>
        </w:rPr>
        <w:t>Acronyms</w:t>
      </w:r>
      <w:bookmarkEnd w:id="38"/>
    </w:p>
    <w:tbl>
      <w:tblPr>
        <w:tblW w:w="0" w:type="auto"/>
        <w:tblLook w:val="04A0" w:firstRow="1" w:lastRow="0" w:firstColumn="1" w:lastColumn="0" w:noHBand="0" w:noVBand="1"/>
      </w:tblPr>
      <w:tblGrid>
        <w:gridCol w:w="2263"/>
        <w:gridCol w:w="6797"/>
      </w:tblGrid>
      <w:tr w:rsidR="00C10A69" w:rsidRPr="00094338" w14:paraId="50F74B77" w14:textId="77777777" w:rsidTr="003B33AA">
        <w:tc>
          <w:tcPr>
            <w:tcW w:w="2263" w:type="dxa"/>
          </w:tcPr>
          <w:p w14:paraId="6EACE5F8" w14:textId="03BDD6E4" w:rsidR="00C10A69" w:rsidRPr="008644BD" w:rsidRDefault="00C10A69" w:rsidP="003B33AA">
            <w:pPr>
              <w:rPr>
                <w:lang w:val="en-GB"/>
              </w:rPr>
            </w:pPr>
          </w:p>
        </w:tc>
        <w:tc>
          <w:tcPr>
            <w:tcW w:w="6797" w:type="dxa"/>
          </w:tcPr>
          <w:p w14:paraId="79FF4497" w14:textId="244EF29A" w:rsidR="00C10A69" w:rsidRPr="008644BD" w:rsidRDefault="00C10A69" w:rsidP="003B33AA">
            <w:pPr>
              <w:rPr>
                <w:lang w:val="en-GB"/>
              </w:rPr>
            </w:pPr>
          </w:p>
        </w:tc>
      </w:tr>
      <w:tr w:rsidR="00C10A69" w:rsidRPr="00094338" w14:paraId="3CF0ECD5" w14:textId="77777777" w:rsidTr="003B33AA">
        <w:tc>
          <w:tcPr>
            <w:tcW w:w="2263" w:type="dxa"/>
          </w:tcPr>
          <w:p w14:paraId="3A1702C0" w14:textId="2EDC6801" w:rsidR="00C10A69" w:rsidRPr="008644BD" w:rsidRDefault="00C10A69" w:rsidP="003B33AA">
            <w:pPr>
              <w:rPr>
                <w:lang w:val="en-GB"/>
              </w:rPr>
            </w:pPr>
          </w:p>
        </w:tc>
        <w:tc>
          <w:tcPr>
            <w:tcW w:w="6797" w:type="dxa"/>
          </w:tcPr>
          <w:p w14:paraId="1FD15685" w14:textId="24E98D3F" w:rsidR="00C10A69" w:rsidRPr="008644BD" w:rsidRDefault="00C10A69" w:rsidP="003B33AA">
            <w:pPr>
              <w:rPr>
                <w:lang w:val="en-GB"/>
              </w:rPr>
            </w:pPr>
          </w:p>
        </w:tc>
      </w:tr>
      <w:tr w:rsidR="00C10A69" w:rsidRPr="00094338" w14:paraId="6BE7B5D9" w14:textId="77777777" w:rsidTr="003B33AA">
        <w:tc>
          <w:tcPr>
            <w:tcW w:w="2263" w:type="dxa"/>
          </w:tcPr>
          <w:p w14:paraId="01BA69EB" w14:textId="7639405D" w:rsidR="00C10A69" w:rsidRPr="008644BD" w:rsidRDefault="00C10A69" w:rsidP="003B33AA">
            <w:pPr>
              <w:rPr>
                <w:lang w:val="en-GB"/>
              </w:rPr>
            </w:pPr>
          </w:p>
        </w:tc>
        <w:tc>
          <w:tcPr>
            <w:tcW w:w="6797" w:type="dxa"/>
          </w:tcPr>
          <w:p w14:paraId="677E1B3C" w14:textId="588EB817" w:rsidR="00C10A69" w:rsidRPr="008644BD" w:rsidRDefault="00C10A69" w:rsidP="003B33AA">
            <w:pPr>
              <w:rPr>
                <w:lang w:val="en-GB"/>
              </w:rPr>
            </w:pPr>
          </w:p>
        </w:tc>
      </w:tr>
      <w:tr w:rsidR="00C10A69" w:rsidRPr="00094338" w14:paraId="44306A61" w14:textId="77777777" w:rsidTr="003B33AA">
        <w:tc>
          <w:tcPr>
            <w:tcW w:w="2263" w:type="dxa"/>
          </w:tcPr>
          <w:p w14:paraId="333829A3" w14:textId="4B24692C" w:rsidR="00C10A69" w:rsidRPr="008644BD" w:rsidRDefault="00C10A69" w:rsidP="003B33AA">
            <w:pPr>
              <w:rPr>
                <w:lang w:val="en-GB"/>
              </w:rPr>
            </w:pPr>
          </w:p>
        </w:tc>
        <w:tc>
          <w:tcPr>
            <w:tcW w:w="6797" w:type="dxa"/>
          </w:tcPr>
          <w:p w14:paraId="0CA229F6" w14:textId="0D673336" w:rsidR="00C10A69" w:rsidRPr="008644BD" w:rsidRDefault="00C10A69" w:rsidP="003B33AA">
            <w:pPr>
              <w:rPr>
                <w:lang w:val="en-GB"/>
              </w:rPr>
            </w:pPr>
          </w:p>
        </w:tc>
      </w:tr>
      <w:tr w:rsidR="00C10A69" w:rsidRPr="00094338" w14:paraId="4F9C59CC" w14:textId="77777777" w:rsidTr="003B33AA">
        <w:tc>
          <w:tcPr>
            <w:tcW w:w="2263" w:type="dxa"/>
          </w:tcPr>
          <w:p w14:paraId="106DE4EE" w14:textId="0A94200C" w:rsidR="00C10A69" w:rsidRPr="008644BD" w:rsidRDefault="00C10A69" w:rsidP="003B33AA">
            <w:pPr>
              <w:rPr>
                <w:color w:val="000000"/>
                <w:lang w:val="en-GB"/>
              </w:rPr>
            </w:pPr>
          </w:p>
        </w:tc>
        <w:tc>
          <w:tcPr>
            <w:tcW w:w="6797" w:type="dxa"/>
          </w:tcPr>
          <w:p w14:paraId="62F44232" w14:textId="4EE38C8F" w:rsidR="00C10A69" w:rsidRPr="008644BD" w:rsidRDefault="00C10A69" w:rsidP="003B33AA">
            <w:pPr>
              <w:rPr>
                <w:lang w:val="en-GB"/>
              </w:rPr>
            </w:pPr>
          </w:p>
        </w:tc>
      </w:tr>
      <w:tr w:rsidR="00C10A69" w:rsidRPr="00094338" w14:paraId="7E1F32B4" w14:textId="77777777" w:rsidTr="003B33AA">
        <w:tc>
          <w:tcPr>
            <w:tcW w:w="2263" w:type="dxa"/>
          </w:tcPr>
          <w:p w14:paraId="3C2DB496" w14:textId="1E8619F2" w:rsidR="00C10A69" w:rsidRPr="008644BD" w:rsidRDefault="00C10A69" w:rsidP="003B33AA">
            <w:pPr>
              <w:rPr>
                <w:color w:val="000000"/>
                <w:lang w:val="en-GB"/>
              </w:rPr>
            </w:pPr>
          </w:p>
        </w:tc>
        <w:tc>
          <w:tcPr>
            <w:tcW w:w="6797" w:type="dxa"/>
          </w:tcPr>
          <w:p w14:paraId="4075B14A" w14:textId="6F9E1485" w:rsidR="00C10A69" w:rsidRPr="008644BD" w:rsidRDefault="00C10A69" w:rsidP="003B33AA">
            <w:pPr>
              <w:rPr>
                <w:lang w:val="en-GB"/>
              </w:rPr>
            </w:pPr>
          </w:p>
        </w:tc>
      </w:tr>
      <w:tr w:rsidR="00C10A69" w:rsidRPr="00094338" w14:paraId="5BADCA47" w14:textId="77777777" w:rsidTr="003B33AA">
        <w:tc>
          <w:tcPr>
            <w:tcW w:w="2263" w:type="dxa"/>
          </w:tcPr>
          <w:p w14:paraId="0DE926E5" w14:textId="60849C08" w:rsidR="00C12F13" w:rsidRPr="008644BD" w:rsidRDefault="00C12F13" w:rsidP="003B33AA">
            <w:pPr>
              <w:rPr>
                <w:color w:val="000000"/>
                <w:lang w:val="en-GB"/>
              </w:rPr>
            </w:pPr>
          </w:p>
        </w:tc>
        <w:tc>
          <w:tcPr>
            <w:tcW w:w="6797" w:type="dxa"/>
          </w:tcPr>
          <w:p w14:paraId="4485CA46" w14:textId="199E147C" w:rsidR="00C12F13" w:rsidRPr="008644BD" w:rsidRDefault="00C12F13" w:rsidP="003B33AA">
            <w:pPr>
              <w:rPr>
                <w:lang w:val="en-GB"/>
              </w:rPr>
            </w:pPr>
          </w:p>
        </w:tc>
      </w:tr>
      <w:tr w:rsidR="00C10A69" w:rsidRPr="00094338" w14:paraId="35D9DFFA" w14:textId="77777777" w:rsidTr="003B33AA">
        <w:tc>
          <w:tcPr>
            <w:tcW w:w="2263" w:type="dxa"/>
          </w:tcPr>
          <w:p w14:paraId="3535E062" w14:textId="1A8F6F74" w:rsidR="00C10A69" w:rsidRPr="008644BD" w:rsidRDefault="00C10A69" w:rsidP="003B33AA">
            <w:pPr>
              <w:rPr>
                <w:color w:val="000000"/>
                <w:lang w:val="en-GB"/>
              </w:rPr>
            </w:pPr>
          </w:p>
        </w:tc>
        <w:tc>
          <w:tcPr>
            <w:tcW w:w="6797" w:type="dxa"/>
          </w:tcPr>
          <w:p w14:paraId="6EEDDA3A" w14:textId="5A62C794" w:rsidR="00C10A69" w:rsidRPr="008644BD" w:rsidRDefault="00C10A69" w:rsidP="003B33AA">
            <w:pPr>
              <w:rPr>
                <w:lang w:val="en-GB"/>
              </w:rPr>
            </w:pPr>
          </w:p>
        </w:tc>
      </w:tr>
      <w:tr w:rsidR="00C10A69" w:rsidRPr="00094338" w14:paraId="14D7FCF1" w14:textId="77777777" w:rsidTr="003B33AA">
        <w:tc>
          <w:tcPr>
            <w:tcW w:w="2263" w:type="dxa"/>
          </w:tcPr>
          <w:p w14:paraId="02724BDF" w14:textId="00E3177C" w:rsidR="00C10A69" w:rsidRPr="008644BD" w:rsidRDefault="00C10A69" w:rsidP="003B33AA">
            <w:pPr>
              <w:rPr>
                <w:color w:val="000000"/>
                <w:lang w:val="en-GB"/>
              </w:rPr>
            </w:pPr>
          </w:p>
        </w:tc>
        <w:tc>
          <w:tcPr>
            <w:tcW w:w="6797" w:type="dxa"/>
          </w:tcPr>
          <w:p w14:paraId="75D55983" w14:textId="0BB38432" w:rsidR="00C10A69" w:rsidRPr="008644BD" w:rsidRDefault="00C10A69" w:rsidP="003B33AA">
            <w:pPr>
              <w:rPr>
                <w:lang w:val="en-GB"/>
              </w:rPr>
            </w:pPr>
          </w:p>
        </w:tc>
      </w:tr>
      <w:tr w:rsidR="00C10A69" w:rsidRPr="00094338" w14:paraId="316752A0" w14:textId="77777777" w:rsidTr="003B33AA">
        <w:tc>
          <w:tcPr>
            <w:tcW w:w="2263" w:type="dxa"/>
          </w:tcPr>
          <w:p w14:paraId="3D0F67D1" w14:textId="1A57014F" w:rsidR="00C10A69" w:rsidRPr="008644BD" w:rsidRDefault="00C10A69" w:rsidP="003B33AA">
            <w:pPr>
              <w:rPr>
                <w:color w:val="000000"/>
                <w:lang w:val="en-GB"/>
              </w:rPr>
            </w:pPr>
          </w:p>
        </w:tc>
        <w:tc>
          <w:tcPr>
            <w:tcW w:w="6797" w:type="dxa"/>
          </w:tcPr>
          <w:p w14:paraId="130E9498" w14:textId="23088EB2" w:rsidR="00C10A69" w:rsidRPr="008644BD" w:rsidRDefault="00C10A69" w:rsidP="003B33AA">
            <w:pPr>
              <w:tabs>
                <w:tab w:val="left" w:pos="2115"/>
              </w:tabs>
              <w:rPr>
                <w:lang w:val="en-GB"/>
              </w:rPr>
            </w:pPr>
          </w:p>
        </w:tc>
      </w:tr>
      <w:tr w:rsidR="00C10A69" w:rsidRPr="00094338" w14:paraId="682DDB03" w14:textId="77777777" w:rsidTr="003B33AA">
        <w:tc>
          <w:tcPr>
            <w:tcW w:w="2263" w:type="dxa"/>
          </w:tcPr>
          <w:p w14:paraId="63D9A1EF" w14:textId="416540FF" w:rsidR="00210161" w:rsidRPr="008644BD" w:rsidRDefault="00210161" w:rsidP="003B33AA">
            <w:pPr>
              <w:rPr>
                <w:color w:val="000000"/>
                <w:lang w:val="en-GB"/>
              </w:rPr>
            </w:pPr>
          </w:p>
        </w:tc>
        <w:tc>
          <w:tcPr>
            <w:tcW w:w="6797" w:type="dxa"/>
          </w:tcPr>
          <w:p w14:paraId="2F26378D" w14:textId="16D9ECFC" w:rsidR="00210161" w:rsidRPr="008644BD" w:rsidRDefault="00210161" w:rsidP="003B33AA">
            <w:pPr>
              <w:rPr>
                <w:lang w:val="en-GB"/>
              </w:rPr>
            </w:pPr>
          </w:p>
        </w:tc>
      </w:tr>
      <w:tr w:rsidR="00C10A69" w:rsidRPr="00094338" w14:paraId="2FE270B7" w14:textId="77777777" w:rsidTr="003B33AA">
        <w:tc>
          <w:tcPr>
            <w:tcW w:w="2263" w:type="dxa"/>
          </w:tcPr>
          <w:p w14:paraId="4237E42C" w14:textId="77777777" w:rsidR="00C10A69" w:rsidRPr="008644BD" w:rsidRDefault="00C10A69" w:rsidP="003B33AA">
            <w:pPr>
              <w:rPr>
                <w:lang w:val="en-GB"/>
              </w:rPr>
            </w:pPr>
          </w:p>
        </w:tc>
        <w:tc>
          <w:tcPr>
            <w:tcW w:w="6797" w:type="dxa"/>
          </w:tcPr>
          <w:p w14:paraId="75393CE7" w14:textId="77777777" w:rsidR="00C10A69" w:rsidRPr="008644BD" w:rsidRDefault="00C10A69" w:rsidP="003B33AA">
            <w:pPr>
              <w:rPr>
                <w:lang w:val="en-GB"/>
              </w:rPr>
            </w:pPr>
          </w:p>
        </w:tc>
      </w:tr>
      <w:tr w:rsidR="00C10A69" w:rsidRPr="00094338" w14:paraId="249081F1" w14:textId="77777777" w:rsidTr="003B33AA">
        <w:tc>
          <w:tcPr>
            <w:tcW w:w="2263" w:type="dxa"/>
          </w:tcPr>
          <w:p w14:paraId="1D0AEDA1" w14:textId="77777777" w:rsidR="00C10A69" w:rsidRPr="008644BD" w:rsidRDefault="00C10A69" w:rsidP="003B33AA">
            <w:pPr>
              <w:rPr>
                <w:lang w:val="en-GB"/>
              </w:rPr>
            </w:pPr>
          </w:p>
        </w:tc>
        <w:tc>
          <w:tcPr>
            <w:tcW w:w="6797" w:type="dxa"/>
          </w:tcPr>
          <w:p w14:paraId="474B0876" w14:textId="77777777" w:rsidR="00C10A69" w:rsidRPr="008644BD" w:rsidRDefault="00C10A69" w:rsidP="003B33AA">
            <w:pPr>
              <w:rPr>
                <w:lang w:val="en-GB"/>
              </w:rPr>
            </w:pPr>
          </w:p>
        </w:tc>
      </w:tr>
    </w:tbl>
    <w:p w14:paraId="7F2463C4" w14:textId="77777777" w:rsidR="00C63F99" w:rsidRDefault="00C63F99" w:rsidP="00C10A69">
      <w:pPr>
        <w:rPr>
          <w:rFonts w:eastAsiaTheme="majorEastAsia" w:cstheme="majorBidi"/>
          <w:b/>
          <w:bCs/>
          <w:color w:val="00A651"/>
          <w:sz w:val="28"/>
          <w:szCs w:val="28"/>
          <w:lang w:val="en-GB"/>
        </w:rPr>
      </w:pPr>
    </w:p>
    <w:p w14:paraId="2F974A24" w14:textId="0EF8F039" w:rsidR="00C10A69" w:rsidRPr="008644BD" w:rsidRDefault="00C10A69" w:rsidP="00C91514">
      <w:pPr>
        <w:pStyle w:val="Heading2"/>
        <w:rPr>
          <w:lang w:val="en-GB"/>
        </w:rPr>
      </w:pPr>
      <w:bookmarkStart w:id="39" w:name="_Toc23924284"/>
      <w:r w:rsidRPr="008644BD">
        <w:rPr>
          <w:lang w:val="en-GB"/>
        </w:rPr>
        <w:t>References</w:t>
      </w:r>
      <w:bookmarkEnd w:id="39"/>
    </w:p>
    <w:p w14:paraId="5A041F44" w14:textId="369495C0" w:rsidR="00C10A69" w:rsidRPr="00E5670F" w:rsidRDefault="00C10A69" w:rsidP="00E5670F">
      <w:pPr>
        <w:pStyle w:val="ListParagraph"/>
        <w:rPr>
          <w:rStyle w:val="Hyperlink"/>
          <w:color w:val="000000"/>
          <w:u w:val="none"/>
        </w:rPr>
      </w:pPr>
      <w:r w:rsidRPr="00E5670F">
        <w:rPr>
          <w:rStyle w:val="Hyperlink"/>
        </w:rPr>
        <w:t xml:space="preserve"> </w:t>
      </w:r>
    </w:p>
    <w:p w14:paraId="552542FC" w14:textId="12A3E9A1" w:rsidR="00C91514" w:rsidRDefault="00C91514" w:rsidP="00C91514">
      <w:pPr>
        <w:pStyle w:val="Heading1"/>
        <w:pageBreakBefore/>
        <w:ind w:left="431" w:hanging="431"/>
      </w:pPr>
      <w:bookmarkStart w:id="40" w:name="_Toc23924285"/>
      <w:r>
        <w:lastRenderedPageBreak/>
        <w:t>Project Websites</w:t>
      </w:r>
      <w:bookmarkEnd w:id="40"/>
    </w:p>
    <w:p w14:paraId="1064C550" w14:textId="68D3E0A8" w:rsidR="001F340A" w:rsidRPr="001F340A" w:rsidRDefault="001F340A" w:rsidP="001F340A">
      <w:pPr>
        <w:pStyle w:val="Heading2"/>
      </w:pPr>
      <w:bookmarkStart w:id="41" w:name="_Toc23924286"/>
      <w:r>
        <w:t>PARFAIT common Website</w:t>
      </w:r>
      <w:bookmarkEnd w:id="41"/>
    </w:p>
    <w:p w14:paraId="6DE6222B" w14:textId="0C37EF32" w:rsidR="004C24A8" w:rsidRDefault="00D87ED9" w:rsidP="000A0BD0">
      <w:r>
        <w:rPr>
          <w:noProof/>
          <w:lang w:val="fr-FR" w:eastAsia="fr-FR"/>
        </w:rPr>
        <w:drawing>
          <wp:anchor distT="0" distB="0" distL="114300" distR="114300" simplePos="0" relativeHeight="251665408" behindDoc="0" locked="0" layoutInCell="1" allowOverlap="1" wp14:anchorId="42FEE728" wp14:editId="1E87C14E">
            <wp:simplePos x="0" y="0"/>
            <wp:positionH relativeFrom="margin">
              <wp:align>left</wp:align>
            </wp:positionH>
            <wp:positionV relativeFrom="paragraph">
              <wp:posOffset>1128395</wp:posOffset>
            </wp:positionV>
            <wp:extent cx="5724525" cy="6743700"/>
            <wp:effectExtent l="0" t="0" r="952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307" r="3583"/>
                    <a:stretch/>
                  </pic:blipFill>
                  <pic:spPr bwMode="auto">
                    <a:xfrm>
                      <a:off x="0" y="0"/>
                      <a:ext cx="5724525" cy="6743700"/>
                    </a:xfrm>
                    <a:prstGeom prst="rect">
                      <a:avLst/>
                    </a:prstGeom>
                    <a:noFill/>
                    <a:ln>
                      <a:noFill/>
                    </a:ln>
                    <a:extLst>
                      <a:ext uri="{53640926-AAD7-44D8-BBD7-CCE9431645EC}">
                        <a14:shadowObscured xmlns:a14="http://schemas.microsoft.com/office/drawing/2010/main"/>
                      </a:ext>
                    </a:extLst>
                  </pic:spPr>
                </pic:pic>
              </a:graphicData>
            </a:graphic>
          </wp:anchor>
        </w:drawing>
      </w:r>
      <w:r w:rsidR="004C24A8">
        <w:t>T</w:t>
      </w:r>
      <w:r w:rsidR="004C24A8" w:rsidRPr="004C24A8">
        <w:t>he project website's (</w:t>
      </w:r>
      <w:hyperlink r:id="rId9" w:history="1">
        <w:r w:rsidR="004C24A8" w:rsidRPr="00422923">
          <w:rPr>
            <w:rStyle w:val="Hyperlink"/>
          </w:rPr>
          <w:t>http://www.itea3-parfait.com/</w:t>
        </w:r>
      </w:hyperlink>
      <w:r w:rsidR="004C24A8" w:rsidRPr="004C24A8">
        <w:t>) is running since March 2018</w:t>
      </w:r>
      <w:r w:rsidR="00597494">
        <w:t>. It is maintained by University of Burgundy.</w:t>
      </w:r>
      <w:r w:rsidR="000A0BD0">
        <w:t xml:space="preserve"> </w:t>
      </w:r>
      <w:r w:rsidR="000A0BD0" w:rsidRPr="00E5670F">
        <w:t>The figure bellow</w:t>
      </w:r>
      <w:r w:rsidR="000A0BD0">
        <w:t xml:space="preserve"> shows the home page of the project website</w:t>
      </w:r>
      <w:r>
        <w:t xml:space="preserve">, in which the list of different partners and labialization organization along with the most important mile stones of the project are shown. </w:t>
      </w:r>
      <w:r w:rsidR="000A0BD0">
        <w:t>Besides</w:t>
      </w:r>
      <w:r>
        <w:t xml:space="preserve"> </w:t>
      </w:r>
      <w:r w:rsidR="000A0BD0">
        <w:t>this first page, the website has also four other</w:t>
      </w:r>
      <w:r w:rsidR="007C487A">
        <w:t xml:space="preserve"> section</w:t>
      </w:r>
      <w:r>
        <w:t>s with specific purpose each. Details are provided in the following:</w:t>
      </w:r>
    </w:p>
    <w:p w14:paraId="4770A7D3" w14:textId="5DA8E5ED" w:rsidR="00D87ED9" w:rsidRDefault="00D87ED9" w:rsidP="000A0BD0"/>
    <w:p w14:paraId="33899C5A" w14:textId="1322D917" w:rsidR="00D87ED9" w:rsidRPr="00D87ED9" w:rsidRDefault="00D87ED9" w:rsidP="00D87ED9">
      <w:pPr>
        <w:pStyle w:val="ListParagraph"/>
        <w:numPr>
          <w:ilvl w:val="0"/>
          <w:numId w:val="55"/>
        </w:numPr>
      </w:pPr>
      <w:r w:rsidRPr="00D87ED9">
        <w:lastRenderedPageBreak/>
        <w:t>Objectives: this page provides t</w:t>
      </w:r>
      <w:r w:rsidRPr="00E5670F">
        <w:t>he</w:t>
      </w:r>
      <w:r>
        <w:t xml:space="preserve"> background of the project and the main challenges that the project PARFAIT tackled throughout its duration. It also lists the main project’s objectives and impact.</w:t>
      </w:r>
    </w:p>
    <w:p w14:paraId="6B74A8E6" w14:textId="7BA868ED" w:rsidR="00D87ED9" w:rsidRDefault="00D87ED9" w:rsidP="00D87ED9">
      <w:pPr>
        <w:pStyle w:val="ListParagraph"/>
        <w:numPr>
          <w:ilvl w:val="0"/>
          <w:numId w:val="55"/>
        </w:numPr>
      </w:pPr>
      <w:r>
        <w:t>Description of Work: this page shows the initial organization of the different work steps. Furthermore, the different work packages and the interaction between them are briefly explained.</w:t>
      </w:r>
    </w:p>
    <w:p w14:paraId="230FB197" w14:textId="70A9F40A" w:rsidR="00D87ED9" w:rsidRDefault="00D87ED9" w:rsidP="00D87ED9">
      <w:pPr>
        <w:pStyle w:val="ListParagraph"/>
        <w:numPr>
          <w:ilvl w:val="0"/>
          <w:numId w:val="55"/>
        </w:numPr>
      </w:pPr>
      <w:r>
        <w:t xml:space="preserve">Partners: here, a list of the three different consortia from the three different countries are provided along with an index for </w:t>
      </w:r>
      <w:r w:rsidR="00D06E10">
        <w:t xml:space="preserve">the </w:t>
      </w:r>
      <w:r>
        <w:t>websites</w:t>
      </w:r>
      <w:r w:rsidR="00D06E10">
        <w:t xml:space="preserve"> of each partners</w:t>
      </w:r>
      <w:r>
        <w:t>.</w:t>
      </w:r>
    </w:p>
    <w:p w14:paraId="7FE7120E" w14:textId="7887D9B1" w:rsidR="00D06E10" w:rsidRDefault="00D87ED9" w:rsidP="00E5670F">
      <w:pPr>
        <w:pStyle w:val="ListParagraph"/>
        <w:numPr>
          <w:ilvl w:val="0"/>
          <w:numId w:val="55"/>
        </w:numPr>
      </w:pPr>
      <w:r>
        <w:t>Dissemination:</w:t>
      </w:r>
      <w:r w:rsidR="00D06E10">
        <w:t xml:space="preserve"> This section provides an up to date list of the p</w:t>
      </w:r>
      <w:r w:rsidR="00D06E10" w:rsidRPr="00D06E10">
        <w:t xml:space="preserve">roject </w:t>
      </w:r>
      <w:r w:rsidR="00D06E10">
        <w:t>d</w:t>
      </w:r>
      <w:r w:rsidR="00D06E10" w:rsidRPr="00D06E10">
        <w:t xml:space="preserve">issemination </w:t>
      </w:r>
      <w:r w:rsidR="00D06E10">
        <w:t>m</w:t>
      </w:r>
      <w:r w:rsidR="00D06E10" w:rsidRPr="00D06E10">
        <w:t>aterial</w:t>
      </w:r>
      <w:r w:rsidR="00D06E10">
        <w:t xml:space="preserve"> used in different events (posters, flyers, leaflets, etc.). It also lists the full list of recent scientific p</w:t>
      </w:r>
      <w:r w:rsidR="00D06E10" w:rsidRPr="00D06E10">
        <w:t xml:space="preserve">ublications in </w:t>
      </w:r>
      <w:r w:rsidR="00D06E10">
        <w:t>j</w:t>
      </w:r>
      <w:r w:rsidR="00D06E10" w:rsidRPr="00D06E10">
        <w:t>ournals</w:t>
      </w:r>
      <w:r w:rsidR="00D06E10">
        <w:t xml:space="preserve"> and i</w:t>
      </w:r>
      <w:r w:rsidR="00D06E10" w:rsidRPr="00D06E10">
        <w:t>nternational</w:t>
      </w:r>
      <w:r w:rsidR="00D06E10">
        <w:t xml:space="preserve"> conferences. Finally, most of the events in which the PARFAIT project was presented by on the partners is also listed.</w:t>
      </w:r>
    </w:p>
    <w:p w14:paraId="28BDF4EE" w14:textId="2F5CE30C" w:rsidR="00B6680F" w:rsidRDefault="00B6680F" w:rsidP="004C24A8"/>
    <w:p w14:paraId="235E818C" w14:textId="1B4FFE38" w:rsidR="001F340A" w:rsidRDefault="001F340A" w:rsidP="001F340A">
      <w:pPr>
        <w:pStyle w:val="Heading2"/>
      </w:pPr>
      <w:bookmarkStart w:id="42" w:name="_Toc23924287"/>
      <w:r>
        <w:t>News on SIS website</w:t>
      </w:r>
      <w:bookmarkEnd w:id="42"/>
    </w:p>
    <w:p w14:paraId="707A1E9D" w14:textId="2F3CF105" w:rsidR="00B6680F" w:rsidRPr="001F340A" w:rsidRDefault="00B6680F" w:rsidP="00B6680F">
      <w:r w:rsidRPr="001F340A">
        <w:t>SIS</w:t>
      </w:r>
      <w:r w:rsidR="001F340A" w:rsidRPr="001F340A">
        <w:t xml:space="preserve"> has published some news related to PARFAIT on their</w:t>
      </w:r>
      <w:r w:rsidRPr="001F340A">
        <w:t xml:space="preserve"> website:</w:t>
      </w:r>
    </w:p>
    <w:p w14:paraId="17F56C31" w14:textId="77777777" w:rsidR="00B6680F" w:rsidRPr="00EF0B45" w:rsidRDefault="00B6680F" w:rsidP="00B6680F">
      <w:pPr>
        <w:rPr>
          <w:lang w:val="fr-FR"/>
        </w:rPr>
      </w:pPr>
      <w:r w:rsidRPr="00EF0B45">
        <w:rPr>
          <w:lang w:val="fr-FR"/>
        </w:rPr>
        <w:t xml:space="preserve">PARFAIT - </w:t>
      </w:r>
      <w:hyperlink r:id="rId10" w:history="1">
        <w:r w:rsidRPr="00EF0B45">
          <w:rPr>
            <w:rStyle w:val="Hyperlink"/>
            <w:lang w:val="fr-FR"/>
          </w:rPr>
          <w:t>Nou proiect international de cercetare</w:t>
        </w:r>
      </w:hyperlink>
    </w:p>
    <w:p w14:paraId="3D4450B8" w14:textId="77777777" w:rsidR="00B6680F" w:rsidRPr="00EF0B45" w:rsidRDefault="00B6680F" w:rsidP="00B6680F">
      <w:r w:rsidRPr="00EF0B45">
        <w:t xml:space="preserve">PARFAIT – </w:t>
      </w:r>
      <w:hyperlink r:id="rId11" w:history="1">
        <w:r w:rsidRPr="00EF0B45">
          <w:rPr>
            <w:rStyle w:val="Hyperlink"/>
          </w:rPr>
          <w:t>Sedinta consortiului la Bucuresti</w:t>
        </w:r>
      </w:hyperlink>
    </w:p>
    <w:p w14:paraId="00D9702D" w14:textId="556A558D" w:rsidR="00B6680F" w:rsidRDefault="001F340A" w:rsidP="00B6680F">
      <w:r>
        <w:t xml:space="preserve">Moreover </w:t>
      </w:r>
      <w:r w:rsidR="00B6680F" w:rsidRPr="00EF0B45">
        <w:t>SIS</w:t>
      </w:r>
      <w:r>
        <w:t xml:space="preserve"> has also published some news on </w:t>
      </w:r>
      <w:r w:rsidR="00B6680F" w:rsidRPr="00EF0B45">
        <w:t>LinkedIn account</w:t>
      </w:r>
    </w:p>
    <w:p w14:paraId="28880CA4" w14:textId="77777777" w:rsidR="00FA4F3A" w:rsidRDefault="00FA4F3A" w:rsidP="00FA4F3A">
      <w:r>
        <w:t>The news details shortly the topics addressed during the meeting, main achievements and future action points set up for the project development. The role of SIS in this project is also empathized. From the start of the project, the access metrics for the different pages related to the project are as follows:</w:t>
      </w:r>
    </w:p>
    <w:tbl>
      <w:tblPr>
        <w:tblStyle w:val="TableGrid"/>
        <w:tblW w:w="0" w:type="auto"/>
        <w:tblLook w:val="04A0" w:firstRow="1" w:lastRow="0" w:firstColumn="1" w:lastColumn="0" w:noHBand="0" w:noVBand="1"/>
      </w:tblPr>
      <w:tblGrid>
        <w:gridCol w:w="3996"/>
        <w:gridCol w:w="2783"/>
        <w:gridCol w:w="2281"/>
      </w:tblGrid>
      <w:tr w:rsidR="00FA4F3A" w14:paraId="2CB624A0" w14:textId="77777777" w:rsidTr="00A07DBA">
        <w:tc>
          <w:tcPr>
            <w:tcW w:w="3996" w:type="dxa"/>
          </w:tcPr>
          <w:p w14:paraId="0659AC93" w14:textId="77777777" w:rsidR="00FA4F3A" w:rsidRPr="00A07DBA" w:rsidRDefault="00FA4F3A" w:rsidP="00A07DBA">
            <w:pPr>
              <w:rPr>
                <w:b/>
                <w:bCs/>
              </w:rPr>
            </w:pPr>
            <w:r w:rsidRPr="00A07DBA">
              <w:rPr>
                <w:b/>
                <w:bCs/>
              </w:rPr>
              <w:t>Page</w:t>
            </w:r>
          </w:p>
        </w:tc>
        <w:tc>
          <w:tcPr>
            <w:tcW w:w="2783" w:type="dxa"/>
          </w:tcPr>
          <w:p w14:paraId="393E3156" w14:textId="77777777" w:rsidR="00FA4F3A" w:rsidRPr="00A07DBA" w:rsidRDefault="00FA4F3A" w:rsidP="00A07DBA">
            <w:pPr>
              <w:rPr>
                <w:b/>
                <w:bCs/>
              </w:rPr>
            </w:pPr>
            <w:r w:rsidRPr="00A07DBA">
              <w:rPr>
                <w:b/>
                <w:bCs/>
              </w:rPr>
              <w:t>Type</w:t>
            </w:r>
          </w:p>
        </w:tc>
        <w:tc>
          <w:tcPr>
            <w:tcW w:w="2281" w:type="dxa"/>
          </w:tcPr>
          <w:p w14:paraId="21F770FB" w14:textId="77777777" w:rsidR="00FA4F3A" w:rsidRPr="00A07DBA" w:rsidRDefault="00FA4F3A" w:rsidP="00A07DBA">
            <w:pPr>
              <w:rPr>
                <w:b/>
                <w:bCs/>
              </w:rPr>
            </w:pPr>
            <w:r w:rsidRPr="00A07DBA">
              <w:rPr>
                <w:b/>
                <w:bCs/>
              </w:rPr>
              <w:t>Metric of visits</w:t>
            </w:r>
          </w:p>
        </w:tc>
      </w:tr>
      <w:tr w:rsidR="00FA4F3A" w14:paraId="0A62A8CB" w14:textId="77777777" w:rsidTr="00A07DBA">
        <w:tc>
          <w:tcPr>
            <w:tcW w:w="3996" w:type="dxa"/>
          </w:tcPr>
          <w:p w14:paraId="62A7E6FD" w14:textId="77777777" w:rsidR="00FA4F3A" w:rsidRDefault="00FA4F3A" w:rsidP="00A07DBA">
            <w:r w:rsidRPr="0035767C">
              <w:t>https://www.sis.ro/produse/20/parfait/</w:t>
            </w:r>
          </w:p>
        </w:tc>
        <w:tc>
          <w:tcPr>
            <w:tcW w:w="2783" w:type="dxa"/>
          </w:tcPr>
          <w:p w14:paraId="5E556215" w14:textId="77777777" w:rsidR="00FA4F3A" w:rsidRDefault="00FA4F3A" w:rsidP="00A07DBA">
            <w:r>
              <w:t>Research project description</w:t>
            </w:r>
          </w:p>
        </w:tc>
        <w:tc>
          <w:tcPr>
            <w:tcW w:w="2281" w:type="dxa"/>
          </w:tcPr>
          <w:p w14:paraId="0CA0A83B" w14:textId="77777777" w:rsidR="00FA4F3A" w:rsidRDefault="00FA4F3A" w:rsidP="00A07DBA">
            <w:r>
              <w:t>40</w:t>
            </w:r>
          </w:p>
        </w:tc>
      </w:tr>
      <w:tr w:rsidR="00FA4F3A" w14:paraId="7CFFA5AA" w14:textId="77777777" w:rsidTr="00A07DBA">
        <w:tc>
          <w:tcPr>
            <w:tcW w:w="3996" w:type="dxa"/>
          </w:tcPr>
          <w:p w14:paraId="05F2208F" w14:textId="77777777" w:rsidR="00FA4F3A" w:rsidRPr="00A07DBA" w:rsidRDefault="00FA4F3A" w:rsidP="00A07DBA">
            <w:pPr>
              <w:rPr>
                <w:lang w:val="fr-FR"/>
              </w:rPr>
            </w:pPr>
            <w:r w:rsidRPr="00EF0B45">
              <w:rPr>
                <w:lang w:val="fr-FR"/>
              </w:rPr>
              <w:t xml:space="preserve">PARFAIT - </w:t>
            </w:r>
            <w:hyperlink r:id="rId12" w:history="1">
              <w:r w:rsidRPr="00EF0B45">
                <w:rPr>
                  <w:rStyle w:val="Hyperlink"/>
                  <w:lang w:val="fr-FR"/>
                </w:rPr>
                <w:t>Nou proiect international de cercetare</w:t>
              </w:r>
            </w:hyperlink>
          </w:p>
        </w:tc>
        <w:tc>
          <w:tcPr>
            <w:tcW w:w="2783" w:type="dxa"/>
          </w:tcPr>
          <w:p w14:paraId="34D7B2E4" w14:textId="77777777" w:rsidR="00FA4F3A" w:rsidRDefault="00FA4F3A" w:rsidP="00A07DBA">
            <w:r>
              <w:t>News</w:t>
            </w:r>
          </w:p>
        </w:tc>
        <w:tc>
          <w:tcPr>
            <w:tcW w:w="2281" w:type="dxa"/>
          </w:tcPr>
          <w:p w14:paraId="51F69D5C" w14:textId="77777777" w:rsidR="00FA4F3A" w:rsidRDefault="00FA4F3A" w:rsidP="00A07DBA">
            <w:r>
              <w:t>5</w:t>
            </w:r>
          </w:p>
        </w:tc>
      </w:tr>
      <w:tr w:rsidR="00FA4F3A" w14:paraId="12849195" w14:textId="77777777" w:rsidTr="00A07DBA">
        <w:tc>
          <w:tcPr>
            <w:tcW w:w="3996" w:type="dxa"/>
          </w:tcPr>
          <w:p w14:paraId="76836364" w14:textId="77777777" w:rsidR="00FA4F3A" w:rsidRPr="00A07DBA" w:rsidRDefault="00FA4F3A" w:rsidP="00A07DBA">
            <w:pPr>
              <w:rPr>
                <w:lang w:val="fr-FR"/>
              </w:rPr>
            </w:pPr>
            <w:r w:rsidRPr="00A07DBA">
              <w:rPr>
                <w:lang w:val="fr-FR"/>
              </w:rPr>
              <w:t xml:space="preserve">PARFAIT – </w:t>
            </w:r>
            <w:hyperlink r:id="rId13" w:history="1">
              <w:r w:rsidRPr="00A07DBA">
                <w:rPr>
                  <w:rStyle w:val="Hyperlink"/>
                  <w:lang w:val="fr-FR"/>
                </w:rPr>
                <w:t>Sedinta consortiului la Bucuresti</w:t>
              </w:r>
            </w:hyperlink>
          </w:p>
        </w:tc>
        <w:tc>
          <w:tcPr>
            <w:tcW w:w="2783" w:type="dxa"/>
          </w:tcPr>
          <w:p w14:paraId="2988DE41" w14:textId="77777777" w:rsidR="00FA4F3A" w:rsidRDefault="00FA4F3A" w:rsidP="00A07DBA">
            <w:r>
              <w:t>News</w:t>
            </w:r>
          </w:p>
        </w:tc>
        <w:tc>
          <w:tcPr>
            <w:tcW w:w="2281" w:type="dxa"/>
          </w:tcPr>
          <w:p w14:paraId="02C31EE3" w14:textId="77777777" w:rsidR="00FA4F3A" w:rsidRDefault="00FA4F3A" w:rsidP="00A07DBA">
            <w:r>
              <w:t>23</w:t>
            </w:r>
          </w:p>
        </w:tc>
      </w:tr>
    </w:tbl>
    <w:p w14:paraId="02D1AD91" w14:textId="77777777" w:rsidR="00FA4F3A" w:rsidRDefault="00FA4F3A" w:rsidP="00FA4F3A"/>
    <w:p w14:paraId="1A6A0623" w14:textId="77777777" w:rsidR="00B6680F" w:rsidRPr="00597494" w:rsidRDefault="00B6680F" w:rsidP="004C24A8">
      <w:pPr>
        <w:rPr>
          <w:i/>
        </w:rPr>
      </w:pPr>
    </w:p>
    <w:p w14:paraId="00CC41FC" w14:textId="183DB776" w:rsidR="00C91514" w:rsidRDefault="0042613B" w:rsidP="00C91514">
      <w:pPr>
        <w:pStyle w:val="Heading1"/>
        <w:pageBreakBefore/>
        <w:ind w:left="431" w:hanging="431"/>
      </w:pPr>
      <w:bookmarkStart w:id="43" w:name="_Toc23924288"/>
      <w:r>
        <w:lastRenderedPageBreak/>
        <w:t>Dissemination of results</w:t>
      </w:r>
      <w:bookmarkEnd w:id="43"/>
    </w:p>
    <w:p w14:paraId="758ED93D" w14:textId="069EF01B" w:rsidR="00F222CE" w:rsidRPr="00F222CE" w:rsidRDefault="00F222CE" w:rsidP="00F222CE">
      <w:pPr>
        <w:pStyle w:val="Heading2"/>
      </w:pPr>
      <w:bookmarkStart w:id="44" w:name="_Toc23924289"/>
      <w:r>
        <w:t>Summary</w:t>
      </w:r>
      <w:bookmarkEnd w:id="44"/>
    </w:p>
    <w:p w14:paraId="34150ED8" w14:textId="464D1BFF" w:rsidR="0042613B" w:rsidRDefault="0042613B" w:rsidP="0042613B">
      <w:r>
        <w:t>Within this first period, the d</w:t>
      </w:r>
      <w:r w:rsidRPr="004E34E4">
        <w:t>issemination</w:t>
      </w:r>
      <w:r>
        <w:t xml:space="preserve"> activities have been made under different forms:</w:t>
      </w:r>
    </w:p>
    <w:p w14:paraId="0E61502A" w14:textId="7A63E998" w:rsidR="0042613B" w:rsidRDefault="0042613B" w:rsidP="0042613B">
      <w:pPr>
        <w:pStyle w:val="ListParagraph"/>
        <w:numPr>
          <w:ilvl w:val="0"/>
          <w:numId w:val="46"/>
        </w:numPr>
      </w:pPr>
      <w:r w:rsidRPr="0042613B">
        <w:rPr>
          <w:b/>
        </w:rPr>
        <w:t>PARFAIT presentation in events</w:t>
      </w:r>
      <w:r>
        <w:t>: We took opportunity in different professional technical and commercial events to present the benefits of PARFAIT project</w:t>
      </w:r>
    </w:p>
    <w:p w14:paraId="5049535E" w14:textId="12CA19C1" w:rsidR="0042613B" w:rsidRDefault="0042613B" w:rsidP="0042613B">
      <w:pPr>
        <w:pStyle w:val="ListParagraph"/>
        <w:numPr>
          <w:ilvl w:val="0"/>
          <w:numId w:val="46"/>
        </w:numPr>
      </w:pPr>
      <w:r w:rsidRPr="0042613B">
        <w:rPr>
          <w:b/>
        </w:rPr>
        <w:t>Technical presenta</w:t>
      </w:r>
      <w:r>
        <w:rPr>
          <w:b/>
        </w:rPr>
        <w:t>t</w:t>
      </w:r>
      <w:r w:rsidRPr="0042613B">
        <w:rPr>
          <w:b/>
        </w:rPr>
        <w:t>ions on IoT</w:t>
      </w:r>
      <w:r>
        <w:t>: We attended different professional technical events to make several technical presentations on technologies that have been pioneered during the course of PARFAIT project</w:t>
      </w:r>
    </w:p>
    <w:p w14:paraId="330CF2C4" w14:textId="38DE8737" w:rsidR="0042613B" w:rsidRDefault="0042613B" w:rsidP="0042613B">
      <w:pPr>
        <w:pStyle w:val="ListParagraph"/>
        <w:numPr>
          <w:ilvl w:val="0"/>
          <w:numId w:val="46"/>
        </w:numPr>
      </w:pPr>
      <w:r>
        <w:rPr>
          <w:b/>
        </w:rPr>
        <w:t>Web communications</w:t>
      </w:r>
      <w:r w:rsidRPr="0042613B">
        <w:t>:</w:t>
      </w:r>
      <w:r>
        <w:t xml:space="preserve"> publications made on different Web sites, professional networks, technical blogs, etc…</w:t>
      </w:r>
    </w:p>
    <w:p w14:paraId="4BF60A51" w14:textId="712C9037" w:rsidR="0042613B" w:rsidRDefault="0042613B" w:rsidP="0042613B">
      <w:pPr>
        <w:pStyle w:val="ListParagraph"/>
        <w:numPr>
          <w:ilvl w:val="0"/>
          <w:numId w:val="46"/>
        </w:numPr>
      </w:pPr>
      <w:r w:rsidRPr="0042613B">
        <w:rPr>
          <w:b/>
        </w:rPr>
        <w:t>Technical publications</w:t>
      </w:r>
    </w:p>
    <w:p w14:paraId="2E5BE92C" w14:textId="31DC4695" w:rsidR="003A4820" w:rsidRDefault="00E977B3" w:rsidP="003A4820">
      <w:r>
        <w:t>The number of dissemination results is summarized as below:</w:t>
      </w:r>
    </w:p>
    <w:tbl>
      <w:tblPr>
        <w:tblW w:w="9913" w:type="dxa"/>
        <w:tblCellMar>
          <w:left w:w="0" w:type="dxa"/>
          <w:right w:w="0" w:type="dxa"/>
        </w:tblCellMar>
        <w:tblLook w:val="0420" w:firstRow="1" w:lastRow="0" w:firstColumn="0" w:lastColumn="0" w:noHBand="0" w:noVBand="1"/>
      </w:tblPr>
      <w:tblGrid>
        <w:gridCol w:w="1430"/>
        <w:gridCol w:w="1885"/>
        <w:gridCol w:w="1885"/>
        <w:gridCol w:w="2209"/>
        <w:gridCol w:w="2504"/>
      </w:tblGrid>
      <w:tr w:rsidR="003A4820" w:rsidRPr="003A4820" w14:paraId="51D22446" w14:textId="77777777" w:rsidTr="00BD67CA">
        <w:trPr>
          <w:trHeight w:val="1006"/>
        </w:trPr>
        <w:tc>
          <w:tcPr>
            <w:tcW w:w="0" w:type="auto"/>
            <w:tcBorders>
              <w:top w:val="single" w:sz="8" w:space="0" w:color="FFFFFF"/>
              <w:left w:val="single" w:sz="8" w:space="0" w:color="FFFFFF"/>
              <w:bottom w:val="single" w:sz="24" w:space="0" w:color="FFFFFF"/>
              <w:right w:val="single" w:sz="8" w:space="0" w:color="FFFFFF"/>
            </w:tcBorders>
            <w:shd w:val="clear" w:color="auto" w:fill="00A651"/>
            <w:tcMar>
              <w:top w:w="72" w:type="dxa"/>
              <w:left w:w="144" w:type="dxa"/>
              <w:bottom w:w="72" w:type="dxa"/>
              <w:right w:w="144" w:type="dxa"/>
            </w:tcMar>
            <w:hideMark/>
          </w:tcPr>
          <w:p w14:paraId="7376FC14" w14:textId="77777777" w:rsidR="003A4820" w:rsidRPr="003A4820" w:rsidRDefault="003A4820" w:rsidP="003A4820">
            <w:pPr>
              <w:spacing w:after="0" w:line="240" w:lineRule="auto"/>
              <w:jc w:val="left"/>
              <w:rPr>
                <w:rFonts w:ascii="Times New Roman" w:eastAsia="Times New Roman" w:hAnsi="Times New Roman" w:cs="Times New Roman"/>
                <w:sz w:val="28"/>
                <w:szCs w:val="28"/>
                <w:lang w:eastAsia="fr-FR"/>
              </w:rPr>
            </w:pPr>
          </w:p>
        </w:tc>
        <w:tc>
          <w:tcPr>
            <w:tcW w:w="0" w:type="auto"/>
            <w:tcBorders>
              <w:top w:val="single" w:sz="8" w:space="0" w:color="FFFFFF"/>
              <w:left w:val="single" w:sz="8" w:space="0" w:color="FFFFFF"/>
              <w:bottom w:val="single" w:sz="24" w:space="0" w:color="FFFFFF"/>
              <w:right w:val="single" w:sz="8" w:space="0" w:color="FFFFFF"/>
            </w:tcBorders>
            <w:shd w:val="clear" w:color="auto" w:fill="00A651"/>
            <w:tcMar>
              <w:top w:w="72" w:type="dxa"/>
              <w:left w:w="144" w:type="dxa"/>
              <w:bottom w:w="72" w:type="dxa"/>
              <w:right w:w="144" w:type="dxa"/>
            </w:tcMar>
            <w:hideMark/>
          </w:tcPr>
          <w:p w14:paraId="36B18A7F"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b/>
                <w:bCs/>
                <w:color w:val="FFFFFF" w:themeColor="light1"/>
                <w:kern w:val="24"/>
                <w:sz w:val="28"/>
                <w:szCs w:val="28"/>
                <w:lang w:val="fr-FR" w:eastAsia="fr-FR"/>
              </w:rPr>
              <w:t>PARFAIT presentations in events</w:t>
            </w:r>
          </w:p>
        </w:tc>
        <w:tc>
          <w:tcPr>
            <w:tcW w:w="0" w:type="auto"/>
            <w:tcBorders>
              <w:top w:val="single" w:sz="8" w:space="0" w:color="FFFFFF"/>
              <w:left w:val="single" w:sz="8" w:space="0" w:color="FFFFFF"/>
              <w:bottom w:val="single" w:sz="24" w:space="0" w:color="FFFFFF"/>
              <w:right w:val="single" w:sz="8" w:space="0" w:color="FFFFFF"/>
            </w:tcBorders>
            <w:shd w:val="clear" w:color="auto" w:fill="00A651"/>
            <w:tcMar>
              <w:top w:w="72" w:type="dxa"/>
              <w:left w:w="144" w:type="dxa"/>
              <w:bottom w:w="72" w:type="dxa"/>
              <w:right w:w="144" w:type="dxa"/>
            </w:tcMar>
            <w:hideMark/>
          </w:tcPr>
          <w:p w14:paraId="541AEE19"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b/>
                <w:bCs/>
                <w:color w:val="FFFFFF" w:themeColor="light1"/>
                <w:kern w:val="24"/>
                <w:sz w:val="28"/>
                <w:szCs w:val="28"/>
                <w:lang w:val="fr-FR" w:eastAsia="fr-FR"/>
              </w:rPr>
              <w:t>Technical presentations on IoT</w:t>
            </w:r>
          </w:p>
        </w:tc>
        <w:tc>
          <w:tcPr>
            <w:tcW w:w="0" w:type="auto"/>
            <w:tcBorders>
              <w:top w:val="single" w:sz="8" w:space="0" w:color="FFFFFF"/>
              <w:left w:val="single" w:sz="8" w:space="0" w:color="FFFFFF"/>
              <w:bottom w:val="single" w:sz="24" w:space="0" w:color="FFFFFF"/>
              <w:right w:val="single" w:sz="8" w:space="0" w:color="FFFFFF"/>
            </w:tcBorders>
            <w:shd w:val="clear" w:color="auto" w:fill="00A651"/>
            <w:tcMar>
              <w:top w:w="72" w:type="dxa"/>
              <w:left w:w="144" w:type="dxa"/>
              <w:bottom w:w="72" w:type="dxa"/>
              <w:right w:w="144" w:type="dxa"/>
            </w:tcMar>
            <w:hideMark/>
          </w:tcPr>
          <w:p w14:paraId="282D0542" w14:textId="71CB8765" w:rsidR="003A4820" w:rsidRPr="003A4820" w:rsidRDefault="0042613B" w:rsidP="003A4820">
            <w:pPr>
              <w:spacing w:after="0" w:line="240" w:lineRule="auto"/>
              <w:jc w:val="center"/>
              <w:rPr>
                <w:rFonts w:eastAsia="Times New Roman" w:cs="Arial"/>
                <w:sz w:val="28"/>
                <w:szCs w:val="28"/>
                <w:lang w:val="fr-FR" w:eastAsia="fr-FR"/>
              </w:rPr>
            </w:pPr>
            <w:r>
              <w:rPr>
                <w:rFonts w:ascii="Calibri" w:eastAsia="Times New Roman" w:hAnsi="Calibri" w:cs="Arial"/>
                <w:b/>
                <w:bCs/>
                <w:color w:val="FFFFFF" w:themeColor="light1"/>
                <w:kern w:val="24"/>
                <w:sz w:val="28"/>
                <w:szCs w:val="28"/>
                <w:lang w:val="fr-FR" w:eastAsia="fr-FR"/>
              </w:rPr>
              <w:t>Web communications</w:t>
            </w:r>
          </w:p>
        </w:tc>
        <w:tc>
          <w:tcPr>
            <w:tcW w:w="2504" w:type="dxa"/>
            <w:tcBorders>
              <w:top w:val="single" w:sz="8" w:space="0" w:color="FFFFFF"/>
              <w:left w:val="single" w:sz="8" w:space="0" w:color="FFFFFF"/>
              <w:bottom w:val="single" w:sz="24" w:space="0" w:color="FFFFFF"/>
              <w:right w:val="single" w:sz="8" w:space="0" w:color="FFFFFF"/>
            </w:tcBorders>
            <w:shd w:val="clear" w:color="auto" w:fill="00A651"/>
            <w:tcMar>
              <w:top w:w="72" w:type="dxa"/>
              <w:left w:w="144" w:type="dxa"/>
              <w:bottom w:w="72" w:type="dxa"/>
              <w:right w:w="144" w:type="dxa"/>
            </w:tcMar>
            <w:hideMark/>
          </w:tcPr>
          <w:p w14:paraId="622F7616"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b/>
                <w:bCs/>
                <w:color w:val="FFFFFF" w:themeColor="light1"/>
                <w:kern w:val="24"/>
                <w:sz w:val="28"/>
                <w:szCs w:val="28"/>
                <w:lang w:val="fr-FR" w:eastAsia="fr-FR"/>
              </w:rPr>
              <w:t>Technical Publications</w:t>
            </w:r>
          </w:p>
        </w:tc>
      </w:tr>
      <w:tr w:rsidR="003A4820" w:rsidRPr="003A4820" w14:paraId="34347B01" w14:textId="77777777" w:rsidTr="00BD67CA">
        <w:trPr>
          <w:trHeight w:val="341"/>
        </w:trPr>
        <w:tc>
          <w:tcPr>
            <w:tcW w:w="0" w:type="auto"/>
            <w:tcBorders>
              <w:top w:val="single" w:sz="24"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05C67C0E" w14:textId="77777777" w:rsidR="003A4820" w:rsidRPr="003A4820" w:rsidRDefault="003A4820" w:rsidP="003A4820">
            <w:pPr>
              <w:spacing w:after="0" w:line="240" w:lineRule="auto"/>
              <w:jc w:val="left"/>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BEIA</w:t>
            </w:r>
          </w:p>
        </w:tc>
        <w:tc>
          <w:tcPr>
            <w:tcW w:w="0" w:type="auto"/>
            <w:tcBorders>
              <w:top w:val="single" w:sz="24"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2A91EAC5"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8</w:t>
            </w:r>
          </w:p>
        </w:tc>
        <w:tc>
          <w:tcPr>
            <w:tcW w:w="0" w:type="auto"/>
            <w:tcBorders>
              <w:top w:val="single" w:sz="24"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3AE85E8F" w14:textId="77777777" w:rsidR="003A4820" w:rsidRPr="003A4820" w:rsidRDefault="003A4820" w:rsidP="003A4820">
            <w:pPr>
              <w:spacing w:after="0" w:line="240" w:lineRule="auto"/>
              <w:jc w:val="left"/>
              <w:rPr>
                <w:rFonts w:eastAsia="Times New Roman" w:cs="Arial"/>
                <w:sz w:val="28"/>
                <w:szCs w:val="28"/>
                <w:lang w:val="fr-FR" w:eastAsia="fr-FR"/>
              </w:rPr>
            </w:pPr>
          </w:p>
        </w:tc>
        <w:tc>
          <w:tcPr>
            <w:tcW w:w="0" w:type="auto"/>
            <w:tcBorders>
              <w:top w:val="single" w:sz="24"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7F80695D" w14:textId="77777777" w:rsidR="003A4820" w:rsidRPr="003A4820" w:rsidRDefault="003A4820" w:rsidP="003A4820">
            <w:pPr>
              <w:spacing w:after="0" w:line="240" w:lineRule="auto"/>
              <w:jc w:val="left"/>
              <w:rPr>
                <w:rFonts w:ascii="Times New Roman" w:eastAsia="Times New Roman" w:hAnsi="Times New Roman" w:cs="Times New Roman"/>
                <w:sz w:val="28"/>
                <w:szCs w:val="28"/>
                <w:lang w:val="fr-FR" w:eastAsia="fr-FR"/>
              </w:rPr>
            </w:pPr>
          </w:p>
        </w:tc>
        <w:tc>
          <w:tcPr>
            <w:tcW w:w="2504" w:type="dxa"/>
            <w:tcBorders>
              <w:top w:val="single" w:sz="24"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7C5717AE"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4</w:t>
            </w:r>
          </w:p>
        </w:tc>
      </w:tr>
      <w:tr w:rsidR="003A4820" w:rsidRPr="003A4820" w14:paraId="41BE4D74" w14:textId="77777777" w:rsidTr="00BD67CA">
        <w:trPr>
          <w:trHeight w:val="403"/>
        </w:trPr>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5C5F9487" w14:textId="77777777" w:rsidR="003A4820" w:rsidRPr="003A4820" w:rsidRDefault="003A4820" w:rsidP="003A4820">
            <w:pPr>
              <w:spacing w:after="0" w:line="240" w:lineRule="auto"/>
              <w:jc w:val="left"/>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SIS</w:t>
            </w:r>
          </w:p>
        </w:tc>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59D1DD9A" w14:textId="77777777" w:rsidR="003A4820" w:rsidRPr="003A4820" w:rsidRDefault="003A4820" w:rsidP="003A4820">
            <w:pPr>
              <w:spacing w:after="0" w:line="240" w:lineRule="auto"/>
              <w:jc w:val="left"/>
              <w:rPr>
                <w:rFonts w:eastAsia="Times New Roman" w:cs="Arial"/>
                <w:sz w:val="28"/>
                <w:szCs w:val="28"/>
                <w:lang w:val="fr-FR" w:eastAsia="fr-FR"/>
              </w:rPr>
            </w:pPr>
          </w:p>
        </w:tc>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632F3FA0" w14:textId="77777777" w:rsidR="003A4820" w:rsidRPr="003A4820" w:rsidRDefault="003A4820" w:rsidP="003A4820">
            <w:pPr>
              <w:spacing w:after="0" w:line="240" w:lineRule="auto"/>
              <w:jc w:val="left"/>
              <w:rPr>
                <w:rFonts w:ascii="Times New Roman" w:eastAsia="Times New Roman" w:hAnsi="Times New Roman" w:cs="Times New Roman"/>
                <w:sz w:val="28"/>
                <w:szCs w:val="28"/>
                <w:lang w:val="fr-FR" w:eastAsia="fr-FR"/>
              </w:rPr>
            </w:pPr>
          </w:p>
        </w:tc>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26A8BF6F"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3</w:t>
            </w:r>
          </w:p>
        </w:tc>
        <w:tc>
          <w:tcPr>
            <w:tcW w:w="2504" w:type="dxa"/>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32C4C4CA"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2</w:t>
            </w:r>
          </w:p>
        </w:tc>
      </w:tr>
      <w:tr w:rsidR="003A4820" w:rsidRPr="003A4820" w14:paraId="601FE91A" w14:textId="77777777" w:rsidTr="00BD67CA">
        <w:trPr>
          <w:trHeight w:val="411"/>
        </w:trPr>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3CAE2D56" w14:textId="77777777" w:rsidR="003A4820" w:rsidRPr="003A4820" w:rsidRDefault="003A4820" w:rsidP="003A4820">
            <w:pPr>
              <w:spacing w:after="0" w:line="240" w:lineRule="auto"/>
              <w:jc w:val="left"/>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Turkgen</w:t>
            </w:r>
          </w:p>
        </w:tc>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010E200D"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1</w:t>
            </w:r>
          </w:p>
        </w:tc>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15F0441A" w14:textId="77777777" w:rsidR="003A4820" w:rsidRPr="003A4820" w:rsidRDefault="003A4820" w:rsidP="003A4820">
            <w:pPr>
              <w:spacing w:after="0" w:line="240" w:lineRule="auto"/>
              <w:jc w:val="left"/>
              <w:rPr>
                <w:rFonts w:eastAsia="Times New Roman" w:cs="Arial"/>
                <w:sz w:val="28"/>
                <w:szCs w:val="28"/>
                <w:lang w:val="fr-FR" w:eastAsia="fr-FR"/>
              </w:rPr>
            </w:pPr>
          </w:p>
        </w:tc>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3D7167D2" w14:textId="77777777" w:rsidR="003A4820" w:rsidRPr="003A4820" w:rsidRDefault="003A4820" w:rsidP="003A4820">
            <w:pPr>
              <w:spacing w:after="0" w:line="240" w:lineRule="auto"/>
              <w:jc w:val="left"/>
              <w:rPr>
                <w:rFonts w:ascii="Times New Roman" w:eastAsia="Times New Roman" w:hAnsi="Times New Roman" w:cs="Times New Roman"/>
                <w:sz w:val="28"/>
                <w:szCs w:val="28"/>
                <w:lang w:val="fr-FR" w:eastAsia="fr-FR"/>
              </w:rPr>
            </w:pPr>
          </w:p>
        </w:tc>
        <w:tc>
          <w:tcPr>
            <w:tcW w:w="2504" w:type="dxa"/>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42A8C87B" w14:textId="77777777" w:rsidR="003A4820" w:rsidRPr="003A4820" w:rsidRDefault="003A4820" w:rsidP="003A4820">
            <w:pPr>
              <w:spacing w:after="0" w:line="240" w:lineRule="auto"/>
              <w:jc w:val="left"/>
              <w:rPr>
                <w:rFonts w:ascii="Times New Roman" w:eastAsia="Times New Roman" w:hAnsi="Times New Roman" w:cs="Times New Roman"/>
                <w:sz w:val="28"/>
                <w:szCs w:val="28"/>
                <w:lang w:val="fr-FR" w:eastAsia="fr-FR"/>
              </w:rPr>
            </w:pPr>
          </w:p>
        </w:tc>
      </w:tr>
      <w:tr w:rsidR="003A4820" w:rsidRPr="003A4820" w14:paraId="26F6160B" w14:textId="77777777" w:rsidTr="00BD67CA">
        <w:trPr>
          <w:trHeight w:val="1006"/>
        </w:trPr>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433E8328" w14:textId="77777777" w:rsidR="003A4820" w:rsidRPr="003A4820" w:rsidRDefault="003A4820" w:rsidP="003A4820">
            <w:pPr>
              <w:spacing w:after="0" w:line="240" w:lineRule="auto"/>
              <w:jc w:val="left"/>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University of Burgundy</w:t>
            </w:r>
          </w:p>
        </w:tc>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503A60E9" w14:textId="34BD64A8" w:rsidR="003A4820" w:rsidRPr="003A4820" w:rsidRDefault="002205E7" w:rsidP="003A4820">
            <w:pPr>
              <w:spacing w:after="0" w:line="240" w:lineRule="auto"/>
              <w:jc w:val="center"/>
              <w:rPr>
                <w:rFonts w:eastAsia="Times New Roman" w:cs="Arial"/>
                <w:sz w:val="28"/>
                <w:szCs w:val="28"/>
                <w:lang w:val="fr-FR" w:eastAsia="fr-FR"/>
              </w:rPr>
            </w:pPr>
            <w:r>
              <w:rPr>
                <w:rFonts w:ascii="Calibri" w:eastAsia="Times New Roman" w:hAnsi="Calibri" w:cs="Arial"/>
                <w:color w:val="000000" w:themeColor="dark1"/>
                <w:kern w:val="24"/>
                <w:sz w:val="28"/>
                <w:szCs w:val="28"/>
                <w:lang w:val="fr-FR" w:eastAsia="fr-FR"/>
              </w:rPr>
              <w:t>7</w:t>
            </w:r>
          </w:p>
        </w:tc>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6AA49A24" w14:textId="60CB6249" w:rsidR="003A4820" w:rsidRPr="003A4820" w:rsidRDefault="002205E7" w:rsidP="003A4820">
            <w:pPr>
              <w:spacing w:after="0" w:line="240" w:lineRule="auto"/>
              <w:jc w:val="center"/>
              <w:rPr>
                <w:rFonts w:eastAsia="Times New Roman" w:cs="Arial"/>
                <w:sz w:val="28"/>
                <w:szCs w:val="28"/>
                <w:lang w:val="fr-FR" w:eastAsia="fr-FR"/>
              </w:rPr>
            </w:pPr>
            <w:r>
              <w:rPr>
                <w:rFonts w:ascii="Calibri" w:eastAsia="Times New Roman" w:hAnsi="Calibri" w:cs="Arial"/>
                <w:color w:val="000000" w:themeColor="dark1"/>
                <w:kern w:val="24"/>
                <w:sz w:val="28"/>
                <w:szCs w:val="28"/>
                <w:lang w:val="fr-FR" w:eastAsia="fr-FR"/>
              </w:rPr>
              <w:t>2</w:t>
            </w:r>
          </w:p>
        </w:tc>
        <w:tc>
          <w:tcPr>
            <w:tcW w:w="0" w:type="auto"/>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47BA4C91"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1</w:t>
            </w:r>
          </w:p>
        </w:tc>
        <w:tc>
          <w:tcPr>
            <w:tcW w:w="2504" w:type="dxa"/>
            <w:tcBorders>
              <w:top w:val="single" w:sz="8" w:space="0" w:color="FFFFFF"/>
              <w:left w:val="single" w:sz="8" w:space="0" w:color="FFFFFF"/>
              <w:bottom w:val="single" w:sz="8" w:space="0" w:color="FFFFFF"/>
              <w:right w:val="single" w:sz="8" w:space="0" w:color="FFFFFF"/>
            </w:tcBorders>
            <w:shd w:val="clear" w:color="auto" w:fill="E7F1E9"/>
            <w:tcMar>
              <w:top w:w="72" w:type="dxa"/>
              <w:left w:w="144" w:type="dxa"/>
              <w:bottom w:w="72" w:type="dxa"/>
              <w:right w:w="144" w:type="dxa"/>
            </w:tcMar>
            <w:hideMark/>
          </w:tcPr>
          <w:p w14:paraId="51182952" w14:textId="758681E1" w:rsidR="003A4820" w:rsidRPr="003A4820" w:rsidRDefault="005317DC" w:rsidP="003A4820">
            <w:pPr>
              <w:spacing w:after="0" w:line="240" w:lineRule="auto"/>
              <w:jc w:val="center"/>
              <w:rPr>
                <w:rFonts w:eastAsia="Times New Roman" w:cs="Arial"/>
                <w:sz w:val="28"/>
                <w:szCs w:val="28"/>
                <w:lang w:val="fr-FR" w:eastAsia="fr-FR"/>
              </w:rPr>
            </w:pPr>
            <w:r>
              <w:rPr>
                <w:rFonts w:ascii="Calibri" w:eastAsia="Times New Roman" w:hAnsi="Calibri" w:cs="Arial"/>
                <w:color w:val="000000" w:themeColor="dark1"/>
                <w:kern w:val="24"/>
                <w:sz w:val="28"/>
                <w:szCs w:val="28"/>
                <w:lang w:val="fr-FR" w:eastAsia="fr-FR"/>
              </w:rPr>
              <w:t>11</w:t>
            </w:r>
          </w:p>
        </w:tc>
      </w:tr>
      <w:tr w:rsidR="003A4820" w:rsidRPr="003A4820" w14:paraId="38040B9E" w14:textId="77777777" w:rsidTr="00BD67CA">
        <w:trPr>
          <w:trHeight w:val="1006"/>
        </w:trPr>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49B86303" w14:textId="77777777" w:rsidR="003A4820" w:rsidRPr="003A4820" w:rsidRDefault="003A4820" w:rsidP="003A4820">
            <w:pPr>
              <w:spacing w:after="0" w:line="240" w:lineRule="auto"/>
              <w:jc w:val="left"/>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University of La Rochelle</w:t>
            </w:r>
          </w:p>
        </w:tc>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41BB3AB7"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2</w:t>
            </w:r>
          </w:p>
        </w:tc>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46C8430A"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1</w:t>
            </w:r>
          </w:p>
        </w:tc>
        <w:tc>
          <w:tcPr>
            <w:tcW w:w="0" w:type="auto"/>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0BC0B831" w14:textId="77777777" w:rsidR="003A4820" w:rsidRPr="003A4820" w:rsidRDefault="003A4820" w:rsidP="003A4820">
            <w:pPr>
              <w:spacing w:after="0" w:line="240" w:lineRule="auto"/>
              <w:jc w:val="left"/>
              <w:rPr>
                <w:rFonts w:eastAsia="Times New Roman" w:cs="Arial"/>
                <w:sz w:val="28"/>
                <w:szCs w:val="28"/>
                <w:lang w:val="fr-FR" w:eastAsia="fr-FR"/>
              </w:rPr>
            </w:pPr>
          </w:p>
        </w:tc>
        <w:tc>
          <w:tcPr>
            <w:tcW w:w="2504" w:type="dxa"/>
            <w:tcBorders>
              <w:top w:val="single" w:sz="8" w:space="0" w:color="FFFFFF"/>
              <w:left w:val="single" w:sz="8" w:space="0" w:color="FFFFFF"/>
              <w:bottom w:val="single" w:sz="8" w:space="0" w:color="FFFFFF"/>
              <w:right w:val="single" w:sz="8" w:space="0" w:color="FFFFFF"/>
            </w:tcBorders>
            <w:shd w:val="clear" w:color="auto" w:fill="CBE1D0"/>
            <w:tcMar>
              <w:top w:w="72" w:type="dxa"/>
              <w:left w:w="144" w:type="dxa"/>
              <w:bottom w:w="72" w:type="dxa"/>
              <w:right w:w="144" w:type="dxa"/>
            </w:tcMar>
            <w:hideMark/>
          </w:tcPr>
          <w:p w14:paraId="7B66F64E" w14:textId="77777777" w:rsidR="003A4820" w:rsidRPr="003A4820" w:rsidRDefault="003A4820" w:rsidP="003A4820">
            <w:pPr>
              <w:spacing w:after="0" w:line="240" w:lineRule="auto"/>
              <w:jc w:val="center"/>
              <w:rPr>
                <w:rFonts w:eastAsia="Times New Roman" w:cs="Arial"/>
                <w:sz w:val="28"/>
                <w:szCs w:val="28"/>
                <w:lang w:val="fr-FR" w:eastAsia="fr-FR"/>
              </w:rPr>
            </w:pPr>
            <w:r w:rsidRPr="003A4820">
              <w:rPr>
                <w:rFonts w:ascii="Calibri" w:eastAsia="Times New Roman" w:hAnsi="Calibri" w:cs="Arial"/>
                <w:color w:val="000000" w:themeColor="dark1"/>
                <w:kern w:val="24"/>
                <w:sz w:val="28"/>
                <w:szCs w:val="28"/>
                <w:lang w:val="fr-FR" w:eastAsia="fr-FR"/>
              </w:rPr>
              <w:t>3</w:t>
            </w:r>
          </w:p>
        </w:tc>
      </w:tr>
    </w:tbl>
    <w:p w14:paraId="4BB87F7F" w14:textId="77777777" w:rsidR="003A4820" w:rsidRDefault="003A4820" w:rsidP="003A4820"/>
    <w:p w14:paraId="7FFFFC21" w14:textId="77777777" w:rsidR="003A4820" w:rsidRDefault="003A4820" w:rsidP="003A4820"/>
    <w:p w14:paraId="1A6DE698" w14:textId="3C5D56E0" w:rsidR="00F222CE" w:rsidRDefault="00F222CE" w:rsidP="00F222CE">
      <w:pPr>
        <w:pStyle w:val="Heading2"/>
      </w:pPr>
      <w:bookmarkStart w:id="45" w:name="_Toc23924290"/>
      <w:r>
        <w:t>Dissemination activities by Contributor</w:t>
      </w:r>
      <w:bookmarkEnd w:id="45"/>
    </w:p>
    <w:p w14:paraId="2A76552A" w14:textId="77777777" w:rsidR="003A4820" w:rsidRDefault="003A4820" w:rsidP="00F222CE">
      <w:pPr>
        <w:pStyle w:val="Heading3"/>
        <w:rPr>
          <w:rStyle w:val="Strong"/>
          <w:rFonts w:eastAsia="Times New Roman" w:cs="Arial"/>
          <w:color w:val="000000"/>
          <w:u w:val="single"/>
        </w:rPr>
      </w:pPr>
      <w:bookmarkStart w:id="46" w:name="_Toc23924291"/>
      <w:r>
        <w:rPr>
          <w:rStyle w:val="Strong"/>
          <w:rFonts w:eastAsia="Times New Roman" w:cs="Arial"/>
          <w:color w:val="000000"/>
          <w:u w:val="single"/>
        </w:rPr>
        <w:t>University of Burgundy</w:t>
      </w:r>
      <w:bookmarkEnd w:id="46"/>
    </w:p>
    <w:p w14:paraId="49A8E5C6" w14:textId="22148333" w:rsidR="00E662A4" w:rsidRDefault="00E662A4" w:rsidP="000F3750">
      <w:pPr>
        <w:pStyle w:val="Heading4"/>
      </w:pPr>
      <w:bookmarkStart w:id="47" w:name="_Toc23924292"/>
      <w:r>
        <w:t>Strategic objectives</w:t>
      </w:r>
      <w:bookmarkEnd w:id="47"/>
    </w:p>
    <w:p w14:paraId="7A62A5A1" w14:textId="77777777" w:rsidR="00841EDC" w:rsidRDefault="00841EDC" w:rsidP="00841EDC">
      <w:r>
        <w:t>As an academic partner, the main strategic objectives of the UB through its dissemination work is to increase the visibility of its research activities. Furthermore, this would offer an even more exposure of the researchers involved in the different tasks throughout the project. This would be mainly achieved through the following:</w:t>
      </w:r>
    </w:p>
    <w:p w14:paraId="3F0EF482" w14:textId="2DEF6DC1" w:rsidR="00841EDC" w:rsidRDefault="00841EDC" w:rsidP="00841EDC">
      <w:pPr>
        <w:pStyle w:val="ListParagraph"/>
        <w:numPr>
          <w:ilvl w:val="0"/>
          <w:numId w:val="56"/>
        </w:numPr>
      </w:pPr>
      <w:r>
        <w:lastRenderedPageBreak/>
        <w:t>Publishing the research results in highly ranked scientific journals (mainly in journal with a recognized impact factor).</w:t>
      </w:r>
    </w:p>
    <w:p w14:paraId="555248B3" w14:textId="5E05D609" w:rsidR="00841EDC" w:rsidRDefault="00841EDC" w:rsidP="00841EDC">
      <w:pPr>
        <w:pStyle w:val="ListParagraph"/>
        <w:numPr>
          <w:ilvl w:val="0"/>
          <w:numId w:val="56"/>
        </w:numPr>
      </w:pPr>
      <w:r>
        <w:t>Participation and presenting the initial finding during the project in international and national conferences (mostly in conferences with a strict peer review process).</w:t>
      </w:r>
    </w:p>
    <w:p w14:paraId="20F10C62" w14:textId="7A3B0054" w:rsidR="00841EDC" w:rsidRDefault="00841EDC" w:rsidP="00841EDC">
      <w:pPr>
        <w:pStyle w:val="ListParagraph"/>
        <w:numPr>
          <w:ilvl w:val="0"/>
          <w:numId w:val="56"/>
        </w:numPr>
      </w:pPr>
      <w:r>
        <w:t>Maintaining the official project website (itea3-parfait.com) with regular updates and entries.</w:t>
      </w:r>
    </w:p>
    <w:p w14:paraId="1E4121F2" w14:textId="703F2D40" w:rsidR="00841EDC" w:rsidRDefault="00841EDC" w:rsidP="003B624C">
      <w:pPr>
        <w:pStyle w:val="ListParagraph"/>
        <w:numPr>
          <w:ilvl w:val="0"/>
          <w:numId w:val="56"/>
        </w:numPr>
      </w:pPr>
      <w:r>
        <w:t>Finally, preparing and presenting posters and demos in regional and local events.</w:t>
      </w:r>
    </w:p>
    <w:p w14:paraId="13684465" w14:textId="3F3D6395" w:rsidR="00E662A4" w:rsidRPr="000F3750" w:rsidRDefault="00E662A4" w:rsidP="000F3750">
      <w:pPr>
        <w:pStyle w:val="Heading4"/>
      </w:pPr>
      <w:bookmarkStart w:id="48" w:name="_Toc23241413"/>
      <w:bookmarkStart w:id="49" w:name="_Toc23924293"/>
      <w:bookmarkEnd w:id="48"/>
      <w:r>
        <w:t>Achievements</w:t>
      </w:r>
      <w:bookmarkEnd w:id="49"/>
    </w:p>
    <w:p w14:paraId="18ADF3E4" w14:textId="5C656750" w:rsidR="003A4820" w:rsidRDefault="003A4820" w:rsidP="003A4820">
      <w:pPr>
        <w:rPr>
          <w:rFonts w:eastAsia="Times New Roman" w:cs="Arial"/>
          <w:color w:val="000000"/>
        </w:rPr>
      </w:pPr>
      <w:r>
        <w:rPr>
          <w:rFonts w:eastAsia="Times New Roman" w:cs="Arial"/>
          <w:color w:val="000000"/>
          <w:u w:val="single"/>
        </w:rPr>
        <w:t>International journal papers (</w:t>
      </w:r>
      <w:r w:rsidR="002354A4">
        <w:rPr>
          <w:rFonts w:eastAsia="Times New Roman" w:cs="Arial"/>
          <w:color w:val="000000"/>
          <w:u w:val="single"/>
        </w:rPr>
        <w:t>4</w:t>
      </w:r>
      <w:r>
        <w:rPr>
          <w:rFonts w:eastAsia="Times New Roman" w:cs="Arial"/>
          <w:color w:val="000000"/>
          <w:u w:val="single"/>
        </w:rPr>
        <w:t>):</w:t>
      </w:r>
    </w:p>
    <w:p w14:paraId="42F95996" w14:textId="77777777" w:rsidR="0087090C" w:rsidRDefault="0087090C" w:rsidP="0087090C">
      <w:pPr>
        <w:rPr>
          <w:rFonts w:eastAsia="Times New Roman" w:cs="Arial"/>
          <w:color w:val="000000"/>
        </w:rPr>
      </w:pPr>
      <w:r w:rsidRPr="00AD6A03">
        <w:rPr>
          <w:rFonts w:eastAsia="Times New Roman" w:cs="Arial"/>
          <w:color w:val="000000"/>
          <w:lang w:val="fr-FR"/>
        </w:rPr>
        <w:t xml:space="preserve">A. Arfaoui, S. Cherkaoui, A. Kribeche, SM. </w:t>
      </w:r>
      <w:r w:rsidRPr="0087090C">
        <w:rPr>
          <w:rFonts w:eastAsia="Times New Roman" w:cs="Arial"/>
          <w:color w:val="000000"/>
        </w:rPr>
        <w:t>Senouci, M. Hamdi, “</w:t>
      </w:r>
      <w:r w:rsidRPr="00E5670F">
        <w:rPr>
          <w:rFonts w:eastAsia="Times New Roman" w:cs="Arial"/>
          <w:b/>
          <w:bCs/>
          <w:color w:val="000000"/>
        </w:rPr>
        <w:t>Context-Aware Adaptive Remote Access for IoT Applications”</w:t>
      </w:r>
      <w:r w:rsidRPr="0087090C">
        <w:rPr>
          <w:rFonts w:eastAsia="Times New Roman" w:cs="Arial"/>
          <w:color w:val="000000"/>
        </w:rPr>
        <w:t>, submitted to IEEE IoT Journal.</w:t>
      </w:r>
    </w:p>
    <w:p w14:paraId="64723E2E" w14:textId="1EDEDB91" w:rsidR="003A4820" w:rsidRDefault="003A4820" w:rsidP="003A4820">
      <w:pPr>
        <w:rPr>
          <w:rFonts w:eastAsia="Times New Roman" w:cs="Arial"/>
          <w:color w:val="000000"/>
        </w:rPr>
      </w:pPr>
      <w:r>
        <w:rPr>
          <w:rFonts w:eastAsia="Times New Roman"/>
          <w:color w:val="000000"/>
          <w:sz w:val="14"/>
          <w:szCs w:val="14"/>
        </w:rPr>
        <w:t xml:space="preserve">- </w:t>
      </w:r>
      <w:r>
        <w:rPr>
          <w:rFonts w:eastAsia="Times New Roman" w:cs="Arial"/>
          <w:color w:val="000000"/>
        </w:rPr>
        <w:t>Arfaoui, A. Kribeche, O. Merad Boudia, SM. Senouci, M. Hamdi "</w:t>
      </w:r>
      <w:r w:rsidRPr="00374487">
        <w:rPr>
          <w:rFonts w:eastAsia="Times New Roman" w:cs="Arial"/>
          <w:b/>
          <w:color w:val="000000"/>
        </w:rPr>
        <w:t>Context-Aware Access Control and Anonymous Authentication in Wireless Body Area Networks</w:t>
      </w:r>
      <w:r>
        <w:rPr>
          <w:rFonts w:eastAsia="Times New Roman" w:cs="Arial"/>
          <w:color w:val="000000"/>
        </w:rPr>
        <w:t>", Computers &amp; Security (Elsevier), 2019.</w:t>
      </w:r>
    </w:p>
    <w:p w14:paraId="0DC84813" w14:textId="41B04B54" w:rsidR="003A4820" w:rsidRDefault="003A4820" w:rsidP="003A4820">
      <w:r>
        <w:t>- Arfaoui, A. Kribeche, SM. Senouci "</w:t>
      </w:r>
      <w:r w:rsidRPr="00374487">
        <w:rPr>
          <w:b/>
        </w:rPr>
        <w:t>Lightweight and Adaptive Anonymous Authentication Protocols in the Internet of Things Dedicated to e-Health Applications</w:t>
      </w:r>
      <w:r>
        <w:t>", Computer Networks (Elsevier), 2019.</w:t>
      </w:r>
    </w:p>
    <w:p w14:paraId="48B18FF2" w14:textId="007C7565" w:rsidR="00A607EC" w:rsidRDefault="00A607EC" w:rsidP="003A4820">
      <w:r>
        <w:t xml:space="preserve">- </w:t>
      </w:r>
      <w:r w:rsidRPr="00A607EC">
        <w:t xml:space="preserve">A. Arfaouia, A. Kribecheb, SM. Senouci, M. Hamdi, </w:t>
      </w:r>
      <w:r w:rsidRPr="00E5670F">
        <w:rPr>
          <w:b/>
          <w:bCs/>
        </w:rPr>
        <w:t>“Game-Based Adaptive Anomaly Detection in Wireless Body Area Networks”</w:t>
      </w:r>
      <w:r w:rsidRPr="00A607EC">
        <w:t>, Journal: Computer Networks, (Elsevier), Volume 163, 9 November 2019, 106870, https://doi.org/10.1016/j.comnet.2019.10687</w:t>
      </w:r>
    </w:p>
    <w:p w14:paraId="2F475CB7" w14:textId="77777777" w:rsidR="00A607EC" w:rsidRDefault="00A607EC" w:rsidP="003A4820">
      <w:pPr>
        <w:rPr>
          <w:rFonts w:ascii="Times New Roman" w:hAnsi="Times New Roman" w:cs="Times New Roman"/>
        </w:rPr>
      </w:pPr>
    </w:p>
    <w:p w14:paraId="5781C0D1" w14:textId="77777777" w:rsidR="003A4820" w:rsidRDefault="003A4820" w:rsidP="003A4820">
      <w:pPr>
        <w:rPr>
          <w:rFonts w:eastAsia="Times New Roman" w:cs="Arial"/>
          <w:color w:val="000000"/>
        </w:rPr>
      </w:pPr>
      <w:r>
        <w:rPr>
          <w:rFonts w:eastAsia="Times New Roman" w:cs="Arial"/>
          <w:color w:val="000000"/>
          <w:u w:val="single"/>
        </w:rPr>
        <w:t>International conference papers (7):</w:t>
      </w:r>
    </w:p>
    <w:p w14:paraId="6FDD1EC0" w14:textId="7B662310" w:rsidR="0087090C" w:rsidRPr="0087090C" w:rsidRDefault="0087090C" w:rsidP="0087090C">
      <w:pPr>
        <w:rPr>
          <w:rFonts w:eastAsia="Times New Roman" w:cs="Arial"/>
          <w:color w:val="000000"/>
        </w:rPr>
      </w:pPr>
      <w:r w:rsidRPr="00E5670F">
        <w:rPr>
          <w:rFonts w:eastAsia="Times New Roman" w:cs="Arial"/>
          <w:color w:val="000000"/>
        </w:rPr>
        <w:t xml:space="preserve">- A. Arfaoui S. Cherkaoui, A. Kribeche, SM. </w:t>
      </w:r>
      <w:r w:rsidRPr="0087090C">
        <w:rPr>
          <w:rFonts w:eastAsia="Times New Roman" w:cs="Arial"/>
          <w:color w:val="000000"/>
        </w:rPr>
        <w:t>Senouci, M. Hamdi, “</w:t>
      </w:r>
      <w:r w:rsidRPr="00E5670F">
        <w:rPr>
          <w:rFonts w:eastAsia="Times New Roman" w:cs="Arial"/>
          <w:b/>
          <w:bCs/>
          <w:color w:val="000000"/>
        </w:rPr>
        <w:t>Context-Aware Adaptive Authentication and Authorization in Internet of Things”</w:t>
      </w:r>
      <w:r w:rsidRPr="0087090C">
        <w:rPr>
          <w:rFonts w:eastAsia="Times New Roman" w:cs="Arial"/>
          <w:color w:val="000000"/>
        </w:rPr>
        <w:t>, IEEE ICC’2019, China, 20-24 May, 2019.</w:t>
      </w:r>
    </w:p>
    <w:p w14:paraId="27CEE972" w14:textId="4AB31EF4" w:rsidR="003A4820" w:rsidRDefault="003A4820" w:rsidP="003A4820">
      <w:pPr>
        <w:rPr>
          <w:rFonts w:eastAsia="Times New Roman" w:cs="Arial"/>
          <w:color w:val="000000"/>
        </w:rPr>
      </w:pPr>
      <w:r w:rsidRPr="00E5670F">
        <w:rPr>
          <w:rFonts w:eastAsia="Times New Roman" w:cs="Arial"/>
          <w:color w:val="000000"/>
        </w:rPr>
        <w:t xml:space="preserve">- </w:t>
      </w:r>
      <w:r w:rsidR="0087090C" w:rsidRPr="00E5670F">
        <w:rPr>
          <w:rFonts w:eastAsia="Times New Roman" w:cs="Arial"/>
          <w:color w:val="000000"/>
        </w:rPr>
        <w:t xml:space="preserve">M. </w:t>
      </w:r>
      <w:r w:rsidRPr="00FA4F3A">
        <w:rPr>
          <w:rFonts w:eastAsia="Times New Roman" w:cs="Arial"/>
          <w:color w:val="000000"/>
        </w:rPr>
        <w:t>Dammak,</w:t>
      </w:r>
      <w:r>
        <w:rPr>
          <w:rFonts w:eastAsia="Times New Roman" w:cs="Arial"/>
          <w:color w:val="000000"/>
        </w:rPr>
        <w:t xml:space="preserve"> O.R. Merad Boudia, M.A. Messous, SM. Senouci, C. Gransart, “</w:t>
      </w:r>
      <w:r w:rsidRPr="00374487">
        <w:rPr>
          <w:rFonts w:eastAsia="Times New Roman" w:cs="Arial"/>
          <w:b/>
          <w:color w:val="000000"/>
        </w:rPr>
        <w:t>Token-Based Lightweight Authentication to Secure IoT Networks</w:t>
      </w:r>
      <w:r>
        <w:rPr>
          <w:rFonts w:eastAsia="Times New Roman" w:cs="Arial"/>
          <w:color w:val="000000"/>
        </w:rPr>
        <w:t>”, IEEE CCNC’2019, Las Vegas, 11-14 January 2019.</w:t>
      </w:r>
    </w:p>
    <w:p w14:paraId="47DE73E2" w14:textId="77777777" w:rsidR="003A4820" w:rsidRDefault="003A4820" w:rsidP="003A4820">
      <w:pPr>
        <w:rPr>
          <w:rFonts w:eastAsia="Times New Roman" w:cs="Arial"/>
          <w:color w:val="000000"/>
        </w:rPr>
      </w:pPr>
      <w:r>
        <w:rPr>
          <w:rFonts w:eastAsia="Times New Roman" w:cs="Arial"/>
          <w:color w:val="000000"/>
        </w:rPr>
        <w:t>- Arfaoui, A. Kribeche, SM. Senouci, M. Hamdi, “</w:t>
      </w:r>
      <w:r w:rsidRPr="00374487">
        <w:rPr>
          <w:rFonts w:eastAsia="Times New Roman" w:cs="Arial"/>
          <w:b/>
          <w:color w:val="000000"/>
        </w:rPr>
        <w:t>Game-Based Adaptive Remote Access VPN for IoT: Application to e-Health</w:t>
      </w:r>
      <w:r>
        <w:rPr>
          <w:rFonts w:eastAsia="Times New Roman" w:cs="Arial"/>
          <w:color w:val="000000"/>
        </w:rPr>
        <w:t>”, IEE Globecom’2018, Abu Dhabi, UAE, 9-13 December 2018.</w:t>
      </w:r>
    </w:p>
    <w:p w14:paraId="3C108B28" w14:textId="77777777" w:rsidR="003A4820" w:rsidRDefault="003A4820" w:rsidP="003A4820">
      <w:pPr>
        <w:rPr>
          <w:rFonts w:ascii="Times New Roman" w:hAnsi="Times New Roman" w:cs="Times New Roman"/>
        </w:rPr>
      </w:pPr>
      <w:r>
        <w:t>- Arfaoui, A. Kribeche, O. Merad Boudia, A.  Ben Letaifa, SM. Senouci, M. Hamdi, “</w:t>
      </w:r>
      <w:r w:rsidRPr="00374487">
        <w:rPr>
          <w:b/>
        </w:rPr>
        <w:t>Adaptive Anonymous Authentication for Wearable Sensors in Wireless Body Area Networks</w:t>
      </w:r>
      <w:r>
        <w:t>”, IEEE IWCMC’2018, Limassol, Cyprus, 25-28 2018.</w:t>
      </w:r>
    </w:p>
    <w:p w14:paraId="61B74024" w14:textId="77777777" w:rsidR="003A4820" w:rsidRDefault="003A4820" w:rsidP="003A4820">
      <w:r>
        <w:t>- Arfaoui, A. Kribeche, SM. Senouci M. Hamdi, “</w:t>
      </w:r>
      <w:r w:rsidRPr="00374487">
        <w:rPr>
          <w:b/>
        </w:rPr>
        <w:t>Game-Based Adaptive Risk Management in Wireless Body Area Networks</w:t>
      </w:r>
      <w:r>
        <w:t>”, IEEE IWCMC’2018, Limassol, Cyprus, 25-28 2018.</w:t>
      </w:r>
    </w:p>
    <w:p w14:paraId="4E249146" w14:textId="77777777" w:rsidR="003A4820" w:rsidRDefault="003A4820" w:rsidP="003A4820">
      <w:r>
        <w:t>- Arfaoui, A. Kribeche, O. Merad Boudia, A.  Ben Letaifa, SM. Senouci M. Hamdi, “</w:t>
      </w:r>
      <w:r w:rsidRPr="00374487">
        <w:rPr>
          <w:b/>
        </w:rPr>
        <w:t>Context-Aware Authorization and Anonymous Authentication in Wireless Body Area Networks</w:t>
      </w:r>
      <w:r>
        <w:t>", IEEE ICC’2018, Kansas City, Missouri, USA, 20-24 May, 2018.</w:t>
      </w:r>
    </w:p>
    <w:p w14:paraId="6BE60F5B" w14:textId="6FD120AD" w:rsidR="003A4820" w:rsidRDefault="003A4820" w:rsidP="003A4820">
      <w:r>
        <w:t>- Arfaoui, A.  Ben Letaifa, A. Kribeche SM. Senouci M. Hamdi, “</w:t>
      </w:r>
      <w:r w:rsidRPr="00F92A34">
        <w:rPr>
          <w:b/>
        </w:rPr>
        <w:t>A Stochastic Game for Adaptive Security in Constrained Wireless Body Area Networks</w:t>
      </w:r>
      <w:r>
        <w:t>”, IEEE CCNC2018, Las Vegas, USA, 12-15 January, 2018.</w:t>
      </w:r>
    </w:p>
    <w:p w14:paraId="2DEBCF8F" w14:textId="77777777" w:rsidR="002354A4" w:rsidRDefault="002354A4" w:rsidP="002354A4">
      <w:pPr>
        <w:rPr>
          <w:rFonts w:eastAsia="Times New Roman" w:cs="Arial"/>
          <w:color w:val="000000"/>
          <w:u w:val="single"/>
        </w:rPr>
      </w:pPr>
    </w:p>
    <w:p w14:paraId="4F3E7CF4" w14:textId="2FF4BCDB" w:rsidR="002354A4" w:rsidRDefault="002354A4" w:rsidP="002354A4">
      <w:pPr>
        <w:rPr>
          <w:rFonts w:eastAsia="Times New Roman" w:cs="Arial"/>
          <w:color w:val="000000"/>
        </w:rPr>
      </w:pPr>
      <w:r>
        <w:rPr>
          <w:rFonts w:eastAsia="Times New Roman" w:cs="Arial"/>
          <w:color w:val="000000"/>
          <w:u w:val="single"/>
        </w:rPr>
        <w:lastRenderedPageBreak/>
        <w:t>Poster presentations (1):</w:t>
      </w:r>
    </w:p>
    <w:p w14:paraId="44DF8D5A" w14:textId="1F416E59" w:rsidR="002354A4" w:rsidRDefault="002354A4">
      <w:r>
        <w:t xml:space="preserve">- </w:t>
      </w:r>
      <w:r w:rsidRPr="002354A4">
        <w:t xml:space="preserve">M. Dammak, S-M. Senouci, A. Messous, </w:t>
      </w:r>
      <w:r w:rsidRPr="00E5670F">
        <w:rPr>
          <w:b/>
          <w:bCs/>
        </w:rPr>
        <w:t>A Poster for a "Smart Hotel"</w:t>
      </w:r>
      <w:r w:rsidRPr="002354A4">
        <w:t xml:space="preserve"> Use Case, Sommet International de l'Inovation en Ville médianes (SIIVim 2018) , 8-10 November 2018 in Nevers, France.</w:t>
      </w:r>
    </w:p>
    <w:p w14:paraId="73E80998" w14:textId="77777777" w:rsidR="003A4820" w:rsidRDefault="003A4820" w:rsidP="003A4820">
      <w:pPr>
        <w:rPr>
          <w:rFonts w:eastAsia="Times New Roman" w:cs="Arial"/>
          <w:color w:val="000000"/>
        </w:rPr>
      </w:pPr>
    </w:p>
    <w:p w14:paraId="6E707980" w14:textId="77777777" w:rsidR="00E662A4" w:rsidRPr="000F3750" w:rsidRDefault="003A4820" w:rsidP="00F92A34">
      <w:pPr>
        <w:pStyle w:val="Heading3"/>
        <w:rPr>
          <w:rStyle w:val="Strong"/>
          <w:b/>
          <w:bCs/>
        </w:rPr>
      </w:pPr>
      <w:bookmarkStart w:id="50" w:name="_Toc23924294"/>
      <w:r>
        <w:rPr>
          <w:rStyle w:val="Strong"/>
          <w:rFonts w:eastAsia="Times New Roman" w:cs="Arial"/>
          <w:color w:val="000000"/>
          <w:u w:val="single"/>
        </w:rPr>
        <w:t>University of La Rochelle</w:t>
      </w:r>
      <w:bookmarkEnd w:id="50"/>
    </w:p>
    <w:p w14:paraId="3F28F1FD" w14:textId="77777777" w:rsidR="00E662A4" w:rsidRDefault="00E662A4" w:rsidP="00E662A4">
      <w:pPr>
        <w:pStyle w:val="Heading4"/>
      </w:pPr>
      <w:bookmarkStart w:id="51" w:name="_Toc23924295"/>
      <w:r>
        <w:t>Strategic objectives</w:t>
      </w:r>
      <w:bookmarkEnd w:id="51"/>
    </w:p>
    <w:p w14:paraId="45CAFAB4" w14:textId="77777777" w:rsidR="002F0E8E" w:rsidRDefault="002F0E8E" w:rsidP="002F0E8E">
      <w:pPr>
        <w:rPr>
          <w:rFonts w:eastAsia="Arial" w:cs="Arial"/>
          <w:noProof/>
        </w:rPr>
      </w:pPr>
      <w:r w:rsidRPr="72B5C664">
        <w:rPr>
          <w:rFonts w:eastAsia="Arial" w:cs="Arial"/>
          <w:noProof/>
          <w:szCs w:val="20"/>
        </w:rPr>
        <w:t>As an academic partner, we aim at disseminating the project results at Three levels:</w:t>
      </w:r>
    </w:p>
    <w:p w14:paraId="1700AD2D" w14:textId="77777777" w:rsidR="002F0E8E" w:rsidRDefault="002F0E8E" w:rsidP="002F0E8E">
      <w:pPr>
        <w:pStyle w:val="ListParagraph"/>
        <w:numPr>
          <w:ilvl w:val="0"/>
          <w:numId w:val="57"/>
        </w:numPr>
        <w:spacing w:after="0" w:line="288" w:lineRule="auto"/>
        <w:jc w:val="left"/>
        <w:rPr>
          <w:szCs w:val="20"/>
        </w:rPr>
      </w:pPr>
      <w:r w:rsidRPr="00FC50ED">
        <w:rPr>
          <w:rFonts w:eastAsia="Arial" w:cs="Arial"/>
          <w:b/>
          <w:bCs/>
          <w:noProof/>
          <w:szCs w:val="20"/>
        </w:rPr>
        <w:t>Training</w:t>
      </w:r>
      <w:r w:rsidRPr="00FC50ED">
        <w:rPr>
          <w:rFonts w:eastAsia="Arial" w:cs="Arial"/>
          <w:noProof/>
          <w:szCs w:val="20"/>
        </w:rPr>
        <w:t>: Extend the expertise of ULR researchers and contribute to train students and qualified professionals (Master/Engineer/PhD students, Post-docs),</w:t>
      </w:r>
    </w:p>
    <w:p w14:paraId="10004C66" w14:textId="77777777" w:rsidR="002F0E8E" w:rsidRDefault="002F0E8E" w:rsidP="002F0E8E">
      <w:pPr>
        <w:pStyle w:val="ListParagraph"/>
        <w:numPr>
          <w:ilvl w:val="0"/>
          <w:numId w:val="57"/>
        </w:numPr>
        <w:spacing w:after="0" w:line="288" w:lineRule="auto"/>
        <w:jc w:val="left"/>
        <w:rPr>
          <w:noProof/>
          <w:szCs w:val="20"/>
        </w:rPr>
      </w:pPr>
      <w:r w:rsidRPr="72B5C664">
        <w:rPr>
          <w:rFonts w:eastAsia="Arial" w:cs="Arial"/>
          <w:b/>
          <w:bCs/>
          <w:noProof/>
        </w:rPr>
        <w:t>Technology</w:t>
      </w:r>
      <w:r w:rsidRPr="72B5C664">
        <w:rPr>
          <w:rFonts w:eastAsia="Arial" w:cs="Arial"/>
          <w:noProof/>
        </w:rPr>
        <w:t xml:space="preserve"> </w:t>
      </w:r>
      <w:r w:rsidRPr="72B5C664">
        <w:rPr>
          <w:rFonts w:eastAsia="Arial" w:cs="Arial"/>
          <w:b/>
          <w:bCs/>
          <w:noProof/>
        </w:rPr>
        <w:t>transfer</w:t>
      </w:r>
      <w:r w:rsidRPr="72B5C664">
        <w:rPr>
          <w:rFonts w:ascii="Helvetica" w:eastAsia="Helvetica" w:hAnsi="Helvetica" w:cs="Helvetica"/>
          <w:noProof/>
          <w:sz w:val="18"/>
          <w:szCs w:val="18"/>
        </w:rPr>
        <w:t xml:space="preserve"> to local SME through our partner Technology Transfer Accelerator (SATT Aquitaine / Aquitaine Science Transfert) or through Campus'Innov, our in-campus tool devoted to the promotion and development of innovation in relation with industry, SMEs and start-ups,</w:t>
      </w:r>
    </w:p>
    <w:p w14:paraId="767FAF9B" w14:textId="77777777" w:rsidR="002F0E8E" w:rsidRDefault="002F0E8E" w:rsidP="002F0E8E">
      <w:pPr>
        <w:pStyle w:val="ListParagraph"/>
        <w:numPr>
          <w:ilvl w:val="0"/>
          <w:numId w:val="57"/>
        </w:numPr>
        <w:spacing w:after="0" w:line="288" w:lineRule="auto"/>
        <w:jc w:val="left"/>
      </w:pPr>
      <w:r w:rsidRPr="72B5C664">
        <w:rPr>
          <w:rFonts w:eastAsia="Arial" w:cs="Arial"/>
          <w:b/>
          <w:bCs/>
          <w:noProof/>
        </w:rPr>
        <w:t>Publication</w:t>
      </w:r>
      <w:r w:rsidRPr="72B5C664">
        <w:rPr>
          <w:rFonts w:eastAsia="Arial" w:cs="Arial"/>
          <w:noProof/>
        </w:rPr>
        <w:t>: Dissemination of results in relevant high quality international conferences and journals. Potential targets on the top-tier journals and conferences to disseminate the project results are mentioned below (but not limited to):</w:t>
      </w:r>
    </w:p>
    <w:p w14:paraId="1B80C340" w14:textId="77777777" w:rsidR="002F0E8E" w:rsidRDefault="002F0E8E" w:rsidP="002F0E8E">
      <w:pPr>
        <w:rPr>
          <w:rFonts w:eastAsia="Arial" w:cs="Arial"/>
          <w:noProof/>
          <w:szCs w:val="20"/>
        </w:rPr>
      </w:pPr>
      <w:r w:rsidRPr="00FC50ED">
        <w:rPr>
          <w:rFonts w:eastAsia="Arial" w:cs="Arial"/>
          <w:b/>
          <w:bCs/>
          <w:noProof/>
          <w:szCs w:val="20"/>
        </w:rPr>
        <w:t>Journal</w:t>
      </w:r>
      <w:r w:rsidRPr="00FC50ED">
        <w:rPr>
          <w:rFonts w:eastAsia="Arial" w:cs="Arial"/>
          <w:noProof/>
          <w:szCs w:val="20"/>
        </w:rPr>
        <w:t xml:space="preserve">: </w:t>
      </w:r>
    </w:p>
    <w:p w14:paraId="35CF1E21"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Transactions on Information Forensics and Security</w:t>
      </w:r>
    </w:p>
    <w:p w14:paraId="65C3B473"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Security &amp; Privacy</w:t>
      </w:r>
    </w:p>
    <w:p w14:paraId="1FEE7F2A"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Communication Magazine</w:t>
      </w:r>
    </w:p>
    <w:p w14:paraId="1B912A81"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Elsevier Journal of Computer Network</w:t>
      </w:r>
    </w:p>
    <w:p w14:paraId="3E2B328A"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International Journal of Communication Systems (Wiley)</w:t>
      </w:r>
    </w:p>
    <w:p w14:paraId="1A3EA5B0"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Network Magazine</w:t>
      </w:r>
    </w:p>
    <w:p w14:paraId="70670456"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 xml:space="preserve">Knowledge and Information Systems (KAIS </w:t>
      </w:r>
      <w:hyperlink r:id="rId14">
        <w:r w:rsidRPr="00FC50ED">
          <w:rPr>
            <w:rStyle w:val="Hyperlink"/>
            <w:rFonts w:eastAsia="Arial" w:cs="Arial"/>
            <w:noProof/>
            <w:szCs w:val="20"/>
          </w:rPr>
          <w:t>http://link.springer.com/journal/10115</w:t>
        </w:r>
      </w:hyperlink>
      <w:r w:rsidRPr="00FC50ED">
        <w:rPr>
          <w:rFonts w:eastAsia="Arial" w:cs="Arial"/>
          <w:noProof/>
          <w:szCs w:val="20"/>
        </w:rPr>
        <w:t>)</w:t>
      </w:r>
    </w:p>
    <w:p w14:paraId="3B1E484F"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Knowledge-Based Systems (</w:t>
      </w:r>
      <w:hyperlink r:id="rId15">
        <w:r w:rsidRPr="00FC50ED">
          <w:rPr>
            <w:rStyle w:val="Hyperlink"/>
            <w:rFonts w:eastAsia="Arial" w:cs="Arial"/>
            <w:noProof/>
            <w:szCs w:val="20"/>
          </w:rPr>
          <w:t>http://www.journals.elsevier.com/knowledge-based-systems</w:t>
        </w:r>
      </w:hyperlink>
      <w:r w:rsidRPr="00FC50ED">
        <w:rPr>
          <w:rFonts w:eastAsia="Arial" w:cs="Arial"/>
          <w:noProof/>
          <w:szCs w:val="20"/>
        </w:rPr>
        <w:t>)</w:t>
      </w:r>
    </w:p>
    <w:p w14:paraId="13C8DC4A" w14:textId="77777777" w:rsidR="002F0E8E" w:rsidRDefault="002F0E8E" w:rsidP="002F0E8E">
      <w:pPr>
        <w:rPr>
          <w:rFonts w:eastAsia="Arial" w:cs="Arial"/>
          <w:noProof/>
          <w:szCs w:val="20"/>
        </w:rPr>
      </w:pPr>
      <w:r w:rsidRPr="00FC50ED">
        <w:rPr>
          <w:rFonts w:eastAsia="Arial" w:cs="Arial"/>
          <w:b/>
          <w:bCs/>
          <w:noProof/>
          <w:szCs w:val="20"/>
        </w:rPr>
        <w:t>Conferences</w:t>
      </w:r>
      <w:r w:rsidRPr="00FC50ED">
        <w:rPr>
          <w:rFonts w:eastAsia="Arial" w:cs="Arial"/>
          <w:noProof/>
          <w:szCs w:val="20"/>
        </w:rPr>
        <w:t>:</w:t>
      </w:r>
    </w:p>
    <w:p w14:paraId="1BB7B157"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Symposium on Security and Privacy</w:t>
      </w:r>
    </w:p>
    <w:p w14:paraId="711B21C2"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International Communication Conference (ICC)</w:t>
      </w:r>
    </w:p>
    <w:p w14:paraId="38EAF06F"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ACM Mobile Computing (MobiCom)</w:t>
      </w:r>
    </w:p>
    <w:p w14:paraId="2816ADF7" w14:textId="77777777" w:rsidR="002F0E8E" w:rsidRDefault="002F0E8E" w:rsidP="002F0E8E">
      <w:pPr>
        <w:pStyle w:val="ListParagraph"/>
        <w:numPr>
          <w:ilvl w:val="0"/>
          <w:numId w:val="58"/>
        </w:numPr>
        <w:spacing w:after="0" w:line="288" w:lineRule="auto"/>
        <w:jc w:val="left"/>
        <w:rPr>
          <w:szCs w:val="20"/>
        </w:rPr>
      </w:pPr>
      <w:r w:rsidRPr="00FC50ED">
        <w:rPr>
          <w:rFonts w:eastAsia="Arial" w:cs="Arial"/>
          <w:noProof/>
          <w:szCs w:val="20"/>
        </w:rPr>
        <w:t>IEEE Conference on Computer Communications (InfoCom)</w:t>
      </w:r>
    </w:p>
    <w:p w14:paraId="091C95D4" w14:textId="77777777" w:rsidR="002F0E8E" w:rsidRDefault="002F0E8E" w:rsidP="002F0E8E">
      <w:pPr>
        <w:pStyle w:val="ListParagraph"/>
        <w:numPr>
          <w:ilvl w:val="0"/>
          <w:numId w:val="58"/>
        </w:numPr>
        <w:spacing w:after="0" w:line="288" w:lineRule="auto"/>
        <w:jc w:val="left"/>
        <w:rPr>
          <w:noProof/>
          <w:szCs w:val="20"/>
        </w:rPr>
      </w:pPr>
      <w:r w:rsidRPr="00FC50ED">
        <w:rPr>
          <w:rFonts w:eastAsia="Arial" w:cs="Arial"/>
          <w:noProof/>
          <w:szCs w:val="20"/>
        </w:rPr>
        <w:t>IEEE GLOBECOM</w:t>
      </w:r>
    </w:p>
    <w:p w14:paraId="28ACA93A" w14:textId="77777777" w:rsidR="002F0E8E" w:rsidRDefault="002F0E8E" w:rsidP="002F0E8E">
      <w:pPr>
        <w:pStyle w:val="ListParagraph"/>
        <w:numPr>
          <w:ilvl w:val="0"/>
          <w:numId w:val="58"/>
        </w:numPr>
        <w:spacing w:after="0" w:line="288" w:lineRule="auto"/>
        <w:jc w:val="left"/>
        <w:rPr>
          <w:noProof/>
        </w:rPr>
      </w:pPr>
      <w:r w:rsidRPr="38693DFB">
        <w:rPr>
          <w:rFonts w:eastAsia="Arial" w:cs="Arial"/>
          <w:noProof/>
        </w:rPr>
        <w:t>Knowledge Representation and Reasoning (KR&amp;R)</w:t>
      </w:r>
    </w:p>
    <w:p w14:paraId="2C7F6B0D" w14:textId="7F1F7AFD" w:rsidR="00AD04CF" w:rsidRPr="00794D7E" w:rsidRDefault="00AD04CF" w:rsidP="00E662A4"/>
    <w:p w14:paraId="27C51005" w14:textId="23E0C92D" w:rsidR="003A4820" w:rsidRDefault="00E662A4" w:rsidP="000F3750">
      <w:pPr>
        <w:pStyle w:val="Heading4"/>
      </w:pPr>
      <w:bookmarkStart w:id="52" w:name="_Toc23924296"/>
      <w:r>
        <w:t>Achievements</w:t>
      </w:r>
      <w:bookmarkEnd w:id="52"/>
    </w:p>
    <w:p w14:paraId="4E0456C6" w14:textId="77777777" w:rsidR="003A4820" w:rsidRDefault="003A4820" w:rsidP="003A4820">
      <w:pPr>
        <w:rPr>
          <w:rFonts w:eastAsia="Times New Roman" w:cs="Arial"/>
          <w:color w:val="000000"/>
        </w:rPr>
      </w:pPr>
      <w:r>
        <w:rPr>
          <w:rFonts w:eastAsia="Times New Roman" w:cs="Arial"/>
          <w:color w:val="000000"/>
          <w:u w:val="single"/>
        </w:rPr>
        <w:t>International journal papers (1):</w:t>
      </w:r>
    </w:p>
    <w:p w14:paraId="1781C44C" w14:textId="77777777" w:rsidR="003A4820" w:rsidRDefault="003A4820" w:rsidP="003A4820">
      <w:pPr>
        <w:rPr>
          <w:rFonts w:eastAsia="Times New Roman" w:cs="Arial"/>
          <w:color w:val="000000"/>
        </w:rPr>
      </w:pPr>
      <w:r>
        <w:rPr>
          <w:rFonts w:eastAsia="Times New Roman" w:cs="Arial"/>
          <w:color w:val="000000"/>
        </w:rPr>
        <w:t xml:space="preserve">- Ben Messaoud, N. Sghaier, M. A. Moussa and </w:t>
      </w:r>
      <w:r>
        <w:rPr>
          <w:rFonts w:eastAsia="Times New Roman" w:cs="Arial"/>
          <w:b/>
          <w:bCs/>
          <w:color w:val="000000"/>
        </w:rPr>
        <w:t>Y. Ghamri-Doudane</w:t>
      </w:r>
      <w:r>
        <w:rPr>
          <w:rFonts w:eastAsia="Times New Roman" w:cs="Arial"/>
          <w:color w:val="000000"/>
        </w:rPr>
        <w:t xml:space="preserve">, « </w:t>
      </w:r>
      <w:r w:rsidRPr="00F92A34">
        <w:rPr>
          <w:rFonts w:eastAsia="Times New Roman" w:cs="Arial"/>
          <w:b/>
          <w:color w:val="000000"/>
        </w:rPr>
        <w:t>Privacy Preserving Utility-aware Mechanism for Data Uploading phase in Participatory Sensing</w:t>
      </w:r>
      <w:r>
        <w:rPr>
          <w:rFonts w:eastAsia="Times New Roman" w:cs="Arial"/>
          <w:color w:val="000000"/>
        </w:rPr>
        <w:t xml:space="preserve"> », Preprint IEEE Transactions on Mobile Computing (Accepted in August 2018).</w:t>
      </w:r>
    </w:p>
    <w:p w14:paraId="68544D55" w14:textId="77777777" w:rsidR="003A4820" w:rsidRDefault="003A4820" w:rsidP="003A4820">
      <w:pPr>
        <w:rPr>
          <w:rFonts w:eastAsia="Times New Roman" w:cs="Arial"/>
          <w:color w:val="000000"/>
        </w:rPr>
      </w:pPr>
      <w:r>
        <w:rPr>
          <w:rFonts w:eastAsia="Times New Roman" w:cs="Arial"/>
          <w:color w:val="000000"/>
          <w:u w:val="single"/>
        </w:rPr>
        <w:t>International conference papers (2):</w:t>
      </w:r>
    </w:p>
    <w:p w14:paraId="052798CA" w14:textId="74928B7D" w:rsidR="003A4820" w:rsidRDefault="003A4820" w:rsidP="003A4820">
      <w:pPr>
        <w:rPr>
          <w:rFonts w:eastAsia="Times New Roman" w:cs="Arial"/>
          <w:color w:val="000000"/>
        </w:rPr>
      </w:pPr>
      <w:r>
        <w:rPr>
          <w:rFonts w:eastAsia="Times New Roman" w:cs="Arial"/>
          <w:color w:val="000000"/>
        </w:rPr>
        <w:lastRenderedPageBreak/>
        <w:t>- V.H. Hoang, E. Lehtihet, Y. Ghamri-Doudane, « </w:t>
      </w:r>
      <w:r w:rsidRPr="00F92A34">
        <w:rPr>
          <w:rFonts w:eastAsia="Times New Roman" w:cs="Arial"/>
          <w:b/>
          <w:color w:val="000000"/>
        </w:rPr>
        <w:t>Forward-Secure Data Outsourcing Based on Revo</w:t>
      </w:r>
      <w:r w:rsidR="00F92A34">
        <w:rPr>
          <w:rFonts w:eastAsia="Times New Roman" w:cs="Arial"/>
          <w:b/>
          <w:color w:val="000000"/>
        </w:rPr>
        <w:t xml:space="preserve">cable Attribute-Based Encryption </w:t>
      </w:r>
      <w:r>
        <w:rPr>
          <w:rFonts w:eastAsia="Times New Roman" w:cs="Arial"/>
          <w:color w:val="000000"/>
        </w:rPr>
        <w:t xml:space="preserve">» The International Wireless Communications &amp; Mobile Computing Conference, IWCMC 2019, Tangier, Morocco, Jun. 2019. </w:t>
      </w:r>
    </w:p>
    <w:p w14:paraId="5B1D27DE" w14:textId="34FE2D6D" w:rsidR="003A4820" w:rsidRDefault="003A4820" w:rsidP="003A4820">
      <w:pPr>
        <w:rPr>
          <w:rFonts w:eastAsia="Times New Roman" w:cs="Arial"/>
          <w:color w:val="000000"/>
        </w:rPr>
      </w:pPr>
      <w:r>
        <w:rPr>
          <w:rFonts w:eastAsia="Times New Roman" w:cs="Arial"/>
          <w:color w:val="000000"/>
        </w:rPr>
        <w:t>- V.H. Hoang, E. Lehtihet, Y. Ghamri-Doudane, « </w:t>
      </w:r>
      <w:r w:rsidRPr="00F92A34">
        <w:rPr>
          <w:rFonts w:eastAsia="Times New Roman" w:cs="Arial"/>
          <w:b/>
          <w:color w:val="000000"/>
        </w:rPr>
        <w:t>Password-Based Authenticated Key Exchange Based on Signcryption for the Internet of Things</w:t>
      </w:r>
      <w:r>
        <w:rPr>
          <w:rFonts w:eastAsia="Times New Roman" w:cs="Arial"/>
          <w:color w:val="000000"/>
        </w:rPr>
        <w:t xml:space="preserve"> » 2019 Wireless Days Conference, WD’19, IEEE Xplore, (Manchester, UK), April 2019. </w:t>
      </w:r>
    </w:p>
    <w:p w14:paraId="088F491E" w14:textId="77777777" w:rsidR="003A4820" w:rsidRDefault="003A4820" w:rsidP="003A4820">
      <w:pPr>
        <w:rPr>
          <w:rFonts w:eastAsia="Times New Roman" w:cs="Arial"/>
          <w:color w:val="000000"/>
        </w:rPr>
      </w:pPr>
    </w:p>
    <w:p w14:paraId="170CF808" w14:textId="40C3F19B" w:rsidR="00FF3F80" w:rsidRDefault="00FF3F80">
      <w:pPr>
        <w:jc w:val="left"/>
      </w:pPr>
      <w:r>
        <w:br w:type="page"/>
      </w:r>
    </w:p>
    <w:p w14:paraId="3818AF29" w14:textId="77777777" w:rsidR="003A4820" w:rsidRDefault="003A4820" w:rsidP="003A4820"/>
    <w:p w14:paraId="0CBDD469" w14:textId="7DD61FB3" w:rsidR="004D539B" w:rsidRDefault="004D539B" w:rsidP="00D60BB8">
      <w:pPr>
        <w:pStyle w:val="Heading3"/>
      </w:pPr>
      <w:bookmarkStart w:id="53" w:name="_Toc23924297"/>
      <w:r>
        <w:t>BEIA</w:t>
      </w:r>
      <w:bookmarkEnd w:id="53"/>
    </w:p>
    <w:p w14:paraId="0CCE876B" w14:textId="77777777" w:rsidR="00E662A4" w:rsidRDefault="00E662A4" w:rsidP="00E662A4">
      <w:pPr>
        <w:pStyle w:val="Heading4"/>
      </w:pPr>
      <w:bookmarkStart w:id="54" w:name="_Toc23924298"/>
      <w:r>
        <w:t>Strategic objectives</w:t>
      </w:r>
      <w:bookmarkEnd w:id="54"/>
    </w:p>
    <w:p w14:paraId="7F37AA4E" w14:textId="1CB3652B" w:rsidR="00441719" w:rsidRPr="00E5670F" w:rsidRDefault="00441719" w:rsidP="00441719">
      <w:pPr>
        <w:pStyle w:val="PlainText"/>
        <w:rPr>
          <w:rFonts w:asciiTheme="minorBidi" w:hAnsiTheme="minorBidi" w:cstheme="minorBidi"/>
          <w:sz w:val="20"/>
          <w:szCs w:val="20"/>
          <w:lang w:val="en-US"/>
        </w:rPr>
      </w:pPr>
      <w:r w:rsidRPr="00E5670F">
        <w:rPr>
          <w:rFonts w:asciiTheme="minorBidi" w:hAnsiTheme="minorBidi" w:cstheme="minorBidi"/>
          <w:sz w:val="20"/>
          <w:szCs w:val="20"/>
          <w:lang w:val="en-US"/>
        </w:rPr>
        <w:t>The dissemination objectives of the PARFAIT project are to bring the results closer to the stakeholders from relevant fields by participating in specific conferences and fairs of interest for this project. BEIA Consult participated in various events to promote the PARFAIT project, most of them having as main theme Cyber</w:t>
      </w:r>
      <w:r w:rsidR="00AD04CF" w:rsidRPr="00E5670F">
        <w:rPr>
          <w:rFonts w:asciiTheme="minorBidi" w:hAnsiTheme="minorBidi" w:cstheme="minorBidi"/>
          <w:sz w:val="20"/>
          <w:szCs w:val="20"/>
          <w:lang w:val="en-US"/>
        </w:rPr>
        <w:t>-</w:t>
      </w:r>
      <w:r w:rsidRPr="00E5670F">
        <w:rPr>
          <w:rFonts w:asciiTheme="minorBidi" w:hAnsiTheme="minorBidi" w:cstheme="minorBidi"/>
          <w:sz w:val="20"/>
          <w:szCs w:val="20"/>
          <w:lang w:val="en-US"/>
        </w:rPr>
        <w:t xml:space="preserve">Security [Romania – Israel Cyber Security Forum (5 June 2019), Cybersecurity Romania – Bucharest Talks (4 June 2019), Bucharest CyberDrill (27-31 May 2019), Security Espresso meetup (22 May 2019)]. Participations in the mentioned events were published on the website </w:t>
      </w:r>
      <w:hyperlink r:id="rId16" w:history="1">
        <w:r w:rsidRPr="00E5670F">
          <w:rPr>
            <w:rStyle w:val="Hyperlink"/>
            <w:rFonts w:asciiTheme="minorBidi" w:hAnsiTheme="minorBidi" w:cstheme="minorBidi"/>
            <w:sz w:val="20"/>
            <w:szCs w:val="20"/>
            <w:lang w:val="en-US"/>
          </w:rPr>
          <w:t>www.beiaro.eu</w:t>
        </w:r>
      </w:hyperlink>
      <w:r w:rsidRPr="00E5670F">
        <w:rPr>
          <w:rFonts w:asciiTheme="minorBidi" w:hAnsiTheme="minorBidi" w:cstheme="minorBidi"/>
          <w:sz w:val="20"/>
          <w:szCs w:val="20"/>
          <w:lang w:val="en-US"/>
        </w:rPr>
        <w:t xml:space="preserve"> in the "News" section, on Twitter and Facebook, our social media accounts being very active. Also, the PARFAIT project was presented by writing several articles</w:t>
      </w:r>
      <w:r w:rsidR="00DA192A" w:rsidRPr="00E5670F">
        <w:rPr>
          <w:rFonts w:asciiTheme="minorBidi" w:hAnsiTheme="minorBidi" w:cstheme="minorBidi"/>
          <w:sz w:val="20"/>
          <w:szCs w:val="20"/>
          <w:lang w:val="en-US"/>
        </w:rPr>
        <w:t xml:space="preserve"> </w:t>
      </w:r>
      <w:r w:rsidRPr="00E5670F">
        <w:rPr>
          <w:rFonts w:asciiTheme="minorBidi" w:hAnsiTheme="minorBidi" w:cstheme="minorBidi"/>
          <w:sz w:val="20"/>
          <w:szCs w:val="20"/>
          <w:lang w:val="en-US"/>
        </w:rPr>
        <w:t xml:space="preserve">(Android Malware Detection and Crypto-Mining Recognition Methodology with Machine Learning, Comparative Analysis of Distributed Ledger Technologies, Mobile Application and Wi-Fi Network Security for e-Learning Platforms). </w:t>
      </w:r>
    </w:p>
    <w:p w14:paraId="158D5CE3" w14:textId="77777777" w:rsidR="00441719" w:rsidRPr="00E5670F" w:rsidRDefault="00441719" w:rsidP="00441719">
      <w:pPr>
        <w:pStyle w:val="PlainText"/>
        <w:rPr>
          <w:rFonts w:asciiTheme="minorBidi" w:hAnsiTheme="minorBidi" w:cstheme="minorBidi"/>
          <w:sz w:val="20"/>
          <w:szCs w:val="20"/>
          <w:lang w:val="en-US"/>
        </w:rPr>
      </w:pPr>
      <w:r w:rsidRPr="00E5670F">
        <w:rPr>
          <w:rFonts w:asciiTheme="minorBidi" w:hAnsiTheme="minorBidi" w:cstheme="minorBidi"/>
          <w:sz w:val="20"/>
          <w:szCs w:val="20"/>
          <w:lang w:val="en-US"/>
        </w:rPr>
        <w:t>Following the activities carried out, promotional materials were made and the project was discussed at the Networking sessions within each event."</w:t>
      </w:r>
    </w:p>
    <w:p w14:paraId="4112E456" w14:textId="77777777" w:rsidR="00E662A4" w:rsidRPr="000F3750" w:rsidRDefault="00E662A4" w:rsidP="000F3750"/>
    <w:p w14:paraId="1A8B1602" w14:textId="6D759477" w:rsidR="004D539B" w:rsidRPr="0098027C" w:rsidRDefault="00D60BB8" w:rsidP="009A4607">
      <w:pPr>
        <w:pStyle w:val="Heading4"/>
      </w:pPr>
      <w:bookmarkStart w:id="55" w:name="_Toc23924299"/>
      <w:r>
        <w:t xml:space="preserve">Technical </w:t>
      </w:r>
      <w:r w:rsidR="004D539B" w:rsidRPr="0098027C">
        <w:t>Events</w:t>
      </w:r>
      <w:bookmarkEnd w:id="55"/>
    </w:p>
    <w:p w14:paraId="64D8077E" w14:textId="77777777" w:rsidR="004D539B" w:rsidRPr="0098027C" w:rsidRDefault="004D539B" w:rsidP="004D539B">
      <w:pPr>
        <w:rPr>
          <w:b/>
          <w:bCs/>
        </w:rPr>
      </w:pPr>
      <w:r w:rsidRPr="0098027C">
        <w:rPr>
          <w:b/>
          <w:bCs/>
        </w:rPr>
        <w:t>ROMANIA – ISRAEL CYBER SECURITY FORUM</w:t>
      </w:r>
    </w:p>
    <w:p w14:paraId="4EA45287" w14:textId="77777777" w:rsidR="004D539B" w:rsidRDefault="004D539B" w:rsidP="004D539B">
      <w:r>
        <w:t xml:space="preserve">Our company participates in ROMANIA – </w:t>
      </w:r>
      <w:r w:rsidRPr="00FF3F80">
        <w:rPr>
          <w:b/>
        </w:rPr>
        <w:t>ISRAEL CYBER SECURITY FORUM</w:t>
      </w:r>
      <w:r>
        <w:t xml:space="preserve"> on 5 June 2019 in Bucharest, Romania.</w:t>
      </w:r>
    </w:p>
    <w:p w14:paraId="10FED226" w14:textId="77777777" w:rsidR="004D539B" w:rsidRDefault="004D539B" w:rsidP="004D539B">
      <w:r>
        <w:rPr>
          <w:noProof/>
          <w:lang w:val="fr-FR" w:eastAsia="fr-FR"/>
        </w:rPr>
        <w:drawing>
          <wp:anchor distT="0" distB="0" distL="114300" distR="114300" simplePos="0" relativeHeight="251659264" behindDoc="1" locked="0" layoutInCell="1" allowOverlap="1" wp14:anchorId="4F0BC71C" wp14:editId="11E264E0">
            <wp:simplePos x="0" y="0"/>
            <wp:positionH relativeFrom="margin">
              <wp:align>center</wp:align>
            </wp:positionH>
            <wp:positionV relativeFrom="paragraph">
              <wp:posOffset>314325</wp:posOffset>
            </wp:positionV>
            <wp:extent cx="2819400" cy="2468245"/>
            <wp:effectExtent l="0" t="0" r="0" b="8255"/>
            <wp:wrapTight wrapText="bothSides">
              <wp:wrapPolygon edited="0">
                <wp:start x="0" y="0"/>
                <wp:lineTo x="0" y="21506"/>
                <wp:lineTo x="21454" y="21506"/>
                <wp:lineTo x="214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2468245"/>
                    </a:xfrm>
                    <a:prstGeom prst="rect">
                      <a:avLst/>
                    </a:prstGeom>
                    <a:noFill/>
                    <a:ln>
                      <a:noFill/>
                    </a:ln>
                  </pic:spPr>
                </pic:pic>
              </a:graphicData>
            </a:graphic>
          </wp:anchor>
        </w:drawing>
      </w:r>
      <w:r>
        <w:t>Cybersecurity industry top 500: USA &gt; Israel &gt; UK &gt; Canada &gt; France &gt; Sweden &gt; Germany &gt; China</w:t>
      </w:r>
    </w:p>
    <w:p w14:paraId="1AD0ABC3" w14:textId="77777777" w:rsidR="004D539B" w:rsidRDefault="004D539B" w:rsidP="004D539B"/>
    <w:p w14:paraId="525A14E8" w14:textId="77777777" w:rsidR="004D539B" w:rsidRDefault="004D539B" w:rsidP="004D539B"/>
    <w:p w14:paraId="64E0E38B" w14:textId="77777777" w:rsidR="004D539B" w:rsidRDefault="004D539B" w:rsidP="004D539B"/>
    <w:p w14:paraId="22862E7A" w14:textId="77777777" w:rsidR="004D539B" w:rsidRDefault="004D539B" w:rsidP="004D539B"/>
    <w:p w14:paraId="10B1D624" w14:textId="77777777" w:rsidR="004D539B" w:rsidRDefault="004D539B" w:rsidP="004D539B"/>
    <w:p w14:paraId="1170D210" w14:textId="77777777" w:rsidR="004D539B" w:rsidRDefault="004D539B" w:rsidP="004D539B"/>
    <w:p w14:paraId="30375F05" w14:textId="77777777" w:rsidR="004D539B" w:rsidRDefault="004D539B" w:rsidP="004D539B"/>
    <w:p w14:paraId="574506ED" w14:textId="77777777" w:rsidR="004D539B" w:rsidRDefault="004D539B" w:rsidP="004D539B"/>
    <w:p w14:paraId="0E279036" w14:textId="77777777" w:rsidR="004D539B" w:rsidRDefault="004D539B" w:rsidP="004D539B"/>
    <w:p w14:paraId="1ED4207D" w14:textId="77777777" w:rsidR="004D539B" w:rsidRDefault="004D539B" w:rsidP="004D539B"/>
    <w:p w14:paraId="4AEF3014" w14:textId="77777777" w:rsidR="004D539B" w:rsidRDefault="004D539B" w:rsidP="004D539B">
      <w:pPr>
        <w:rPr>
          <w:b/>
          <w:bCs/>
        </w:rPr>
      </w:pPr>
      <w:r w:rsidRPr="0098027C">
        <w:rPr>
          <w:b/>
          <w:bCs/>
        </w:rPr>
        <w:t>Bucharest CyberDrill</w:t>
      </w:r>
    </w:p>
    <w:p w14:paraId="551452D8" w14:textId="77777777" w:rsidR="004D539B" w:rsidRDefault="004D539B" w:rsidP="004D539B">
      <w:r>
        <w:t xml:space="preserve">BEIA Consult participates in </w:t>
      </w:r>
      <w:r w:rsidRPr="00FF3F80">
        <w:rPr>
          <w:b/>
        </w:rPr>
        <w:t>Bucharest CyberDrill</w:t>
      </w:r>
      <w:r>
        <w:t xml:space="preserve"> on 27-31 May 2019 in Romania. The CyberDrill event is hosted by University Politehnica of Bucharest (UPB), the largest and the oldest technical university in Romania, with its traditions connected to the founding of the first Romanian higher technical school, back in 1818.</w:t>
      </w:r>
    </w:p>
    <w:p w14:paraId="07BB11AC" w14:textId="77777777" w:rsidR="004D539B" w:rsidRDefault="004D539B" w:rsidP="004D539B">
      <w:r>
        <w:t>The main goal of the Bucharest CyberDrill event is to develop and strengthen the cyber security response capability as well as the communication / interaction capacity of the participating teams.</w:t>
      </w:r>
    </w:p>
    <w:p w14:paraId="2EA1A7DC" w14:textId="77777777" w:rsidR="004D539B" w:rsidRDefault="004D539B" w:rsidP="004D539B">
      <w:r>
        <w:rPr>
          <w:noProof/>
          <w:lang w:val="fr-FR" w:eastAsia="fr-FR"/>
        </w:rPr>
        <w:lastRenderedPageBreak/>
        <w:drawing>
          <wp:anchor distT="0" distB="0" distL="114300" distR="114300" simplePos="0" relativeHeight="251660288" behindDoc="1" locked="0" layoutInCell="1" allowOverlap="1" wp14:anchorId="3544A7D6" wp14:editId="25E79B01">
            <wp:simplePos x="0" y="0"/>
            <wp:positionH relativeFrom="margin">
              <wp:posOffset>52705</wp:posOffset>
            </wp:positionH>
            <wp:positionV relativeFrom="paragraph">
              <wp:posOffset>1270</wp:posOffset>
            </wp:positionV>
            <wp:extent cx="2686050" cy="1919605"/>
            <wp:effectExtent l="0" t="0" r="0" b="4445"/>
            <wp:wrapTight wrapText="bothSides">
              <wp:wrapPolygon edited="0">
                <wp:start x="0" y="0"/>
                <wp:lineTo x="0" y="21436"/>
                <wp:lineTo x="21447" y="21436"/>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91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A41">
        <w:rPr>
          <w:rFonts w:ascii="Times New Roman" w:eastAsia="Times New Roman" w:hAnsi="Times New Roman" w:cs="Times New Roman"/>
          <w:noProof/>
          <w:sz w:val="24"/>
          <w:szCs w:val="24"/>
          <w:lang w:val="fr-FR" w:eastAsia="fr-FR"/>
        </w:rPr>
        <w:drawing>
          <wp:inline distT="0" distB="0" distL="0" distR="0" wp14:anchorId="41323C2C" wp14:editId="3F3B3069">
            <wp:extent cx="2790825" cy="1943100"/>
            <wp:effectExtent l="0" t="0" r="9525" b="0"/>
            <wp:docPr id="15" name="Picture 15" descr="https://pbs.twimg.com/media/D7lGFozXsAAgK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7lGFozXsAAgK5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796" cy="1954916"/>
                    </a:xfrm>
                    <a:prstGeom prst="rect">
                      <a:avLst/>
                    </a:prstGeom>
                    <a:noFill/>
                    <a:ln>
                      <a:noFill/>
                    </a:ln>
                  </pic:spPr>
                </pic:pic>
              </a:graphicData>
            </a:graphic>
          </wp:inline>
        </w:drawing>
      </w:r>
    </w:p>
    <w:p w14:paraId="0AB17B7E" w14:textId="77777777" w:rsidR="004D539B" w:rsidRDefault="004D539B" w:rsidP="004D539B"/>
    <w:p w14:paraId="55DB38B6" w14:textId="77777777" w:rsidR="004D539B" w:rsidRDefault="004D539B" w:rsidP="004D539B"/>
    <w:p w14:paraId="1651764A" w14:textId="77777777" w:rsidR="004D539B" w:rsidRDefault="004D539B" w:rsidP="004D539B">
      <w:pPr>
        <w:rPr>
          <w:b/>
          <w:bCs/>
        </w:rPr>
      </w:pPr>
      <w:r w:rsidRPr="0098027C">
        <w:rPr>
          <w:b/>
          <w:bCs/>
        </w:rPr>
        <w:t>Security Espresso</w:t>
      </w:r>
    </w:p>
    <w:p w14:paraId="4E33B88B" w14:textId="77777777" w:rsidR="004D539B" w:rsidRPr="00A4561F" w:rsidRDefault="004D539B" w:rsidP="004D539B">
      <w:pPr>
        <w:rPr>
          <w:b/>
          <w:bCs/>
        </w:rPr>
      </w:pPr>
      <w:r>
        <w:rPr>
          <w:noProof/>
          <w:lang w:val="fr-FR" w:eastAsia="fr-FR"/>
        </w:rPr>
        <w:drawing>
          <wp:anchor distT="0" distB="0" distL="114300" distR="114300" simplePos="0" relativeHeight="251661312" behindDoc="1" locked="0" layoutInCell="1" allowOverlap="1" wp14:anchorId="5CBD1079" wp14:editId="5C2DD41D">
            <wp:simplePos x="0" y="0"/>
            <wp:positionH relativeFrom="margin">
              <wp:posOffset>-635</wp:posOffset>
            </wp:positionH>
            <wp:positionV relativeFrom="paragraph">
              <wp:posOffset>349885</wp:posOffset>
            </wp:positionV>
            <wp:extent cx="2820670" cy="2177415"/>
            <wp:effectExtent l="0" t="0" r="0" b="0"/>
            <wp:wrapTight wrapText="bothSides">
              <wp:wrapPolygon edited="0">
                <wp:start x="0" y="0"/>
                <wp:lineTo x="0" y="21354"/>
                <wp:lineTo x="21444" y="21354"/>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67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2336" behindDoc="1" locked="0" layoutInCell="1" allowOverlap="1" wp14:anchorId="652F346D" wp14:editId="5EFB15E8">
            <wp:simplePos x="0" y="0"/>
            <wp:positionH relativeFrom="margin">
              <wp:posOffset>2849245</wp:posOffset>
            </wp:positionH>
            <wp:positionV relativeFrom="paragraph">
              <wp:posOffset>349250</wp:posOffset>
            </wp:positionV>
            <wp:extent cx="2903220" cy="2177415"/>
            <wp:effectExtent l="0" t="0" r="0" b="0"/>
            <wp:wrapTight wrapText="bothSides">
              <wp:wrapPolygon edited="0">
                <wp:start x="0" y="0"/>
                <wp:lineTo x="0" y="21354"/>
                <wp:lineTo x="21402" y="2135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3220"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27C">
        <w:t xml:space="preserve">BEIA Consult participated in </w:t>
      </w:r>
      <w:r w:rsidRPr="00FF3F80">
        <w:rPr>
          <w:b/>
        </w:rPr>
        <w:t>Security Espresso</w:t>
      </w:r>
      <w:r w:rsidRPr="0098027C">
        <w:t xml:space="preserve"> on 22 May 2019 in Bucharest, Romania.</w:t>
      </w:r>
      <w:r w:rsidRPr="0098027C">
        <w:rPr>
          <w:noProof/>
        </w:rPr>
        <w:t xml:space="preserve"> </w:t>
      </w:r>
    </w:p>
    <w:p w14:paraId="313B8729" w14:textId="77777777" w:rsidR="004D539B" w:rsidRDefault="004D539B" w:rsidP="004D539B">
      <w:pPr>
        <w:rPr>
          <w:noProof/>
        </w:rPr>
      </w:pPr>
    </w:p>
    <w:p w14:paraId="53BD017E" w14:textId="77777777" w:rsidR="004D539B" w:rsidRDefault="004D539B" w:rsidP="004D539B"/>
    <w:p w14:paraId="14EF1133" w14:textId="77777777" w:rsidR="004D539B" w:rsidRDefault="004D539B" w:rsidP="004D539B">
      <w:pPr>
        <w:rPr>
          <w:b/>
          <w:bCs/>
        </w:rPr>
      </w:pPr>
      <w:r w:rsidRPr="0098027C">
        <w:rPr>
          <w:b/>
          <w:bCs/>
        </w:rPr>
        <w:t>ZF Cybersecurity Trends 2019</w:t>
      </w:r>
    </w:p>
    <w:p w14:paraId="32737D83" w14:textId="77777777" w:rsidR="004D539B" w:rsidRDefault="004D539B" w:rsidP="004D539B">
      <w:r>
        <w:rPr>
          <w:noProof/>
          <w:lang w:val="fr-FR" w:eastAsia="fr-FR"/>
        </w:rPr>
        <w:lastRenderedPageBreak/>
        <w:drawing>
          <wp:anchor distT="0" distB="0" distL="114300" distR="114300" simplePos="0" relativeHeight="251663360" behindDoc="1" locked="0" layoutInCell="1" allowOverlap="1" wp14:anchorId="61845D17" wp14:editId="2DF42634">
            <wp:simplePos x="0" y="0"/>
            <wp:positionH relativeFrom="margin">
              <wp:posOffset>-635</wp:posOffset>
            </wp:positionH>
            <wp:positionV relativeFrom="paragraph">
              <wp:posOffset>975995</wp:posOffset>
            </wp:positionV>
            <wp:extent cx="3373755" cy="2529840"/>
            <wp:effectExtent l="0" t="0" r="0" b="3810"/>
            <wp:wrapTight wrapText="bothSides">
              <wp:wrapPolygon edited="0">
                <wp:start x="0" y="0"/>
                <wp:lineTo x="0" y="21470"/>
                <wp:lineTo x="21466" y="21470"/>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375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4384" behindDoc="1" locked="0" layoutInCell="1" allowOverlap="1" wp14:anchorId="0A6A737C" wp14:editId="30DD0050">
            <wp:simplePos x="0" y="0"/>
            <wp:positionH relativeFrom="margin">
              <wp:posOffset>3458845</wp:posOffset>
            </wp:positionH>
            <wp:positionV relativeFrom="paragraph">
              <wp:posOffset>983615</wp:posOffset>
            </wp:positionV>
            <wp:extent cx="2301240" cy="2529840"/>
            <wp:effectExtent l="0" t="0" r="3810" b="3810"/>
            <wp:wrapTight wrapText="bothSides">
              <wp:wrapPolygon edited="0">
                <wp:start x="0" y="0"/>
                <wp:lineTo x="0" y="21470"/>
                <wp:lineTo x="21457" y="21470"/>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1240" cy="2529840"/>
                    </a:xfrm>
                    <a:prstGeom prst="rect">
                      <a:avLst/>
                    </a:prstGeom>
                    <a:noFill/>
                    <a:ln>
                      <a:noFill/>
                    </a:ln>
                  </pic:spPr>
                </pic:pic>
              </a:graphicData>
            </a:graphic>
            <wp14:sizeRelV relativeFrom="margin">
              <wp14:pctHeight>0</wp14:pctHeight>
            </wp14:sizeRelV>
          </wp:anchor>
        </w:drawing>
      </w:r>
      <w:r w:rsidRPr="0098027C">
        <w:t xml:space="preserve">Our company participates in </w:t>
      </w:r>
      <w:r w:rsidRPr="00FF3F80">
        <w:rPr>
          <w:b/>
        </w:rPr>
        <w:t>ZF Cybersecurity</w:t>
      </w:r>
      <w:r w:rsidRPr="0098027C">
        <w:t xml:space="preserve"> Trends 2019 on 21 May in Bucharest, </w:t>
      </w:r>
      <w:proofErr w:type="gramStart"/>
      <w:r w:rsidRPr="0098027C">
        <w:t>Romania(</w:t>
      </w:r>
      <w:proofErr w:type="gramEnd"/>
      <w:r w:rsidRPr="0098027C">
        <w:t>JW Marriott Hotel). This event is about how an IT infrastructure breaks down and how an attack can be intercepted, the future of cyber attacks – the new generation of cybersecurity entrepreneurs expose their vision, the impact of GDPR – Good Practice Guide.</w:t>
      </w:r>
    </w:p>
    <w:p w14:paraId="13A2D5F9" w14:textId="77777777" w:rsidR="004D539B" w:rsidRDefault="004D539B" w:rsidP="004D539B"/>
    <w:p w14:paraId="2604884B" w14:textId="77777777" w:rsidR="00FF3F80" w:rsidRDefault="00FF3F80" w:rsidP="004D539B">
      <w:pPr>
        <w:rPr>
          <w:b/>
          <w:bCs/>
        </w:rPr>
      </w:pPr>
    </w:p>
    <w:p w14:paraId="16ED7B44" w14:textId="77777777" w:rsidR="00FF3F80" w:rsidRDefault="00FF3F80" w:rsidP="004D539B">
      <w:pPr>
        <w:rPr>
          <w:b/>
          <w:bCs/>
        </w:rPr>
      </w:pPr>
    </w:p>
    <w:p w14:paraId="68F75A97" w14:textId="77777777" w:rsidR="004D539B" w:rsidRPr="00217E9F" w:rsidRDefault="004D539B" w:rsidP="004D539B">
      <w:pPr>
        <w:rPr>
          <w:b/>
          <w:bCs/>
        </w:rPr>
      </w:pPr>
      <w:r w:rsidRPr="00217E9F">
        <w:rPr>
          <w:b/>
          <w:bCs/>
        </w:rPr>
        <w:t>Cybersecurity Forum 2019</w:t>
      </w:r>
    </w:p>
    <w:p w14:paraId="745B4857" w14:textId="77777777" w:rsidR="004D539B" w:rsidRDefault="004D539B" w:rsidP="004D539B">
      <w:r>
        <w:t xml:space="preserve">BEIA Consult participated in the </w:t>
      </w:r>
      <w:r w:rsidRPr="00FF3F80">
        <w:rPr>
          <w:b/>
        </w:rPr>
        <w:t>Cybersecurity Forum 2019</w:t>
      </w:r>
      <w:r>
        <w:t xml:space="preserve">. The event was on 12.03.2019 at JW Marriott Bucharest Grand Hotel. The event brought together ambassadors, business people, </w:t>
      </w:r>
      <w:proofErr w:type="gramStart"/>
      <w:r>
        <w:t>top</w:t>
      </w:r>
      <w:proofErr w:type="gramEnd"/>
      <w:r>
        <w:t xml:space="preserve"> management companies in areas such as cyber security, IT, energy, banks, capital markets, telecom, gambling, industry, military, journalists and other.</w:t>
      </w:r>
    </w:p>
    <w:p w14:paraId="6CF32A9D" w14:textId="77777777" w:rsidR="004D539B" w:rsidRDefault="004D539B" w:rsidP="004D539B">
      <w:r>
        <w:rPr>
          <w:noProof/>
          <w:lang w:val="fr-FR" w:eastAsia="fr-FR"/>
        </w:rPr>
        <w:drawing>
          <wp:inline distT="0" distB="0" distL="0" distR="0" wp14:anchorId="2961D39B" wp14:editId="28FFB348">
            <wp:extent cx="5760720" cy="2981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981325"/>
                    </a:xfrm>
                    <a:prstGeom prst="rect">
                      <a:avLst/>
                    </a:prstGeom>
                  </pic:spPr>
                </pic:pic>
              </a:graphicData>
            </a:graphic>
          </wp:inline>
        </w:drawing>
      </w:r>
    </w:p>
    <w:p w14:paraId="47B6B05C" w14:textId="77777777" w:rsidR="004D539B" w:rsidRDefault="004D539B" w:rsidP="004D539B"/>
    <w:p w14:paraId="4698A5D8" w14:textId="77777777" w:rsidR="004D539B" w:rsidRPr="00217E9F" w:rsidRDefault="004D539B" w:rsidP="004D539B">
      <w:pPr>
        <w:rPr>
          <w:b/>
          <w:bCs/>
        </w:rPr>
      </w:pPr>
      <w:r w:rsidRPr="00217E9F">
        <w:rPr>
          <w:b/>
          <w:bCs/>
        </w:rPr>
        <w:lastRenderedPageBreak/>
        <w:t>Cybersecurity Romania – Bucharest Talks</w:t>
      </w:r>
    </w:p>
    <w:p w14:paraId="691F22F0" w14:textId="77777777" w:rsidR="004D539B" w:rsidRDefault="004D539B" w:rsidP="004D539B">
      <w:r>
        <w:t xml:space="preserve">BEIA Consult participates in </w:t>
      </w:r>
      <w:r w:rsidRPr="00FF3F80">
        <w:rPr>
          <w:b/>
        </w:rPr>
        <w:t>Cybersecurity Romania</w:t>
      </w:r>
      <w:r>
        <w:t>, Bucharest Talks on 4 June 2019 in Bucharest, Romania.</w:t>
      </w:r>
    </w:p>
    <w:p w14:paraId="6A8C385D" w14:textId="77777777" w:rsidR="004D539B" w:rsidRDefault="004D539B" w:rsidP="004D539B">
      <w:pPr>
        <w:rPr>
          <w:noProof/>
        </w:rPr>
      </w:pPr>
      <w:r>
        <w:t>“BUCHAREST TALKS” is the “newborn” of a series of international events with the main characteristic of being strictly nonprofit, apolitical, neutral, non-marketing and non-technical, allowing for an international dialogue of the highest quality.</w:t>
      </w:r>
      <w:r w:rsidRPr="00217E9F">
        <w:rPr>
          <w:noProof/>
        </w:rPr>
        <w:t xml:space="preserve"> </w:t>
      </w:r>
    </w:p>
    <w:p w14:paraId="205B2632" w14:textId="77777777" w:rsidR="004D539B" w:rsidRDefault="004D539B" w:rsidP="004D539B">
      <w:r>
        <w:rPr>
          <w:rFonts w:cs="Arial"/>
          <w:noProof/>
          <w:color w:val="000000"/>
          <w:lang w:val="fr-FR" w:eastAsia="fr-FR"/>
        </w:rPr>
        <w:drawing>
          <wp:inline distT="0" distB="0" distL="0" distR="0" wp14:anchorId="748DA00E" wp14:editId="78421D30">
            <wp:extent cx="2752725" cy="1895475"/>
            <wp:effectExtent l="0" t="0" r="9525" b="9525"/>
            <wp:docPr id="16" name="Picture 16" descr="https://lh3.googleusercontent.com/761zbRIbV83jTZyyNVHxXzxi5icadeOBxY3lBPz_Uw1v9gjo4Jc9jplK4pQ3h4jpUAwm0msyMORf1wXvlHRfeLXg-6eeFLjrNodu8iYILoklpkBttOwoFP-TW7ceIyu1h94zlI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761zbRIbV83jTZyyNVHxXzxi5icadeOBxY3lBPz_Uw1v9gjo4Jc9jplK4pQ3h4jpUAwm0msyMORf1wXvlHRfeLXg-6eeFLjrNodu8iYILoklpkBttOwoFP-TW7ceIyu1h94zlIW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9679" cy="1900263"/>
                    </a:xfrm>
                    <a:prstGeom prst="rect">
                      <a:avLst/>
                    </a:prstGeom>
                    <a:noFill/>
                    <a:ln>
                      <a:noFill/>
                    </a:ln>
                  </pic:spPr>
                </pic:pic>
              </a:graphicData>
            </a:graphic>
          </wp:inline>
        </w:drawing>
      </w:r>
      <w:r>
        <w:t xml:space="preserve"> </w:t>
      </w:r>
      <w:r w:rsidRPr="00DD4A41">
        <w:rPr>
          <w:rFonts w:eastAsia="Times New Roman" w:cs="Arial"/>
          <w:noProof/>
          <w:color w:val="000000"/>
          <w:lang w:val="fr-FR" w:eastAsia="fr-FR"/>
        </w:rPr>
        <w:drawing>
          <wp:inline distT="0" distB="0" distL="0" distR="0" wp14:anchorId="1B66AE0E" wp14:editId="4D300D0D">
            <wp:extent cx="2922463" cy="1908175"/>
            <wp:effectExtent l="0" t="0" r="0" b="0"/>
            <wp:docPr id="14" name="Picture 14" descr="https://lh5.googleusercontent.com/vqm1ONk6Vc9NhWvj48Irxe2bgZj_qc1fks-yD8Hetj-Bfm9b28UXmatB6zY5UZOGARA4fZgW8vVcOY0kaf5CxaQx1zz3a0BMFuCwsBidubDMoxabISGG2gb7A606Ufgv-dwPIE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qm1ONk6Vc9NhWvj48Irxe2bgZj_qc1fks-yD8Hetj-Bfm9b28UXmatB6zY5UZOGARA4fZgW8vVcOY0kaf5CxaQx1zz3a0BMFuCwsBidubDMoxabISGG2gb7A606Ufgv-dwPIEJ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600" cy="1912835"/>
                    </a:xfrm>
                    <a:prstGeom prst="rect">
                      <a:avLst/>
                    </a:prstGeom>
                    <a:noFill/>
                    <a:ln>
                      <a:noFill/>
                    </a:ln>
                  </pic:spPr>
                </pic:pic>
              </a:graphicData>
            </a:graphic>
          </wp:inline>
        </w:drawing>
      </w:r>
    </w:p>
    <w:p w14:paraId="2F9EA743" w14:textId="77777777" w:rsidR="00FF3F80" w:rsidRDefault="00FF3F80" w:rsidP="00FF3F80"/>
    <w:p w14:paraId="121001EB" w14:textId="77777777" w:rsidR="00FF3F80" w:rsidRPr="00FF3F80" w:rsidRDefault="00FF3F80" w:rsidP="00FF3F80">
      <w:pPr>
        <w:rPr>
          <w:b/>
          <w:lang w:eastAsia="ro-RO"/>
        </w:rPr>
      </w:pPr>
      <w:r w:rsidRPr="00FF3F80">
        <w:rPr>
          <w:b/>
          <w:lang w:eastAsia="ro-RO"/>
        </w:rPr>
        <w:t>GWS -2018</w:t>
      </w:r>
    </w:p>
    <w:p w14:paraId="56E0D974" w14:textId="57DB5347" w:rsidR="00F67E56" w:rsidRDefault="00F67E56" w:rsidP="00FF3F80">
      <w:pPr>
        <w:rPr>
          <w:lang w:eastAsia="ro-RO"/>
        </w:rPr>
      </w:pPr>
      <w:r w:rsidRPr="0035714C">
        <w:rPr>
          <w:lang w:eastAsia="ro-RO"/>
        </w:rPr>
        <w:t xml:space="preserve">The </w:t>
      </w:r>
      <w:r w:rsidRPr="00FF3F80">
        <w:rPr>
          <w:b/>
          <w:lang w:eastAsia="ro-RO"/>
        </w:rPr>
        <w:t>6th Global Wireless Summit</w:t>
      </w:r>
      <w:r w:rsidRPr="0035714C">
        <w:rPr>
          <w:lang w:eastAsia="ro-RO"/>
        </w:rPr>
        <w:t xml:space="preserve"> (GWS -2018) - Chiang Rai, Thailand - 25-28 November 2018, presented article: Comparative Analysis of Distributed Ledger Technologies</w:t>
      </w:r>
    </w:p>
    <w:p w14:paraId="0B03249D" w14:textId="77777777" w:rsidR="00F67E56" w:rsidRDefault="00F67E56" w:rsidP="00F67E56">
      <w:pPr>
        <w:spacing w:before="100" w:beforeAutospacing="1" w:after="100" w:afterAutospacing="1" w:line="240" w:lineRule="auto"/>
        <w:rPr>
          <w:rFonts w:ascii="Times New Roman" w:eastAsia="Times New Roman" w:hAnsi="Times New Roman" w:cs="Times New Roman"/>
          <w:sz w:val="24"/>
          <w:szCs w:val="24"/>
          <w:lang w:eastAsia="ro-RO"/>
        </w:rPr>
      </w:pPr>
    </w:p>
    <w:p w14:paraId="12A05CFA" w14:textId="77777777" w:rsidR="00F67E56" w:rsidRPr="0035714C" w:rsidRDefault="00F67E56" w:rsidP="00F67E56">
      <w:pPr>
        <w:spacing w:before="100" w:beforeAutospacing="1" w:after="100" w:afterAutospacing="1" w:line="240" w:lineRule="auto"/>
        <w:rPr>
          <w:rFonts w:ascii="Times New Roman" w:eastAsia="Times New Roman" w:hAnsi="Times New Roman" w:cs="Times New Roman"/>
          <w:sz w:val="24"/>
          <w:szCs w:val="24"/>
          <w:lang w:eastAsia="ro-RO"/>
        </w:rPr>
      </w:pPr>
      <w:r w:rsidRPr="0035714C">
        <w:rPr>
          <w:rFonts w:ascii="Times New Roman" w:eastAsia="Times New Roman" w:hAnsi="Times New Roman" w:cs="Times New Roman"/>
          <w:noProof/>
          <w:sz w:val="24"/>
          <w:szCs w:val="24"/>
          <w:lang w:val="fr-FR" w:eastAsia="fr-FR"/>
        </w:rPr>
        <w:drawing>
          <wp:inline distT="0" distB="0" distL="0" distR="0" wp14:anchorId="2D1B904E" wp14:editId="157BBDA1">
            <wp:extent cx="3356000" cy="1835920"/>
            <wp:effectExtent l="0" t="0" r="0" b="0"/>
            <wp:docPr id="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7"/>
                    <a:stretch>
                      <a:fillRect/>
                    </a:stretch>
                  </pic:blipFill>
                  <pic:spPr>
                    <a:xfrm>
                      <a:off x="0" y="0"/>
                      <a:ext cx="3356000" cy="1835920"/>
                    </a:xfrm>
                    <a:prstGeom prst="rect">
                      <a:avLst/>
                    </a:prstGeom>
                  </pic:spPr>
                </pic:pic>
              </a:graphicData>
            </a:graphic>
          </wp:inline>
        </w:drawing>
      </w:r>
    </w:p>
    <w:p w14:paraId="7F97ED6C" w14:textId="77777777" w:rsidR="00FF3F80" w:rsidRDefault="00FF3F80" w:rsidP="004D539B"/>
    <w:p w14:paraId="63D520E8" w14:textId="7718C9CE" w:rsidR="004D539B" w:rsidRPr="00FF3F80" w:rsidRDefault="00FF3F80" w:rsidP="004D539B">
      <w:pPr>
        <w:rPr>
          <w:b/>
        </w:rPr>
      </w:pPr>
      <w:r w:rsidRPr="00FF3F80">
        <w:rPr>
          <w:b/>
        </w:rPr>
        <w:t>DEFCAMP 9</w:t>
      </w:r>
    </w:p>
    <w:p w14:paraId="025C4ED5" w14:textId="7C0525C6" w:rsidR="004D539B" w:rsidRDefault="00473E4F" w:rsidP="004D539B">
      <w:r w:rsidRPr="00FF3F80">
        <w:rPr>
          <w:b/>
        </w:rPr>
        <w:t>DefCamp9</w:t>
      </w:r>
      <w:r w:rsidRPr="00473E4F">
        <w:t xml:space="preserve"> - Bucharest, Romania - 8-9 November 2018 - is the most important annual conference on hacking and information security in Central and Eastern Europe. Every year brings together the world’s leading cybersecurity people to share the latest researches and knowledge. Over 1,500 security specialists, entrepreneurs, developers, academic, private and public sectors will meet at this event, year after year. Beia gave the last details on the Parfait project</w:t>
      </w:r>
    </w:p>
    <w:p w14:paraId="44E453F2" w14:textId="77777777" w:rsidR="00473E4F" w:rsidRDefault="00473E4F" w:rsidP="004D539B"/>
    <w:p w14:paraId="06753F4A" w14:textId="007DC3D2" w:rsidR="00473E4F" w:rsidRDefault="00473E4F" w:rsidP="004D539B">
      <w:r w:rsidRPr="00473E4F">
        <w:rPr>
          <w:noProof/>
          <w:lang w:val="fr-FR" w:eastAsia="fr-FR"/>
        </w:rPr>
        <w:lastRenderedPageBreak/>
        <w:drawing>
          <wp:inline distT="0" distB="0" distL="0" distR="0" wp14:anchorId="73CE10D9" wp14:editId="43695290">
            <wp:extent cx="3691880" cy="2646040"/>
            <wp:effectExtent l="0" t="0" r="4445" b="2540"/>
            <wp:docPr id="31" name="image7.png"/>
            <wp:cNvGraphicFramePr/>
            <a:graphic xmlns:a="http://schemas.openxmlformats.org/drawingml/2006/main">
              <a:graphicData uri="http://schemas.openxmlformats.org/drawingml/2006/picture">
                <pic:pic xmlns:pic="http://schemas.openxmlformats.org/drawingml/2006/picture">
                  <pic:nvPicPr>
                    <pic:cNvPr id="5" name="image7.png"/>
                    <pic:cNvPicPr/>
                  </pic:nvPicPr>
                  <pic:blipFill>
                    <a:blip r:embed="rId28"/>
                    <a:srcRect/>
                    <a:stretch>
                      <a:fillRect/>
                    </a:stretch>
                  </pic:blipFill>
                  <pic:spPr>
                    <a:xfrm>
                      <a:off x="0" y="0"/>
                      <a:ext cx="3691880" cy="2646040"/>
                    </a:xfrm>
                    <a:prstGeom prst="rect">
                      <a:avLst/>
                    </a:prstGeom>
                    <a:ln/>
                  </pic:spPr>
                </pic:pic>
              </a:graphicData>
            </a:graphic>
          </wp:inline>
        </w:drawing>
      </w:r>
    </w:p>
    <w:p w14:paraId="0CE55A98" w14:textId="77777777" w:rsidR="00473E4F" w:rsidRDefault="00473E4F" w:rsidP="004D539B"/>
    <w:p w14:paraId="55D13084" w14:textId="77777777" w:rsidR="00473E4F" w:rsidRDefault="00473E4F" w:rsidP="004D539B"/>
    <w:p w14:paraId="2A490018" w14:textId="77777777" w:rsidR="004D539B" w:rsidRPr="00DD4A41" w:rsidRDefault="004D539B"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1AAEDA99" w14:textId="70726002" w:rsidR="00262C11" w:rsidRDefault="004D539B" w:rsidP="004D539B">
      <w:pPr>
        <w:spacing w:before="100" w:beforeAutospacing="1" w:after="100" w:afterAutospacing="1" w:line="240" w:lineRule="auto"/>
        <w:rPr>
          <w:rFonts w:ascii="Times New Roman" w:eastAsia="Times New Roman" w:hAnsi="Times New Roman" w:cs="Times New Roman"/>
          <w:b/>
          <w:bCs/>
          <w:sz w:val="24"/>
          <w:szCs w:val="24"/>
          <w:lang w:eastAsia="ro-RO"/>
        </w:rPr>
      </w:pPr>
      <w:r w:rsidRPr="00DD4A41">
        <w:rPr>
          <w:rFonts w:ascii="Times New Roman" w:eastAsia="Times New Roman" w:hAnsi="Times New Roman" w:cs="Times New Roman"/>
          <w:b/>
          <w:bCs/>
          <w:sz w:val="24"/>
          <w:szCs w:val="24"/>
          <w:lang w:eastAsia="ro-RO"/>
        </w:rPr>
        <w:t>OWASP Bucharest AppSec Con</w:t>
      </w:r>
      <w:r w:rsidR="00262C11">
        <w:rPr>
          <w:rFonts w:ascii="Times New Roman" w:eastAsia="Times New Roman" w:hAnsi="Times New Roman" w:cs="Times New Roman"/>
          <w:b/>
          <w:bCs/>
          <w:sz w:val="24"/>
          <w:szCs w:val="24"/>
          <w:lang w:eastAsia="ro-RO"/>
        </w:rPr>
        <w:t>ference: (24 - 26 October 2018)</w:t>
      </w:r>
    </w:p>
    <w:p w14:paraId="4D9573D5" w14:textId="4104CE7D" w:rsidR="004D539B" w:rsidRPr="00DD4A41" w:rsidRDefault="004D539B">
      <w:pPr>
        <w:spacing w:before="100" w:beforeAutospacing="1" w:after="100" w:afterAutospacing="1" w:line="240" w:lineRule="auto"/>
        <w:rPr>
          <w:rFonts w:ascii="Times New Roman" w:eastAsia="Times New Roman" w:hAnsi="Times New Roman" w:cs="Times New Roman"/>
          <w:b/>
          <w:bCs/>
          <w:sz w:val="24"/>
          <w:szCs w:val="24"/>
          <w:lang w:eastAsia="ro-RO"/>
        </w:rPr>
      </w:pPr>
      <w:r w:rsidRPr="00DD4A41">
        <w:rPr>
          <w:rFonts w:ascii="Times New Roman" w:eastAsia="Times New Roman" w:hAnsi="Times New Roman" w:cs="Times New Roman"/>
          <w:b/>
          <w:bCs/>
          <w:sz w:val="24"/>
          <w:szCs w:val="24"/>
          <w:lang w:eastAsia="ro-RO"/>
        </w:rPr>
        <w:br/>
      </w:r>
      <w:r w:rsidRPr="00DD4A41">
        <w:rPr>
          <w:rFonts w:ascii="Times New Roman" w:eastAsia="Times New Roman" w:hAnsi="Times New Roman" w:cs="Times New Roman"/>
          <w:noProof/>
          <w:sz w:val="24"/>
          <w:szCs w:val="24"/>
          <w:lang w:val="fr-FR" w:eastAsia="fr-FR"/>
        </w:rPr>
        <w:drawing>
          <wp:inline distT="0" distB="0" distL="0" distR="0" wp14:anchorId="47718DE1" wp14:editId="6A5CC8A0">
            <wp:extent cx="5760720" cy="4320540"/>
            <wp:effectExtent l="0" t="0" r="0" b="3810"/>
            <wp:docPr id="11" name="Picture 11" descr="https://pbs.twimg.com/media/DqbnWhPXgAE2G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qbnWhPXgAE2GY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632120F" w14:textId="77777777" w:rsidR="0035714C" w:rsidRDefault="0035714C" w:rsidP="0035714C">
      <w:pPr>
        <w:spacing w:before="100" w:beforeAutospacing="1" w:after="100" w:afterAutospacing="1" w:line="240" w:lineRule="auto"/>
        <w:rPr>
          <w:rFonts w:ascii="Times New Roman" w:eastAsia="Times New Roman" w:hAnsi="Times New Roman" w:cs="Times New Roman"/>
          <w:sz w:val="24"/>
          <w:szCs w:val="24"/>
          <w:lang w:eastAsia="ro-RO"/>
        </w:rPr>
      </w:pPr>
    </w:p>
    <w:p w14:paraId="79EBADC6" w14:textId="633C5582" w:rsidR="0035714C" w:rsidRPr="00262C11" w:rsidRDefault="00262C11" w:rsidP="0035714C">
      <w:pPr>
        <w:spacing w:before="100" w:beforeAutospacing="1" w:after="100" w:afterAutospacing="1" w:line="240" w:lineRule="auto"/>
        <w:rPr>
          <w:rFonts w:ascii="Times New Roman" w:eastAsia="Times New Roman" w:hAnsi="Times New Roman" w:cs="Times New Roman"/>
          <w:b/>
          <w:sz w:val="24"/>
          <w:szCs w:val="24"/>
          <w:lang w:eastAsia="ro-RO"/>
        </w:rPr>
      </w:pPr>
      <w:r w:rsidRPr="00262C11">
        <w:rPr>
          <w:rFonts w:ascii="Times New Roman" w:eastAsia="Times New Roman" w:hAnsi="Times New Roman" w:cs="Times New Roman"/>
          <w:b/>
          <w:sz w:val="24"/>
          <w:szCs w:val="24"/>
          <w:lang w:eastAsia="ro-RO"/>
        </w:rPr>
        <w:t>Europol-ENISA</w:t>
      </w:r>
    </w:p>
    <w:p w14:paraId="1CE2F0DC" w14:textId="77777777" w:rsidR="0035714C" w:rsidRPr="0035714C" w:rsidRDefault="0035714C" w:rsidP="0035714C">
      <w:pPr>
        <w:spacing w:before="100" w:beforeAutospacing="1" w:after="100" w:afterAutospacing="1" w:line="240" w:lineRule="auto"/>
        <w:rPr>
          <w:rFonts w:ascii="Times New Roman" w:eastAsia="Times New Roman" w:hAnsi="Times New Roman" w:cs="Times New Roman"/>
          <w:sz w:val="24"/>
          <w:szCs w:val="24"/>
          <w:lang w:eastAsia="ro-RO"/>
        </w:rPr>
      </w:pPr>
      <w:r w:rsidRPr="0035714C">
        <w:rPr>
          <w:rFonts w:ascii="Times New Roman" w:eastAsia="Times New Roman" w:hAnsi="Times New Roman" w:cs="Times New Roman"/>
          <w:sz w:val="24"/>
          <w:szCs w:val="24"/>
          <w:lang w:eastAsia="ro-RO"/>
        </w:rPr>
        <w:t>Second Europol-ENISA Conference - The Hague, Netherlands - 24-25 October 2018 - proposing a broad discussion about the Internet of Things (IoT) security by bringing together experts from cybercrime units, CSIRTs, international organizations, private industry, regulatory agencies, and academic environment. Beia has disseminated the Parfait project.</w:t>
      </w:r>
    </w:p>
    <w:p w14:paraId="493ED94D" w14:textId="77777777" w:rsidR="0035714C" w:rsidRDefault="0035714C" w:rsidP="0035714C">
      <w:pPr>
        <w:spacing w:before="100" w:beforeAutospacing="1" w:after="100" w:afterAutospacing="1" w:line="240" w:lineRule="auto"/>
        <w:rPr>
          <w:rFonts w:ascii="Times New Roman" w:eastAsia="Times New Roman" w:hAnsi="Times New Roman" w:cs="Times New Roman"/>
          <w:sz w:val="24"/>
          <w:szCs w:val="24"/>
          <w:lang w:eastAsia="ro-RO"/>
        </w:rPr>
      </w:pPr>
    </w:p>
    <w:p w14:paraId="1ED7C51C" w14:textId="56B17AD8" w:rsidR="00D20E8F" w:rsidRPr="00D20E8F" w:rsidRDefault="00D20E8F" w:rsidP="0035714C">
      <w:pPr>
        <w:spacing w:before="100" w:beforeAutospacing="1" w:after="100" w:afterAutospacing="1" w:line="240" w:lineRule="auto"/>
        <w:rPr>
          <w:rFonts w:ascii="Times New Roman" w:eastAsia="Times New Roman" w:hAnsi="Times New Roman" w:cs="Times New Roman"/>
          <w:b/>
          <w:sz w:val="24"/>
          <w:szCs w:val="24"/>
          <w:lang w:eastAsia="ro-RO"/>
        </w:rPr>
      </w:pPr>
      <w:r w:rsidRPr="00D20E8F">
        <w:rPr>
          <w:rFonts w:ascii="Times New Roman" w:eastAsia="Times New Roman" w:hAnsi="Times New Roman" w:cs="Times New Roman"/>
          <w:b/>
          <w:sz w:val="24"/>
          <w:szCs w:val="24"/>
          <w:lang w:eastAsia="ro-RO"/>
        </w:rPr>
        <w:t>CyberSecurity Day</w:t>
      </w:r>
    </w:p>
    <w:p w14:paraId="77FBE1E6" w14:textId="71C288BB" w:rsidR="0035714C" w:rsidRDefault="0035714C" w:rsidP="0035714C">
      <w:pPr>
        <w:spacing w:before="100" w:beforeAutospacing="1" w:after="100" w:afterAutospacing="1" w:line="240" w:lineRule="auto"/>
        <w:rPr>
          <w:rFonts w:ascii="Times New Roman" w:eastAsia="Times New Roman" w:hAnsi="Times New Roman" w:cs="Times New Roman"/>
          <w:sz w:val="24"/>
          <w:szCs w:val="24"/>
          <w:lang w:eastAsia="ro-RO"/>
        </w:rPr>
      </w:pPr>
      <w:r w:rsidRPr="0035714C">
        <w:rPr>
          <w:rFonts w:ascii="Times New Roman" w:eastAsia="Times New Roman" w:hAnsi="Times New Roman" w:cs="Times New Roman"/>
          <w:sz w:val="24"/>
          <w:szCs w:val="24"/>
          <w:lang w:eastAsia="ro-RO"/>
        </w:rPr>
        <w:t>CyberSecurity Day - Bucharest, Romania - October 24, 2018 - focused on trends and technologies, technical solutions and security services that specialists can use to approach the cyber challenges. The conference provides an opportunity to relate with cybersecurity professionals, to share ideas and discuss the challenges facing the industry. Beia has disseminated the Parfait project.</w:t>
      </w:r>
    </w:p>
    <w:p w14:paraId="15162121" w14:textId="77777777" w:rsidR="0035714C"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0D01AA1C" w14:textId="77777777" w:rsidR="0035714C"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2FA2D763" w14:textId="46C21702" w:rsidR="00D20E8F" w:rsidRDefault="00D20E8F"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DD4A41">
        <w:rPr>
          <w:rFonts w:eastAsia="Times New Roman" w:cs="Arial"/>
          <w:b/>
          <w:bCs/>
          <w:color w:val="000000"/>
          <w:lang w:eastAsia="ro-RO"/>
        </w:rPr>
        <w:t>CERTCON8</w:t>
      </w:r>
    </w:p>
    <w:p w14:paraId="4F046D16" w14:textId="0241C157" w:rsidR="00D20E8F" w:rsidRPr="00D20E8F" w:rsidRDefault="004D539B" w:rsidP="004D539B">
      <w:pPr>
        <w:spacing w:before="100" w:beforeAutospacing="1" w:after="100" w:afterAutospacing="1" w:line="240" w:lineRule="auto"/>
        <w:rPr>
          <w:rFonts w:eastAsia="Times New Roman" w:cs="Arial"/>
          <w:bCs/>
          <w:color w:val="000000"/>
          <w:lang w:eastAsia="ro-RO"/>
        </w:rPr>
      </w:pPr>
      <w:r w:rsidRPr="00D20E8F">
        <w:rPr>
          <w:rFonts w:eastAsia="Times New Roman" w:cs="Arial"/>
          <w:bCs/>
          <w:color w:val="000000"/>
          <w:lang w:eastAsia="ro-RO"/>
        </w:rPr>
        <w:t xml:space="preserve">The New Global Challenges in Cyber Security </w:t>
      </w:r>
      <w:r w:rsidRPr="00D20E8F">
        <w:rPr>
          <w:rFonts w:eastAsia="Times New Roman" w:cs="Arial"/>
          <w:b/>
          <w:bCs/>
          <w:color w:val="000000"/>
          <w:lang w:eastAsia="ro-RO"/>
        </w:rPr>
        <w:t>CERTCON8</w:t>
      </w:r>
      <w:r w:rsidRPr="00D20E8F">
        <w:rPr>
          <w:rFonts w:eastAsia="Times New Roman" w:cs="Arial"/>
          <w:bCs/>
          <w:color w:val="000000"/>
          <w:lang w:eastAsia="ro-RO"/>
        </w:rPr>
        <w:t>: (15-17 October 2018)</w:t>
      </w:r>
      <w:r w:rsidR="0035714C" w:rsidRPr="00D20E8F">
        <w:rPr>
          <w:rFonts w:eastAsia="Times New Roman" w:cs="Arial"/>
          <w:bCs/>
          <w:color w:val="000000"/>
          <w:lang w:eastAsia="ro-RO"/>
        </w:rPr>
        <w:t>: Bucharest, Romania - October 16-17, 2018 – it focused on the new global challenges in cybersecurity, together with cybersecurity experts from European and International institutions, as well as cybersecurity companies. Beia presented the Parfait project</w:t>
      </w:r>
    </w:p>
    <w:p w14:paraId="79899E6C" w14:textId="77D9C845" w:rsidR="004D539B" w:rsidRPr="00DD4A41" w:rsidRDefault="004D539B" w:rsidP="004D539B">
      <w:pPr>
        <w:spacing w:before="100" w:beforeAutospacing="1" w:after="100" w:afterAutospacing="1" w:line="240" w:lineRule="auto"/>
        <w:rPr>
          <w:rFonts w:ascii="Times New Roman" w:eastAsia="Times New Roman" w:hAnsi="Times New Roman" w:cs="Times New Roman"/>
          <w:b/>
          <w:bCs/>
          <w:sz w:val="30"/>
          <w:szCs w:val="30"/>
          <w:lang w:eastAsia="ro-RO"/>
        </w:rPr>
      </w:pPr>
      <w:r w:rsidRPr="00DD4A41">
        <w:rPr>
          <w:rFonts w:ascii="Times New Roman" w:eastAsia="Times New Roman" w:hAnsi="Times New Roman" w:cs="Times New Roman"/>
          <w:noProof/>
          <w:sz w:val="24"/>
          <w:szCs w:val="24"/>
          <w:lang w:val="fr-FR" w:eastAsia="fr-FR"/>
        </w:rPr>
        <w:drawing>
          <wp:inline distT="0" distB="0" distL="0" distR="0" wp14:anchorId="0489A4CE" wp14:editId="2F841DEC">
            <wp:extent cx="2914650" cy="1856513"/>
            <wp:effectExtent l="0" t="0" r="0" b="0"/>
            <wp:docPr id="13" name="Picture 13" descr="https://pbs.twimg.com/media/Dpncl-tXUAA08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pncl-tXUAA08H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2176" cy="1874046"/>
                    </a:xfrm>
                    <a:prstGeom prst="rect">
                      <a:avLst/>
                    </a:prstGeom>
                    <a:noFill/>
                    <a:ln>
                      <a:noFill/>
                    </a:ln>
                  </pic:spPr>
                </pic:pic>
              </a:graphicData>
            </a:graphic>
          </wp:inline>
        </w:drawing>
      </w:r>
      <w:r w:rsidRPr="00DD4A41">
        <w:rPr>
          <w:rFonts w:ascii="Times New Roman" w:eastAsia="Times New Roman" w:hAnsi="Times New Roman" w:cs="Times New Roman"/>
          <w:noProof/>
          <w:sz w:val="24"/>
          <w:szCs w:val="24"/>
          <w:lang w:eastAsia="ro-RO"/>
        </w:rPr>
        <w:t xml:space="preserve"> </w:t>
      </w:r>
      <w:r w:rsidRPr="00DD4A41">
        <w:rPr>
          <w:rFonts w:ascii="Times New Roman" w:eastAsia="Times New Roman" w:hAnsi="Times New Roman" w:cs="Times New Roman"/>
          <w:noProof/>
          <w:sz w:val="24"/>
          <w:szCs w:val="24"/>
          <w:lang w:val="fr-FR" w:eastAsia="fr-FR"/>
        </w:rPr>
        <w:drawing>
          <wp:inline distT="0" distB="0" distL="0" distR="0" wp14:anchorId="7A7CAB37" wp14:editId="1BC15DEF">
            <wp:extent cx="2616200" cy="1857375"/>
            <wp:effectExtent l="0" t="0" r="0" b="9525"/>
            <wp:docPr id="12" name="Picture 12" descr="https://pbs.twimg.com/media/DpvOlWbWwAwmV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pvOlWbWwAwmV7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342" cy="1879484"/>
                    </a:xfrm>
                    <a:prstGeom prst="rect">
                      <a:avLst/>
                    </a:prstGeom>
                    <a:noFill/>
                    <a:ln>
                      <a:noFill/>
                    </a:ln>
                  </pic:spPr>
                </pic:pic>
              </a:graphicData>
            </a:graphic>
          </wp:inline>
        </w:drawing>
      </w:r>
    </w:p>
    <w:p w14:paraId="4F856581" w14:textId="77777777" w:rsidR="00F67E56" w:rsidRDefault="00F67E56"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23D84764" w14:textId="77777777" w:rsidR="00087954" w:rsidRDefault="00087954"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3B378FA2" w14:textId="5D8E1E8E" w:rsidR="00087954" w:rsidRPr="00087954" w:rsidRDefault="00087954" w:rsidP="004D539B">
      <w:pPr>
        <w:spacing w:before="100" w:beforeAutospacing="1" w:after="100" w:afterAutospacing="1" w:line="240" w:lineRule="auto"/>
        <w:rPr>
          <w:rFonts w:ascii="Times New Roman" w:eastAsia="Times New Roman" w:hAnsi="Times New Roman" w:cs="Times New Roman"/>
          <w:b/>
          <w:sz w:val="24"/>
          <w:szCs w:val="24"/>
          <w:lang w:eastAsia="ro-RO"/>
        </w:rPr>
      </w:pPr>
      <w:r w:rsidRPr="00087954">
        <w:rPr>
          <w:rFonts w:ascii="Times New Roman" w:eastAsia="Times New Roman" w:hAnsi="Times New Roman" w:cs="Times New Roman"/>
          <w:b/>
          <w:sz w:val="24"/>
          <w:szCs w:val="24"/>
          <w:lang w:eastAsia="ro-RO"/>
        </w:rPr>
        <w:t>Regional South East European Conference 2018</w:t>
      </w:r>
    </w:p>
    <w:p w14:paraId="2F8F9297" w14:textId="28AE488D" w:rsidR="004D539B" w:rsidRDefault="00F67E56"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F67E56">
        <w:rPr>
          <w:rFonts w:ascii="Times New Roman" w:eastAsia="Times New Roman" w:hAnsi="Times New Roman" w:cs="Times New Roman"/>
          <w:sz w:val="24"/>
          <w:szCs w:val="24"/>
          <w:lang w:eastAsia="ro-RO"/>
        </w:rPr>
        <w:t>Participation in the "</w:t>
      </w:r>
      <w:r w:rsidRPr="00087954">
        <w:rPr>
          <w:rFonts w:ascii="Times New Roman" w:eastAsia="Times New Roman" w:hAnsi="Times New Roman" w:cs="Times New Roman"/>
          <w:b/>
          <w:sz w:val="24"/>
          <w:szCs w:val="24"/>
          <w:lang w:eastAsia="ro-RO"/>
        </w:rPr>
        <w:t>Fourth edition of the Regional South East European Conference 2018</w:t>
      </w:r>
      <w:r w:rsidRPr="00F67E56">
        <w:rPr>
          <w:rFonts w:ascii="Times New Roman" w:eastAsia="Times New Roman" w:hAnsi="Times New Roman" w:cs="Times New Roman"/>
          <w:sz w:val="24"/>
          <w:szCs w:val="24"/>
          <w:lang w:eastAsia="ro-RO"/>
        </w:rPr>
        <w:t xml:space="preserve">", which took place at the Polytechnic University of Bucharest, 3-5 October 2018. The </w:t>
      </w:r>
      <w:r w:rsidRPr="00F67E56">
        <w:rPr>
          <w:rFonts w:ascii="Times New Roman" w:eastAsia="Times New Roman" w:hAnsi="Times New Roman" w:cs="Times New Roman"/>
          <w:sz w:val="24"/>
          <w:szCs w:val="24"/>
          <w:lang w:eastAsia="ro-RO"/>
        </w:rPr>
        <w:lastRenderedPageBreak/>
        <w:t>event presented the article "Energy performance analysis using EnergyPlus for an office building "- G. Suciu, MC Ditu, I. Rogojanu, T. Uşurelu</w:t>
      </w:r>
      <w:proofErr w:type="gramStart"/>
      <w:r w:rsidRPr="00F67E56">
        <w:rPr>
          <w:rFonts w:ascii="Times New Roman" w:eastAsia="Times New Roman" w:hAnsi="Times New Roman" w:cs="Times New Roman"/>
          <w:sz w:val="24"/>
          <w:szCs w:val="24"/>
          <w:lang w:eastAsia="ro-RO"/>
        </w:rPr>
        <w:t>;bbbb</w:t>
      </w:r>
      <w:proofErr w:type="gramEnd"/>
    </w:p>
    <w:p w14:paraId="175CE109" w14:textId="01F00B8D" w:rsidR="00F67E56" w:rsidRDefault="00F67E56"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F67E56">
        <w:rPr>
          <w:rFonts w:ascii="Times New Roman" w:eastAsia="Times New Roman" w:hAnsi="Times New Roman" w:cs="Times New Roman"/>
          <w:noProof/>
          <w:sz w:val="24"/>
          <w:szCs w:val="24"/>
          <w:lang w:val="fr-FR" w:eastAsia="fr-FR"/>
        </w:rPr>
        <w:drawing>
          <wp:inline distT="0" distB="0" distL="0" distR="0" wp14:anchorId="036DB3AC" wp14:editId="22927BCB">
            <wp:extent cx="3744416" cy="1944216"/>
            <wp:effectExtent l="0" t="0" r="8890" b="0"/>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DDE39-784C-4676-B216-660CDD30D2C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DDE39-784C-4676-B216-660CDD30D2C8}"/>
                        </a:ext>
                      </a:extLst>
                    </pic:cNvPr>
                    <pic:cNvPicPr/>
                  </pic:nvPicPr>
                  <pic:blipFill>
                    <a:blip r:embed="rId32"/>
                    <a:stretch>
                      <a:fillRect/>
                    </a:stretch>
                  </pic:blipFill>
                  <pic:spPr>
                    <a:xfrm>
                      <a:off x="0" y="0"/>
                      <a:ext cx="3744416" cy="1944216"/>
                    </a:xfrm>
                    <a:prstGeom prst="rect">
                      <a:avLst/>
                    </a:prstGeom>
                  </pic:spPr>
                </pic:pic>
              </a:graphicData>
            </a:graphic>
          </wp:inline>
        </w:drawing>
      </w:r>
      <w:r w:rsidRPr="00F67E56">
        <w:rPr>
          <w:noProof/>
          <w:lang w:val="fr-FR" w:eastAsia="fr-FR"/>
        </w:rPr>
        <w:t xml:space="preserve"> </w:t>
      </w:r>
    </w:p>
    <w:p w14:paraId="6131D356" w14:textId="77777777" w:rsidR="00F67E56" w:rsidRDefault="00F67E56"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70F7C8E8" w14:textId="77777777" w:rsidR="00087954" w:rsidRDefault="00087954"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31797124" w14:textId="1AF649E6" w:rsidR="00087954" w:rsidRDefault="00087954"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F67E56">
        <w:rPr>
          <w:rFonts w:ascii="Times New Roman" w:eastAsia="Times New Roman" w:hAnsi="Times New Roman" w:cs="Times New Roman"/>
          <w:noProof/>
          <w:sz w:val="24"/>
          <w:szCs w:val="24"/>
          <w:lang w:val="fr-FR" w:eastAsia="fr-FR"/>
        </w:rPr>
        <w:drawing>
          <wp:inline distT="0" distB="0" distL="0" distR="0" wp14:anchorId="757DAB88" wp14:editId="712A7C56">
            <wp:extent cx="3744416" cy="1944216"/>
            <wp:effectExtent l="0" t="0" r="8890" b="0"/>
            <wp:docPr id="448"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4A6420-1751-4FF2-A2B2-E14C1DD2404B}"/>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4A6420-1751-4FF2-A2B2-E14C1DD2404B}"/>
                        </a:ext>
                      </a:extLst>
                    </pic:cNvPr>
                    <pic:cNvPicPr/>
                  </pic:nvPicPr>
                  <pic:blipFill>
                    <a:blip r:embed="rId33"/>
                    <a:stretch>
                      <a:fillRect/>
                    </a:stretch>
                  </pic:blipFill>
                  <pic:spPr>
                    <a:xfrm>
                      <a:off x="0" y="0"/>
                      <a:ext cx="3744416" cy="1944216"/>
                    </a:xfrm>
                    <a:prstGeom prst="rect">
                      <a:avLst/>
                    </a:prstGeom>
                  </pic:spPr>
                </pic:pic>
              </a:graphicData>
            </a:graphic>
          </wp:inline>
        </w:drawing>
      </w:r>
    </w:p>
    <w:p w14:paraId="4726934B" w14:textId="77777777" w:rsidR="00F67E56" w:rsidRDefault="00F67E56"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2DED7ADD" w14:textId="31A176BE" w:rsidR="00F67E56" w:rsidRPr="00087954" w:rsidRDefault="00087954" w:rsidP="004D539B">
      <w:pPr>
        <w:spacing w:before="100" w:beforeAutospacing="1" w:after="100" w:afterAutospacing="1" w:line="240" w:lineRule="auto"/>
        <w:rPr>
          <w:rFonts w:ascii="Times New Roman" w:eastAsia="Times New Roman" w:hAnsi="Times New Roman" w:cs="Times New Roman"/>
          <w:b/>
          <w:sz w:val="24"/>
          <w:szCs w:val="24"/>
          <w:lang w:eastAsia="ro-RO"/>
        </w:rPr>
      </w:pPr>
      <w:r w:rsidRPr="00087954">
        <w:rPr>
          <w:rFonts w:ascii="Times New Roman" w:eastAsia="Times New Roman" w:hAnsi="Times New Roman" w:cs="Times New Roman"/>
          <w:b/>
          <w:sz w:val="24"/>
          <w:szCs w:val="24"/>
          <w:lang w:eastAsia="ro-RO"/>
        </w:rPr>
        <w:t>IMWorld</w:t>
      </w:r>
    </w:p>
    <w:p w14:paraId="2DB05979" w14:textId="18DCB48D" w:rsidR="0035714C"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087954">
        <w:rPr>
          <w:rFonts w:ascii="Times New Roman" w:eastAsia="Times New Roman" w:hAnsi="Times New Roman" w:cs="Times New Roman"/>
          <w:b/>
          <w:sz w:val="24"/>
          <w:szCs w:val="24"/>
          <w:lang w:eastAsia="ro-RO"/>
        </w:rPr>
        <w:t>IMWorld</w:t>
      </w:r>
      <w:r w:rsidRPr="0035714C">
        <w:rPr>
          <w:rFonts w:ascii="Times New Roman" w:eastAsia="Times New Roman" w:hAnsi="Times New Roman" w:cs="Times New Roman"/>
          <w:sz w:val="24"/>
          <w:szCs w:val="24"/>
          <w:lang w:eastAsia="ro-RO"/>
        </w:rPr>
        <w:t xml:space="preserve"> - Bucharest, Romania - 2-3 October 2018 - Supports the entrepreneurial environment to adopt digitization in all industries to increase efficiency and productivity. Beia participated with a stand and provided information on the Parfait project</w:t>
      </w:r>
    </w:p>
    <w:p w14:paraId="18DC1ED3" w14:textId="77777777" w:rsidR="0035714C"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4F974AA2" w14:textId="055CB99F" w:rsidR="0035714C"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35714C">
        <w:rPr>
          <w:rFonts w:ascii="Times New Roman" w:eastAsia="Times New Roman" w:hAnsi="Times New Roman" w:cs="Times New Roman"/>
          <w:noProof/>
          <w:sz w:val="24"/>
          <w:szCs w:val="24"/>
          <w:lang w:val="fr-FR" w:eastAsia="fr-FR"/>
        </w:rPr>
        <w:lastRenderedPageBreak/>
        <w:drawing>
          <wp:inline distT="0" distB="0" distL="0" distR="0" wp14:anchorId="5149CF1E" wp14:editId="179BA13F">
            <wp:extent cx="3589084" cy="2304256"/>
            <wp:effectExtent l="0" t="0" r="0" b="1270"/>
            <wp:docPr id="8" name="picture" descr="A group of people stand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descr="A group of people standing in a roo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9084" cy="2304256"/>
                    </a:xfrm>
                    <a:prstGeom prst="rect">
                      <a:avLst/>
                    </a:prstGeom>
                  </pic:spPr>
                </pic:pic>
              </a:graphicData>
            </a:graphic>
          </wp:inline>
        </w:drawing>
      </w:r>
    </w:p>
    <w:p w14:paraId="312E37A1" w14:textId="77777777" w:rsidR="0035714C" w:rsidRDefault="0035714C" w:rsidP="0035714C">
      <w:pPr>
        <w:spacing w:before="100" w:beforeAutospacing="1" w:after="100" w:afterAutospacing="1" w:line="240" w:lineRule="auto"/>
        <w:rPr>
          <w:rFonts w:ascii="Times New Roman" w:eastAsia="Times New Roman" w:hAnsi="Times New Roman" w:cs="Times New Roman"/>
          <w:sz w:val="24"/>
          <w:szCs w:val="24"/>
          <w:lang w:eastAsia="ro-RO"/>
        </w:rPr>
      </w:pPr>
    </w:p>
    <w:p w14:paraId="1252EBDC" w14:textId="122F20CE" w:rsidR="00087954" w:rsidRPr="00087954" w:rsidRDefault="00087954" w:rsidP="0035714C">
      <w:pPr>
        <w:spacing w:before="100" w:beforeAutospacing="1" w:after="100" w:afterAutospacing="1" w:line="240" w:lineRule="auto"/>
        <w:rPr>
          <w:rFonts w:ascii="Times New Roman" w:eastAsia="Times New Roman" w:hAnsi="Times New Roman" w:cs="Times New Roman"/>
          <w:b/>
          <w:sz w:val="24"/>
          <w:szCs w:val="24"/>
          <w:lang w:eastAsia="ro-RO"/>
        </w:rPr>
      </w:pPr>
      <w:r w:rsidRPr="00087954">
        <w:rPr>
          <w:rFonts w:ascii="Times New Roman" w:eastAsia="Times New Roman" w:hAnsi="Times New Roman" w:cs="Times New Roman"/>
          <w:b/>
          <w:sz w:val="24"/>
          <w:szCs w:val="24"/>
          <w:lang w:eastAsia="ro-RO"/>
        </w:rPr>
        <w:t>Central European CyberSecurity Congress</w:t>
      </w:r>
    </w:p>
    <w:p w14:paraId="61653D50" w14:textId="5518E9B6" w:rsidR="0035714C" w:rsidRPr="00DD4A41" w:rsidRDefault="0035714C" w:rsidP="0035714C">
      <w:pPr>
        <w:spacing w:before="100" w:beforeAutospacing="1" w:after="100" w:afterAutospacing="1" w:line="240" w:lineRule="auto"/>
        <w:rPr>
          <w:rFonts w:ascii="Times New Roman" w:eastAsia="Times New Roman" w:hAnsi="Times New Roman" w:cs="Times New Roman"/>
          <w:sz w:val="24"/>
          <w:szCs w:val="24"/>
          <w:lang w:eastAsia="ro-RO"/>
        </w:rPr>
      </w:pPr>
      <w:r w:rsidRPr="00087954">
        <w:rPr>
          <w:rFonts w:ascii="Times New Roman" w:eastAsia="Times New Roman" w:hAnsi="Times New Roman" w:cs="Times New Roman"/>
          <w:b/>
          <w:sz w:val="24"/>
          <w:szCs w:val="24"/>
          <w:lang w:eastAsia="ro-RO"/>
        </w:rPr>
        <w:t>6th edition of the Central European CyberSecurity Congress</w:t>
      </w:r>
      <w:r w:rsidRPr="0035714C">
        <w:rPr>
          <w:rFonts w:ascii="Times New Roman" w:eastAsia="Times New Roman" w:hAnsi="Times New Roman" w:cs="Times New Roman"/>
          <w:sz w:val="24"/>
          <w:szCs w:val="24"/>
          <w:lang w:eastAsia="ro-RO"/>
        </w:rPr>
        <w:t xml:space="preserve"> -Sibiu, Romania - 12-14 September 2018 - BEIA has disseminated the concepts of the Parfait project</w:t>
      </w:r>
    </w:p>
    <w:p w14:paraId="31F7805A" w14:textId="6E128D43" w:rsidR="004D539B"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35714C">
        <w:rPr>
          <w:rFonts w:ascii="Times New Roman" w:eastAsia="Times New Roman" w:hAnsi="Times New Roman" w:cs="Times New Roman"/>
          <w:noProof/>
          <w:sz w:val="24"/>
          <w:szCs w:val="24"/>
          <w:lang w:val="fr-FR" w:eastAsia="fr-FR"/>
        </w:rPr>
        <w:drawing>
          <wp:inline distT="0" distB="0" distL="0" distR="0" wp14:anchorId="58C22A24" wp14:editId="2BD78903">
            <wp:extent cx="3394512" cy="1512448"/>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7" name="image9.png"/>
                    <pic:cNvPicPr/>
                  </pic:nvPicPr>
                  <pic:blipFill>
                    <a:blip r:embed="rId35"/>
                    <a:srcRect/>
                    <a:stretch>
                      <a:fillRect/>
                    </a:stretch>
                  </pic:blipFill>
                  <pic:spPr>
                    <a:xfrm>
                      <a:off x="0" y="0"/>
                      <a:ext cx="3394512" cy="1512448"/>
                    </a:xfrm>
                    <a:prstGeom prst="rect">
                      <a:avLst/>
                    </a:prstGeom>
                    <a:ln/>
                  </pic:spPr>
                </pic:pic>
              </a:graphicData>
            </a:graphic>
          </wp:inline>
        </w:drawing>
      </w:r>
    </w:p>
    <w:p w14:paraId="350A360F" w14:textId="77777777" w:rsidR="00087954" w:rsidRDefault="00087954"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3386614D" w14:textId="454FA276" w:rsidR="00087954" w:rsidRPr="00087954" w:rsidRDefault="00087954" w:rsidP="004D539B">
      <w:pPr>
        <w:spacing w:before="100" w:beforeAutospacing="1" w:after="100" w:afterAutospacing="1" w:line="240" w:lineRule="auto"/>
        <w:rPr>
          <w:rFonts w:ascii="Times New Roman" w:eastAsia="Times New Roman" w:hAnsi="Times New Roman" w:cs="Times New Roman"/>
          <w:b/>
          <w:sz w:val="24"/>
          <w:szCs w:val="24"/>
          <w:lang w:eastAsia="ro-RO"/>
        </w:rPr>
      </w:pPr>
      <w:r w:rsidRPr="00087954">
        <w:rPr>
          <w:rFonts w:ascii="Times New Roman" w:eastAsia="Times New Roman" w:hAnsi="Times New Roman" w:cs="Times New Roman"/>
          <w:b/>
          <w:sz w:val="24"/>
          <w:szCs w:val="24"/>
          <w:lang w:eastAsia="ro-RO"/>
        </w:rPr>
        <w:t>IoT Week 2018</w:t>
      </w:r>
    </w:p>
    <w:p w14:paraId="2BC03DD9" w14:textId="425205FF" w:rsidR="0035714C" w:rsidRDefault="005E1C90"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5E1C90">
        <w:rPr>
          <w:rFonts w:ascii="Times New Roman" w:eastAsia="Times New Roman" w:hAnsi="Times New Roman" w:cs="Times New Roman"/>
          <w:sz w:val="24"/>
          <w:szCs w:val="24"/>
          <w:lang w:eastAsia="ro-RO"/>
        </w:rPr>
        <w:t xml:space="preserve">Participation in the </w:t>
      </w:r>
      <w:r w:rsidRPr="00087954">
        <w:rPr>
          <w:rFonts w:ascii="Times New Roman" w:eastAsia="Times New Roman" w:hAnsi="Times New Roman" w:cs="Times New Roman"/>
          <w:b/>
          <w:sz w:val="24"/>
          <w:szCs w:val="24"/>
          <w:lang w:eastAsia="ro-RO"/>
        </w:rPr>
        <w:t>IoT Week 2018</w:t>
      </w:r>
      <w:r w:rsidRPr="005E1C90">
        <w:rPr>
          <w:rFonts w:ascii="Times New Roman" w:eastAsia="Times New Roman" w:hAnsi="Times New Roman" w:cs="Times New Roman"/>
          <w:sz w:val="24"/>
          <w:szCs w:val="24"/>
          <w:lang w:eastAsia="ro-RO"/>
        </w:rPr>
        <w:t xml:space="preserve"> event, the most important annual conference organized by IoT Forum since 2011. The latest editions attracted some 500 IT specialists. The conference took place from 4 to 7 June in Bilbao</w:t>
      </w:r>
    </w:p>
    <w:p w14:paraId="7D6FC117" w14:textId="77777777" w:rsidR="0035714C" w:rsidRDefault="0035714C" w:rsidP="004D539B">
      <w:pPr>
        <w:spacing w:before="100" w:beforeAutospacing="1" w:after="100" w:afterAutospacing="1" w:line="240" w:lineRule="auto"/>
        <w:rPr>
          <w:rFonts w:ascii="Times New Roman" w:eastAsia="Times New Roman" w:hAnsi="Times New Roman" w:cs="Times New Roman"/>
          <w:sz w:val="24"/>
          <w:szCs w:val="24"/>
          <w:lang w:eastAsia="ro-RO"/>
        </w:rPr>
      </w:pPr>
    </w:p>
    <w:p w14:paraId="53DCCAA1" w14:textId="58565595" w:rsidR="00087954" w:rsidRDefault="00087954" w:rsidP="004D539B">
      <w:pPr>
        <w:spacing w:before="100" w:beforeAutospacing="1" w:after="100" w:afterAutospacing="1" w:line="240" w:lineRule="auto"/>
        <w:rPr>
          <w:rFonts w:ascii="Times New Roman" w:eastAsia="Times New Roman" w:hAnsi="Times New Roman" w:cs="Times New Roman"/>
          <w:sz w:val="24"/>
          <w:szCs w:val="24"/>
          <w:lang w:eastAsia="ro-RO"/>
        </w:rPr>
      </w:pPr>
      <w:proofErr w:type="gramStart"/>
      <w:r w:rsidRPr="00087954">
        <w:rPr>
          <w:rFonts w:ascii="Times New Roman" w:eastAsia="Times New Roman" w:hAnsi="Times New Roman" w:cs="Times New Roman"/>
          <w:b/>
          <w:sz w:val="24"/>
          <w:szCs w:val="24"/>
          <w:lang w:eastAsia="ro-RO"/>
        </w:rPr>
        <w:t>IT</w:t>
      </w:r>
      <w:proofErr w:type="gramEnd"/>
      <w:r w:rsidRPr="00087954">
        <w:rPr>
          <w:rFonts w:ascii="Times New Roman" w:eastAsia="Times New Roman" w:hAnsi="Times New Roman" w:cs="Times New Roman"/>
          <w:b/>
          <w:sz w:val="24"/>
          <w:szCs w:val="24"/>
          <w:lang w:eastAsia="ro-RO"/>
        </w:rPr>
        <w:t xml:space="preserve"> Congress 2018</w:t>
      </w:r>
    </w:p>
    <w:p w14:paraId="70F4107A" w14:textId="35B7D4AB" w:rsidR="005E1C90" w:rsidRDefault="005E1C90" w:rsidP="005E1C90">
      <w:pPr>
        <w:spacing w:before="100" w:beforeAutospacing="1" w:after="100" w:afterAutospacing="1" w:line="240" w:lineRule="auto"/>
        <w:rPr>
          <w:rFonts w:ascii="Times New Roman" w:eastAsia="Times New Roman" w:hAnsi="Times New Roman" w:cs="Times New Roman"/>
          <w:sz w:val="24"/>
          <w:szCs w:val="24"/>
          <w:lang w:eastAsia="ro-RO"/>
        </w:rPr>
      </w:pPr>
      <w:r w:rsidRPr="005E1C90">
        <w:rPr>
          <w:rFonts w:ascii="Times New Roman" w:eastAsia="Times New Roman" w:hAnsi="Times New Roman" w:cs="Times New Roman"/>
          <w:sz w:val="24"/>
          <w:szCs w:val="24"/>
          <w:lang w:eastAsia="ro-RO"/>
        </w:rPr>
        <w:t xml:space="preserve">Annual ICT event organized by ETA2U. It took place </w:t>
      </w:r>
      <w:proofErr w:type="gramStart"/>
      <w:r w:rsidRPr="005E1C90">
        <w:rPr>
          <w:rFonts w:ascii="Times New Roman" w:eastAsia="Times New Roman" w:hAnsi="Times New Roman" w:cs="Times New Roman"/>
          <w:sz w:val="24"/>
          <w:szCs w:val="24"/>
          <w:lang w:eastAsia="ro-RO"/>
        </w:rPr>
        <w:t>between May 17-18, 2018 in Timisoara</w:t>
      </w:r>
      <w:proofErr w:type="gramEnd"/>
      <w:r w:rsidRPr="005E1C90">
        <w:rPr>
          <w:rFonts w:ascii="Times New Roman" w:eastAsia="Times New Roman" w:hAnsi="Times New Roman" w:cs="Times New Roman"/>
          <w:sz w:val="24"/>
          <w:szCs w:val="24"/>
          <w:lang w:eastAsia="ro-RO"/>
        </w:rPr>
        <w:t xml:space="preserve">. This event is the largest in the country, bringing together over 1,000 ICT experts along with the world's most renowned technology vendors. </w:t>
      </w:r>
    </w:p>
    <w:p w14:paraId="438AB0E9" w14:textId="77777777" w:rsidR="005E1C90" w:rsidRDefault="005E1C90" w:rsidP="005E1C90">
      <w:pPr>
        <w:spacing w:before="100" w:beforeAutospacing="1" w:after="100" w:afterAutospacing="1" w:line="240" w:lineRule="auto"/>
        <w:rPr>
          <w:rFonts w:ascii="Times New Roman" w:eastAsia="Times New Roman" w:hAnsi="Times New Roman" w:cs="Times New Roman"/>
          <w:sz w:val="24"/>
          <w:szCs w:val="24"/>
          <w:lang w:eastAsia="ro-RO"/>
        </w:rPr>
      </w:pPr>
    </w:p>
    <w:p w14:paraId="3AB1A2A7" w14:textId="0DA0E812" w:rsidR="005E1C90" w:rsidRPr="005E1C90" w:rsidRDefault="005E1C90" w:rsidP="005E1C90">
      <w:pPr>
        <w:spacing w:before="100" w:beforeAutospacing="1" w:after="100" w:afterAutospacing="1" w:line="240" w:lineRule="auto"/>
        <w:rPr>
          <w:rFonts w:ascii="Times New Roman" w:eastAsia="Times New Roman" w:hAnsi="Times New Roman" w:cs="Times New Roman"/>
          <w:sz w:val="24"/>
          <w:szCs w:val="24"/>
          <w:lang w:eastAsia="ro-RO"/>
        </w:rPr>
      </w:pPr>
      <w:r w:rsidRPr="005E1C90">
        <w:rPr>
          <w:rFonts w:ascii="Times New Roman" w:eastAsia="Times New Roman" w:hAnsi="Times New Roman" w:cs="Times New Roman"/>
          <w:noProof/>
          <w:sz w:val="24"/>
          <w:szCs w:val="24"/>
          <w:lang w:val="fr-FR" w:eastAsia="fr-FR"/>
        </w:rPr>
        <w:lastRenderedPageBreak/>
        <w:drawing>
          <wp:inline distT="0" distB="0" distL="0" distR="0" wp14:anchorId="70F3C397" wp14:editId="52A37BE1">
            <wp:extent cx="3563888" cy="2520280"/>
            <wp:effectExtent l="0" t="0" r="0" b="0"/>
            <wp:docPr id="449"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1AE526-A25D-46DE-B815-1D2E8A397C8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1AE526-A25D-46DE-B815-1D2E8A397C87}"/>
                        </a:ext>
                      </a:extLst>
                    </pic:cNvPr>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3888" cy="2520280"/>
                    </a:xfrm>
                    <a:prstGeom prst="rect">
                      <a:avLst/>
                    </a:prstGeom>
                    <a:noFill/>
                    <a:ln>
                      <a:noFill/>
                    </a:ln>
                  </pic:spPr>
                </pic:pic>
              </a:graphicData>
            </a:graphic>
          </wp:inline>
        </w:drawing>
      </w:r>
    </w:p>
    <w:p w14:paraId="686676FE" w14:textId="77777777" w:rsidR="00087954" w:rsidRDefault="00087954" w:rsidP="005E1C90">
      <w:pPr>
        <w:spacing w:before="100" w:beforeAutospacing="1" w:after="100" w:afterAutospacing="1" w:line="240" w:lineRule="auto"/>
        <w:rPr>
          <w:rFonts w:ascii="Times New Roman" w:eastAsia="Times New Roman" w:hAnsi="Times New Roman" w:cs="Times New Roman"/>
          <w:sz w:val="24"/>
          <w:szCs w:val="24"/>
          <w:lang w:eastAsia="ro-RO"/>
        </w:rPr>
      </w:pPr>
    </w:p>
    <w:p w14:paraId="3DEFDB12" w14:textId="77777777" w:rsidR="00087954" w:rsidRDefault="00087954" w:rsidP="005E1C90">
      <w:pPr>
        <w:spacing w:before="100" w:beforeAutospacing="1" w:after="100" w:afterAutospacing="1" w:line="240" w:lineRule="auto"/>
        <w:rPr>
          <w:rFonts w:ascii="Times New Roman" w:eastAsia="Times New Roman" w:hAnsi="Times New Roman" w:cs="Times New Roman"/>
          <w:sz w:val="24"/>
          <w:szCs w:val="24"/>
          <w:lang w:eastAsia="ro-RO"/>
        </w:rPr>
      </w:pPr>
    </w:p>
    <w:p w14:paraId="580FBAFB" w14:textId="77777777" w:rsidR="00087954" w:rsidRPr="00087954" w:rsidRDefault="00087954" w:rsidP="005E1C90">
      <w:pPr>
        <w:spacing w:before="100" w:beforeAutospacing="1" w:after="100" w:afterAutospacing="1" w:line="240" w:lineRule="auto"/>
        <w:rPr>
          <w:rFonts w:ascii="Times New Roman" w:eastAsia="Times New Roman" w:hAnsi="Times New Roman" w:cs="Times New Roman"/>
          <w:b/>
          <w:sz w:val="24"/>
          <w:szCs w:val="24"/>
          <w:lang w:eastAsia="ro-RO"/>
        </w:rPr>
      </w:pPr>
      <w:r w:rsidRPr="00087954">
        <w:rPr>
          <w:rFonts w:ascii="Times New Roman" w:eastAsia="Times New Roman" w:hAnsi="Times New Roman" w:cs="Times New Roman"/>
          <w:b/>
          <w:sz w:val="24"/>
          <w:szCs w:val="24"/>
          <w:lang w:eastAsia="ro-RO"/>
        </w:rPr>
        <w:t>BTECHWEEK 2018</w:t>
      </w:r>
    </w:p>
    <w:p w14:paraId="434F8631" w14:textId="6E850F77" w:rsidR="0035714C" w:rsidRDefault="005E1C90" w:rsidP="005E1C90">
      <w:pPr>
        <w:spacing w:before="100" w:beforeAutospacing="1" w:after="100" w:afterAutospacing="1" w:line="240" w:lineRule="auto"/>
        <w:rPr>
          <w:rFonts w:ascii="Times New Roman" w:eastAsia="Times New Roman" w:hAnsi="Times New Roman" w:cs="Times New Roman"/>
          <w:sz w:val="24"/>
          <w:szCs w:val="24"/>
          <w:lang w:eastAsia="ro-RO"/>
        </w:rPr>
      </w:pPr>
      <w:r w:rsidRPr="005E1C90">
        <w:rPr>
          <w:rFonts w:ascii="Times New Roman" w:eastAsia="Times New Roman" w:hAnsi="Times New Roman" w:cs="Times New Roman"/>
          <w:sz w:val="24"/>
          <w:szCs w:val="24"/>
          <w:lang w:eastAsia="ro-RO"/>
        </w:rPr>
        <w:t>Bucharest Technology Week. The event took place between May 18th and May 20th, and the participants were able to interact with cutting-edge technologies: robots, drones, electric and hybrid cars, virtual reality, smart home solutions and more.</w:t>
      </w:r>
    </w:p>
    <w:p w14:paraId="5CDBE2EF" w14:textId="6722DEF0" w:rsidR="0035714C" w:rsidRPr="00DD4A41" w:rsidRDefault="009A4607" w:rsidP="009A4607">
      <w:pPr>
        <w:pStyle w:val="Heading4"/>
        <w:rPr>
          <w:lang w:eastAsia="ro-RO"/>
        </w:rPr>
      </w:pPr>
      <w:bookmarkStart w:id="56" w:name="_Toc23924300"/>
      <w:r>
        <w:rPr>
          <w:lang w:eastAsia="ro-RO"/>
        </w:rPr>
        <w:t>Publications</w:t>
      </w:r>
      <w:bookmarkEnd w:id="56"/>
    </w:p>
    <w:p w14:paraId="7F03B9D5" w14:textId="36839186" w:rsidR="004D539B" w:rsidRPr="00DD4A41" w:rsidRDefault="004D539B"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DD4A41">
        <w:rPr>
          <w:rFonts w:ascii="Times New Roman" w:eastAsia="Times New Roman" w:hAnsi="Times New Roman" w:cs="Times New Roman"/>
          <w:sz w:val="24"/>
          <w:szCs w:val="24"/>
          <w:lang w:eastAsia="ro-RO"/>
        </w:rPr>
        <w:t xml:space="preserve">- </w:t>
      </w:r>
      <w:r w:rsidRPr="00DD4A41">
        <w:rPr>
          <w:rFonts w:eastAsia="Times New Roman" w:cs="Arial"/>
          <w:color w:val="222222"/>
          <w:szCs w:val="20"/>
          <w:shd w:val="clear" w:color="auto" w:fill="FFFFFF"/>
          <w:lang w:eastAsia="ro-RO"/>
        </w:rPr>
        <w:t xml:space="preserve">Soviany, S., Scheianu, A., Suciu, G., Vulpe, A., Fratu, O., &amp; Istrate, C. (2018, October). </w:t>
      </w:r>
      <w:r w:rsidRPr="009A4607">
        <w:rPr>
          <w:rFonts w:eastAsia="Times New Roman" w:cs="Arial"/>
          <w:b/>
          <w:color w:val="222222"/>
          <w:szCs w:val="20"/>
          <w:shd w:val="clear" w:color="auto" w:fill="FFFFFF"/>
          <w:lang w:eastAsia="ro-RO"/>
        </w:rPr>
        <w:t>Android Malware Detection and Crypto-Mining Recognition Methodology with Machine Learning</w:t>
      </w:r>
      <w:r w:rsidRPr="00DD4A41">
        <w:rPr>
          <w:rFonts w:eastAsia="Times New Roman" w:cs="Arial"/>
          <w:color w:val="222222"/>
          <w:szCs w:val="20"/>
          <w:shd w:val="clear" w:color="auto" w:fill="FFFFFF"/>
          <w:lang w:eastAsia="ro-RO"/>
        </w:rPr>
        <w:t>. In </w:t>
      </w:r>
      <w:r w:rsidRPr="00DD4A41">
        <w:rPr>
          <w:rFonts w:eastAsia="Times New Roman" w:cs="Arial"/>
          <w:i/>
          <w:iCs/>
          <w:color w:val="222222"/>
          <w:szCs w:val="20"/>
          <w:shd w:val="clear" w:color="auto" w:fill="FFFFFF"/>
          <w:lang w:eastAsia="ro-RO"/>
        </w:rPr>
        <w:t>2018 IEEE 16th International Conference on Embedded and Ubiquitous Computing (EUC)</w:t>
      </w:r>
      <w:r w:rsidRPr="00DD4A41">
        <w:rPr>
          <w:rFonts w:eastAsia="Times New Roman" w:cs="Arial"/>
          <w:color w:val="222222"/>
          <w:szCs w:val="20"/>
          <w:shd w:val="clear" w:color="auto" w:fill="FFFFFF"/>
          <w:lang w:eastAsia="ro-RO"/>
        </w:rPr>
        <w:t> (pp. 14-21). IEEE.</w:t>
      </w:r>
    </w:p>
    <w:p w14:paraId="4CFD28F9" w14:textId="77777777" w:rsidR="004D539B" w:rsidRPr="00DD4A41" w:rsidRDefault="004D539B"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3709AB">
        <w:rPr>
          <w:rFonts w:eastAsia="Times New Roman" w:cs="Arial"/>
          <w:color w:val="222222"/>
          <w:szCs w:val="20"/>
          <w:shd w:val="clear" w:color="auto" w:fill="FFFFFF"/>
          <w:lang w:eastAsia="ro-RO"/>
        </w:rPr>
        <w:t xml:space="preserve">- Suciu, G., Nădrag, C., Istrate, C., Vulpe, A., Ditu, M. C., &amp; Subea, O. (2018, November). </w:t>
      </w:r>
      <w:r w:rsidRPr="009A4607">
        <w:rPr>
          <w:rFonts w:eastAsia="Times New Roman" w:cs="Arial"/>
          <w:b/>
          <w:color w:val="222222"/>
          <w:szCs w:val="20"/>
          <w:shd w:val="clear" w:color="auto" w:fill="FFFFFF"/>
          <w:lang w:eastAsia="ro-RO"/>
        </w:rPr>
        <w:t>Comparative Analysis of Distributed Ledger Technologies</w:t>
      </w:r>
      <w:r w:rsidRPr="00DD4A41">
        <w:rPr>
          <w:rFonts w:eastAsia="Times New Roman" w:cs="Arial"/>
          <w:color w:val="222222"/>
          <w:szCs w:val="20"/>
          <w:shd w:val="clear" w:color="auto" w:fill="FFFFFF"/>
          <w:lang w:eastAsia="ro-RO"/>
        </w:rPr>
        <w:t>. In </w:t>
      </w:r>
      <w:r w:rsidRPr="00DD4A41">
        <w:rPr>
          <w:rFonts w:eastAsia="Times New Roman" w:cs="Arial"/>
          <w:i/>
          <w:iCs/>
          <w:color w:val="222222"/>
          <w:szCs w:val="20"/>
          <w:shd w:val="clear" w:color="auto" w:fill="FFFFFF"/>
          <w:lang w:eastAsia="ro-RO"/>
        </w:rPr>
        <w:t>2018 Global Wireless Summit (GWS)</w:t>
      </w:r>
      <w:r w:rsidRPr="00DD4A41">
        <w:rPr>
          <w:rFonts w:eastAsia="Times New Roman" w:cs="Arial"/>
          <w:color w:val="222222"/>
          <w:szCs w:val="20"/>
          <w:shd w:val="clear" w:color="auto" w:fill="FFFFFF"/>
          <w:lang w:eastAsia="ro-RO"/>
        </w:rPr>
        <w:t> (pp. 370-373). IEEE.</w:t>
      </w:r>
    </w:p>
    <w:p w14:paraId="35C95D64" w14:textId="77777777" w:rsidR="009A4607" w:rsidRDefault="004D539B" w:rsidP="004D539B">
      <w:pPr>
        <w:spacing w:before="100" w:beforeAutospacing="1" w:after="100" w:afterAutospacing="1" w:line="240" w:lineRule="auto"/>
        <w:rPr>
          <w:rFonts w:eastAsia="Times New Roman" w:cs="Arial"/>
          <w:color w:val="222222"/>
          <w:szCs w:val="20"/>
          <w:shd w:val="clear" w:color="auto" w:fill="FFFFFF"/>
          <w:lang w:eastAsia="ro-RO"/>
        </w:rPr>
      </w:pPr>
      <w:r w:rsidRPr="00DD4A41">
        <w:rPr>
          <w:rFonts w:eastAsia="Times New Roman" w:cs="Arial"/>
          <w:color w:val="222222"/>
          <w:szCs w:val="20"/>
          <w:shd w:val="clear" w:color="auto" w:fill="FFFFFF"/>
          <w:lang w:eastAsia="ro-RO"/>
        </w:rPr>
        <w:t xml:space="preserve">- Suciu, G., Anwar, M., &amp; Istrate, C. (2019). </w:t>
      </w:r>
      <w:r w:rsidRPr="009A4607">
        <w:rPr>
          <w:rFonts w:eastAsia="Times New Roman" w:cs="Arial"/>
          <w:b/>
          <w:color w:val="222222"/>
          <w:szCs w:val="20"/>
          <w:shd w:val="clear" w:color="auto" w:fill="FFFFFF"/>
          <w:lang w:eastAsia="ro-RO"/>
        </w:rPr>
        <w:t>Mobile Application and Wi-Fi Network Security for e-Learning Platforms</w:t>
      </w:r>
      <w:r w:rsidRPr="00DD4A41">
        <w:rPr>
          <w:rFonts w:eastAsia="Times New Roman" w:cs="Arial"/>
          <w:color w:val="222222"/>
          <w:szCs w:val="20"/>
          <w:shd w:val="clear" w:color="auto" w:fill="FFFFFF"/>
          <w:lang w:eastAsia="ro-RO"/>
        </w:rPr>
        <w:t>. In </w:t>
      </w:r>
      <w:r w:rsidRPr="00DD4A41">
        <w:rPr>
          <w:rFonts w:eastAsia="Times New Roman" w:cs="Arial"/>
          <w:i/>
          <w:iCs/>
          <w:color w:val="222222"/>
          <w:szCs w:val="20"/>
          <w:shd w:val="clear" w:color="auto" w:fill="FFFFFF"/>
          <w:lang w:eastAsia="ro-RO"/>
        </w:rPr>
        <w:t>The International Scientific Conference eLearning and Software for Education</w:t>
      </w:r>
      <w:r w:rsidRPr="00DD4A41">
        <w:rPr>
          <w:rFonts w:eastAsia="Times New Roman" w:cs="Arial"/>
          <w:color w:val="222222"/>
          <w:szCs w:val="20"/>
          <w:shd w:val="clear" w:color="auto" w:fill="FFFFFF"/>
          <w:lang w:eastAsia="ro-RO"/>
        </w:rPr>
        <w:t xml:space="preserve"> (Vol. 1, pp. 393-399). </w:t>
      </w:r>
      <w:proofErr w:type="gramStart"/>
      <w:r w:rsidRPr="00DD4A41">
        <w:rPr>
          <w:rFonts w:eastAsia="Times New Roman" w:cs="Arial"/>
          <w:color w:val="222222"/>
          <w:szCs w:val="20"/>
          <w:shd w:val="clear" w:color="auto" w:fill="FFFFFF"/>
          <w:lang w:eastAsia="ro-RO"/>
        </w:rPr>
        <w:t>" Carol</w:t>
      </w:r>
      <w:proofErr w:type="gramEnd"/>
      <w:r w:rsidRPr="00DD4A41">
        <w:rPr>
          <w:rFonts w:eastAsia="Times New Roman" w:cs="Arial"/>
          <w:color w:val="222222"/>
          <w:szCs w:val="20"/>
          <w:shd w:val="clear" w:color="auto" w:fill="FFFFFF"/>
          <w:lang w:eastAsia="ro-RO"/>
        </w:rPr>
        <w:t xml:space="preserve"> I" National Defence University.</w:t>
      </w:r>
    </w:p>
    <w:p w14:paraId="2719B765" w14:textId="091088C4" w:rsidR="004D539B" w:rsidRPr="00DD4A41" w:rsidRDefault="004D539B" w:rsidP="004D539B">
      <w:pPr>
        <w:spacing w:before="100" w:beforeAutospacing="1" w:after="100" w:afterAutospacing="1" w:line="240" w:lineRule="auto"/>
        <w:rPr>
          <w:rFonts w:ascii="Times New Roman" w:eastAsia="Times New Roman" w:hAnsi="Times New Roman" w:cs="Times New Roman"/>
          <w:sz w:val="24"/>
          <w:szCs w:val="24"/>
          <w:lang w:eastAsia="ro-RO"/>
        </w:rPr>
      </w:pPr>
      <w:r w:rsidRPr="00DD4A41">
        <w:rPr>
          <w:rFonts w:ascii="Times New Roman" w:eastAsia="Times New Roman" w:hAnsi="Times New Roman" w:cs="Times New Roman"/>
          <w:sz w:val="24"/>
          <w:szCs w:val="24"/>
          <w:lang w:eastAsia="ro-RO"/>
        </w:rPr>
        <w:lastRenderedPageBreak/>
        <w:br/>
      </w:r>
      <w:r w:rsidRPr="00DD4A41">
        <w:rPr>
          <w:rFonts w:eastAsia="Times New Roman" w:cs="Arial"/>
          <w:noProof/>
          <w:color w:val="222222"/>
          <w:szCs w:val="20"/>
          <w:shd w:val="clear" w:color="auto" w:fill="FFFFFF"/>
          <w:lang w:val="fr-FR" w:eastAsia="fr-FR"/>
        </w:rPr>
        <w:drawing>
          <wp:inline distT="0" distB="0" distL="0" distR="0" wp14:anchorId="643D6487" wp14:editId="22466C8E">
            <wp:extent cx="4711700" cy="3533775"/>
            <wp:effectExtent l="0" t="0" r="0" b="9525"/>
            <wp:docPr id="28" name="Picture 28" descr="https://pbs.twimg.com/media/D34cP18X4AEH6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34cP18X4AEH6K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0962" cy="3540722"/>
                    </a:xfrm>
                    <a:prstGeom prst="rect">
                      <a:avLst/>
                    </a:prstGeom>
                    <a:noFill/>
                    <a:ln>
                      <a:noFill/>
                    </a:ln>
                  </pic:spPr>
                </pic:pic>
              </a:graphicData>
            </a:graphic>
          </wp:inline>
        </w:drawing>
      </w:r>
    </w:p>
    <w:p w14:paraId="24A87470" w14:textId="77777777" w:rsidR="00BF2A1F" w:rsidRDefault="004D539B" w:rsidP="004D539B">
      <w:pPr>
        <w:rPr>
          <w:rFonts w:eastAsia="Times New Roman" w:cs="Arial"/>
          <w:color w:val="222222"/>
          <w:szCs w:val="20"/>
          <w:shd w:val="clear" w:color="auto" w:fill="FFFFFF"/>
          <w:lang w:eastAsia="ro-RO"/>
        </w:rPr>
      </w:pPr>
      <w:r w:rsidRPr="00DD4A41">
        <w:rPr>
          <w:rFonts w:eastAsia="Times New Roman" w:cs="Arial"/>
          <w:color w:val="222222"/>
          <w:szCs w:val="20"/>
          <w:shd w:val="clear" w:color="auto" w:fill="FFFFFF"/>
          <w:lang w:eastAsia="ro-RO"/>
        </w:rPr>
        <w:t xml:space="preserve">- Suciu, G., Istrate, C., Petre, I., &amp; Scheianu, A. (2019, April). </w:t>
      </w:r>
      <w:r w:rsidRPr="00BF2A1F">
        <w:rPr>
          <w:rFonts w:eastAsia="Times New Roman" w:cs="Arial"/>
          <w:b/>
          <w:color w:val="222222"/>
          <w:szCs w:val="20"/>
          <w:shd w:val="clear" w:color="auto" w:fill="FFFFFF"/>
          <w:lang w:eastAsia="ro-RO"/>
        </w:rPr>
        <w:t>Lego Methodology Approach for Common Criteria Certification of IoT Telemetry</w:t>
      </w:r>
      <w:r w:rsidRPr="00DD4A41">
        <w:rPr>
          <w:rFonts w:eastAsia="Times New Roman" w:cs="Arial"/>
          <w:color w:val="222222"/>
          <w:szCs w:val="20"/>
          <w:shd w:val="clear" w:color="auto" w:fill="FFFFFF"/>
          <w:lang w:eastAsia="ro-RO"/>
        </w:rPr>
        <w:t>. In </w:t>
      </w:r>
      <w:r w:rsidRPr="00DD4A41">
        <w:rPr>
          <w:rFonts w:eastAsia="Times New Roman" w:cs="Arial"/>
          <w:i/>
          <w:iCs/>
          <w:color w:val="222222"/>
          <w:szCs w:val="20"/>
          <w:shd w:val="clear" w:color="auto" w:fill="FFFFFF"/>
          <w:lang w:eastAsia="ro-RO"/>
        </w:rPr>
        <w:t>World Conference on Information Systems and Technologies</w:t>
      </w:r>
      <w:r w:rsidRPr="00DD4A41">
        <w:rPr>
          <w:rFonts w:eastAsia="Times New Roman" w:cs="Arial"/>
          <w:color w:val="222222"/>
          <w:szCs w:val="20"/>
          <w:shd w:val="clear" w:color="auto" w:fill="FFFFFF"/>
          <w:lang w:eastAsia="ro-RO"/>
        </w:rPr>
        <w:t> (pp. 165-174). Springer, Cham.</w:t>
      </w:r>
    </w:p>
    <w:p w14:paraId="698A6874" w14:textId="042E5955" w:rsidR="004D539B" w:rsidRDefault="004D539B" w:rsidP="004D539B"/>
    <w:p w14:paraId="698A701A" w14:textId="6E592422" w:rsidR="00B6680F" w:rsidRDefault="00B6680F">
      <w:pPr>
        <w:jc w:val="left"/>
      </w:pPr>
      <w:r>
        <w:br w:type="page"/>
      </w:r>
    </w:p>
    <w:p w14:paraId="6CCC2F8C" w14:textId="77777777" w:rsidR="00263D54" w:rsidRDefault="00263D54" w:rsidP="004D539B"/>
    <w:p w14:paraId="75BB1DC6" w14:textId="77777777" w:rsidR="00263D54" w:rsidRDefault="00263D54" w:rsidP="00B6680F">
      <w:pPr>
        <w:pStyle w:val="Heading3"/>
      </w:pPr>
      <w:bookmarkStart w:id="57" w:name="_Toc23924301"/>
      <w:r w:rsidRPr="00263D54">
        <w:t>Turkgen</w:t>
      </w:r>
      <w:bookmarkEnd w:id="57"/>
    </w:p>
    <w:p w14:paraId="5E0899DC" w14:textId="77777777" w:rsidR="00E662A4" w:rsidRDefault="00E662A4" w:rsidP="00E662A4">
      <w:pPr>
        <w:pStyle w:val="Heading4"/>
      </w:pPr>
      <w:bookmarkStart w:id="58" w:name="_Toc23924302"/>
      <w:r>
        <w:t>Strategic objectives</w:t>
      </w:r>
      <w:bookmarkEnd w:id="58"/>
    </w:p>
    <w:p w14:paraId="031CB610" w14:textId="77777777" w:rsidR="000F3750" w:rsidRPr="00794D7E" w:rsidRDefault="000F3750" w:rsidP="000F3750">
      <w:r>
        <w:t>Türkgen plans to have a solif output from the project which will have a marketing value for the company. According to strategic roadmap of Türkgen, their main target to achieve from PARFAIT project is a product that targets the management of the IoT devices by textual commands. We intend to have two languages at the starting point and then include more languages, since all of them needs good NLP techniques. As mobile application usage increase, and IoT devices are spread all around the houses, a smart home management via a mobile app, have high potential to be used in the market.</w:t>
      </w:r>
    </w:p>
    <w:p w14:paraId="13D90332" w14:textId="77777777" w:rsidR="00E662A4" w:rsidRPr="00794D7E" w:rsidRDefault="00E662A4" w:rsidP="00E662A4">
      <w:pPr>
        <w:pStyle w:val="Heading4"/>
      </w:pPr>
      <w:bookmarkStart w:id="59" w:name="_Toc23148081"/>
      <w:bookmarkStart w:id="60" w:name="_Toc23148316"/>
      <w:bookmarkStart w:id="61" w:name="_Toc23241425"/>
      <w:bookmarkStart w:id="62" w:name="_Toc23148082"/>
      <w:bookmarkStart w:id="63" w:name="_Toc23148317"/>
      <w:bookmarkStart w:id="64" w:name="_Toc23241426"/>
      <w:bookmarkStart w:id="65" w:name="_Toc23924303"/>
      <w:bookmarkEnd w:id="59"/>
      <w:bookmarkEnd w:id="60"/>
      <w:bookmarkEnd w:id="61"/>
      <w:bookmarkEnd w:id="62"/>
      <w:bookmarkEnd w:id="63"/>
      <w:bookmarkEnd w:id="64"/>
      <w:r>
        <w:t>Achievements</w:t>
      </w:r>
      <w:bookmarkEnd w:id="65"/>
    </w:p>
    <w:p w14:paraId="0EFE59D7" w14:textId="77777777" w:rsidR="000F3750" w:rsidRDefault="000F3750" w:rsidP="000F3750">
      <w:pPr>
        <w:pStyle w:val="ListParagraph"/>
        <w:numPr>
          <w:ilvl w:val="0"/>
          <w:numId w:val="48"/>
        </w:numPr>
      </w:pPr>
      <w:r>
        <w:t>A meeting has been done in</w:t>
      </w:r>
      <w:r w:rsidRPr="00263D54">
        <w:t xml:space="preserve"> Istanbul University Computer Engineering 3rd and 4th grade students</w:t>
      </w:r>
      <w:r>
        <w:t xml:space="preserve"> by Dr. Tolga Ensari from Istanbul University, Computer Engineering division.</w:t>
      </w:r>
      <w:r w:rsidRPr="00263D54">
        <w:t xml:space="preserve"> In the meeting the PARFAIT architecture and </w:t>
      </w:r>
      <w:r>
        <w:t>approach explained to students. More than 40 students participated to the seminar.</w:t>
      </w:r>
    </w:p>
    <w:p w14:paraId="4EC94AFF" w14:textId="77777777" w:rsidR="000F3750" w:rsidRDefault="000F3750" w:rsidP="000F3750">
      <w:pPr>
        <w:pStyle w:val="ListParagraph"/>
        <w:numPr>
          <w:ilvl w:val="0"/>
          <w:numId w:val="48"/>
        </w:numPr>
      </w:pPr>
      <w:r>
        <w:t>Two meetings have done with different customers of Turkgen. Both have IoT solutions in the market and the feature that PARFAIT can provide to them attracted the customers. Since the development process is ongoing, the customers wanted to be informed periodically about the progress in the product. In the coming period, more meetings will be arranged with different number of existing and potential customers. (Customer names are not provided due to the privacy issues.)</w:t>
      </w:r>
    </w:p>
    <w:p w14:paraId="5AFDFDBD" w14:textId="77777777" w:rsidR="00B6680F" w:rsidRDefault="00B6680F" w:rsidP="00263D54"/>
    <w:p w14:paraId="7A232247" w14:textId="77777777" w:rsidR="00EF0B45" w:rsidRDefault="00EF0B45" w:rsidP="00263D54"/>
    <w:p w14:paraId="3231D731" w14:textId="77777777" w:rsidR="00EF0B45" w:rsidRPr="00EF0B45" w:rsidRDefault="00EF0B45" w:rsidP="00B6680F">
      <w:pPr>
        <w:pStyle w:val="Heading3"/>
      </w:pPr>
      <w:bookmarkStart w:id="66" w:name="_Toc23924304"/>
      <w:r w:rsidRPr="00EF0B45">
        <w:t>SIS - Societatea de Inginerie Sisteme</w:t>
      </w:r>
      <w:bookmarkEnd w:id="66"/>
    </w:p>
    <w:p w14:paraId="5A017117" w14:textId="77777777" w:rsidR="00E662A4" w:rsidRDefault="00E662A4" w:rsidP="00E662A4">
      <w:pPr>
        <w:pStyle w:val="Heading4"/>
      </w:pPr>
      <w:bookmarkStart w:id="67" w:name="_Toc23924305"/>
      <w:r>
        <w:t>Strategic objectives</w:t>
      </w:r>
      <w:bookmarkEnd w:id="67"/>
    </w:p>
    <w:p w14:paraId="4F6FEB40" w14:textId="77777777" w:rsidR="009D0BF2" w:rsidRDefault="009D0BF2" w:rsidP="009D0BF2">
      <w:r>
        <w:t>The strategic objective in our dissemination plan is to increase our market visibility as providers of secure IoT devices and applications. Specific foreseen actions in accomplishing this objective are:</w:t>
      </w:r>
    </w:p>
    <w:p w14:paraId="13A0D0FE" w14:textId="77777777" w:rsidR="009D0BF2" w:rsidRDefault="009D0BF2" w:rsidP="009D0BF2">
      <w:pPr>
        <w:pStyle w:val="ListParagraph"/>
        <w:numPr>
          <w:ilvl w:val="0"/>
          <w:numId w:val="49"/>
        </w:numPr>
      </w:pPr>
      <w:r>
        <w:t>Participating at at least one international conference of workshop to present the results of the testing and validation activities</w:t>
      </w:r>
    </w:p>
    <w:p w14:paraId="1B7E527A" w14:textId="77777777" w:rsidR="009D0BF2" w:rsidRDefault="009D0BF2" w:rsidP="009D0BF2">
      <w:pPr>
        <w:pStyle w:val="ListParagraph"/>
        <w:numPr>
          <w:ilvl w:val="0"/>
          <w:numId w:val="49"/>
        </w:numPr>
      </w:pPr>
      <w:r>
        <w:t>Adding one news on SIS website and LinkedIn account after each main event or milestone achieved in the project</w:t>
      </w:r>
    </w:p>
    <w:p w14:paraId="582EE09F" w14:textId="77777777" w:rsidR="009D0BF2" w:rsidRDefault="009D0BF2" w:rsidP="009D0BF2">
      <w:pPr>
        <w:pStyle w:val="ListParagraph"/>
        <w:numPr>
          <w:ilvl w:val="0"/>
          <w:numId w:val="49"/>
        </w:numPr>
      </w:pPr>
      <w:r>
        <w:t>Organizing face to face presentations and demo to possible beneficiaries</w:t>
      </w:r>
    </w:p>
    <w:p w14:paraId="470668FF" w14:textId="77777777" w:rsidR="00E662A4" w:rsidRPr="00794D7E" w:rsidRDefault="00E662A4" w:rsidP="00E662A4">
      <w:pPr>
        <w:pStyle w:val="Heading4"/>
      </w:pPr>
      <w:bookmarkStart w:id="68" w:name="_Toc23148086"/>
      <w:bookmarkStart w:id="69" w:name="_Toc23148321"/>
      <w:bookmarkStart w:id="70" w:name="_Toc23241430"/>
      <w:bookmarkStart w:id="71" w:name="_Toc23148087"/>
      <w:bookmarkStart w:id="72" w:name="_Toc23148322"/>
      <w:bookmarkStart w:id="73" w:name="_Toc23241431"/>
      <w:bookmarkStart w:id="74" w:name="_Toc23924306"/>
      <w:bookmarkEnd w:id="68"/>
      <w:bookmarkEnd w:id="69"/>
      <w:bookmarkEnd w:id="70"/>
      <w:bookmarkEnd w:id="71"/>
      <w:bookmarkEnd w:id="72"/>
      <w:bookmarkEnd w:id="73"/>
      <w:r>
        <w:t>Achievements</w:t>
      </w:r>
      <w:bookmarkEnd w:id="74"/>
    </w:p>
    <w:p w14:paraId="404AADB1" w14:textId="77777777" w:rsidR="009D0BF2" w:rsidRDefault="009D0BF2" w:rsidP="009D0BF2">
      <w:pPr>
        <w:pStyle w:val="ListParagraph"/>
        <w:numPr>
          <w:ilvl w:val="0"/>
          <w:numId w:val="50"/>
        </w:numPr>
      </w:pPr>
      <w:r>
        <w:t>News publication on SIS website (in Romanian)</w:t>
      </w:r>
    </w:p>
    <w:p w14:paraId="0BF62703" w14:textId="77777777" w:rsidR="009D0BF2" w:rsidRPr="00F67C95" w:rsidRDefault="009D0BF2" w:rsidP="009D0BF2">
      <w:pPr>
        <w:pStyle w:val="ListParagraph"/>
        <w:numPr>
          <w:ilvl w:val="1"/>
          <w:numId w:val="50"/>
        </w:numPr>
      </w:pPr>
      <w:hyperlink r:id="rId38" w:history="1">
        <w:r w:rsidRPr="00F67C95">
          <w:rPr>
            <w:rStyle w:val="Hyperlink"/>
            <w:lang w:val="fr-FR"/>
          </w:rPr>
          <w:t xml:space="preserve">PARFAIT - Nou </w:t>
        </w:r>
      </w:hyperlink>
      <w:hyperlink r:id="rId39" w:history="1">
        <w:r w:rsidRPr="00F67C95">
          <w:rPr>
            <w:rStyle w:val="Hyperlink"/>
            <w:lang w:val="fr-FR"/>
          </w:rPr>
          <w:t>proiect</w:t>
        </w:r>
      </w:hyperlink>
      <w:hyperlink r:id="rId40" w:history="1">
        <w:r w:rsidRPr="00F67C95">
          <w:rPr>
            <w:rStyle w:val="Hyperlink"/>
            <w:lang w:val="fr-FR"/>
          </w:rPr>
          <w:t xml:space="preserve"> international de </w:t>
        </w:r>
      </w:hyperlink>
      <w:hyperlink r:id="rId41" w:history="1">
        <w:r w:rsidRPr="00F67C95">
          <w:rPr>
            <w:rStyle w:val="Hyperlink"/>
            <w:lang w:val="fr-FR"/>
          </w:rPr>
          <w:t>cercetare</w:t>
        </w:r>
      </w:hyperlink>
      <w:r>
        <w:t>: an initial announcement of PARFAIT project start</w:t>
      </w:r>
    </w:p>
    <w:p w14:paraId="7D434B0B" w14:textId="77777777" w:rsidR="009D0BF2" w:rsidRDefault="009D0BF2" w:rsidP="009D0BF2">
      <w:pPr>
        <w:pStyle w:val="ListParagraph"/>
        <w:numPr>
          <w:ilvl w:val="1"/>
          <w:numId w:val="50"/>
        </w:numPr>
      </w:pPr>
      <w:hyperlink r:id="rId42" w:history="1">
        <w:r w:rsidRPr="00F67C95">
          <w:rPr>
            <w:rStyle w:val="Hyperlink"/>
          </w:rPr>
          <w:t xml:space="preserve">PARFAIT – </w:t>
        </w:r>
      </w:hyperlink>
      <w:hyperlink r:id="rId43" w:history="1">
        <w:r w:rsidRPr="00F67C95">
          <w:rPr>
            <w:rStyle w:val="Hyperlink"/>
          </w:rPr>
          <w:t>Sedinta</w:t>
        </w:r>
      </w:hyperlink>
      <w:hyperlink r:id="rId44" w:history="1">
        <w:r w:rsidRPr="00F67C95">
          <w:rPr>
            <w:rStyle w:val="Hyperlink"/>
          </w:rPr>
          <w:t xml:space="preserve"> </w:t>
        </w:r>
      </w:hyperlink>
      <w:hyperlink r:id="rId45" w:history="1">
        <w:r w:rsidRPr="00F67C95">
          <w:rPr>
            <w:rStyle w:val="Hyperlink"/>
          </w:rPr>
          <w:t>consortiului</w:t>
        </w:r>
      </w:hyperlink>
      <w:hyperlink r:id="rId46" w:history="1">
        <w:r w:rsidRPr="00F67C95">
          <w:rPr>
            <w:rStyle w:val="Hyperlink"/>
          </w:rPr>
          <w:t xml:space="preserve"> la </w:t>
        </w:r>
      </w:hyperlink>
      <w:hyperlink r:id="rId47" w:history="1">
        <w:r w:rsidRPr="00F67C95">
          <w:rPr>
            <w:rStyle w:val="Hyperlink"/>
          </w:rPr>
          <w:t>Bucuresti</w:t>
        </w:r>
      </w:hyperlink>
      <w:r>
        <w:t>: short presentation of the achievements during the consortium meeting in Bucharest</w:t>
      </w:r>
    </w:p>
    <w:p w14:paraId="19A2E49A" w14:textId="77777777" w:rsidR="009D0BF2" w:rsidRPr="00EF0B45" w:rsidRDefault="009D0BF2" w:rsidP="009D0BF2">
      <w:pPr>
        <w:pStyle w:val="ListParagraph"/>
        <w:numPr>
          <w:ilvl w:val="0"/>
          <w:numId w:val="50"/>
        </w:numPr>
      </w:pPr>
      <w:r w:rsidRPr="00EF0B45">
        <w:t>Participation with brochure at CSCS22 conference in Bucharest</w:t>
      </w:r>
      <w:r>
        <w:t>: 29 May 2019, Bucharest, Romania</w:t>
      </w:r>
    </w:p>
    <w:p w14:paraId="1928A850" w14:textId="77777777" w:rsidR="009D0BF2" w:rsidRDefault="009D0BF2" w:rsidP="009D0BF2">
      <w:pPr>
        <w:pStyle w:val="ListParagraph"/>
        <w:numPr>
          <w:ilvl w:val="0"/>
          <w:numId w:val="50"/>
        </w:numPr>
      </w:pPr>
      <w:r w:rsidRPr="00EF0B45">
        <w:t>Participation with brochure at Innovative Enterprise Week event in Bucharest</w:t>
      </w:r>
      <w:r>
        <w:t>: 19-21 June 2019, Bucharest, Romania</w:t>
      </w:r>
    </w:p>
    <w:p w14:paraId="47CDB9A9" w14:textId="77777777" w:rsidR="009D0BF2" w:rsidRDefault="009D0BF2" w:rsidP="009D0BF2">
      <w:r>
        <w:lastRenderedPageBreak/>
        <w:t>SIS designed a brochure that presents main objectives of the project, describes the Smart Home use-case and architecture and emphasis the need of increasing the security of privacy in IoT transmitted data. The brochure was given to different participants at each event, represented by academic and industry professionals.</w:t>
      </w:r>
    </w:p>
    <w:p w14:paraId="3A5875DE" w14:textId="77777777" w:rsidR="009D0BF2" w:rsidRDefault="009D0BF2" w:rsidP="009D0BF2"/>
    <w:p w14:paraId="6EAE8795" w14:textId="77777777" w:rsidR="009D0BF2" w:rsidRDefault="009D0BF2" w:rsidP="009D0BF2"/>
    <w:p w14:paraId="38945956" w14:textId="77777777" w:rsidR="009D0BF2" w:rsidRDefault="009D0BF2" w:rsidP="009D0BF2">
      <w:pPr>
        <w:jc w:val="center"/>
      </w:pPr>
      <w:r>
        <w:rPr>
          <w:noProof/>
          <w:lang w:val="fr-FR" w:eastAsia="fr-FR"/>
        </w:rPr>
        <w:drawing>
          <wp:inline distT="0" distB="0" distL="0" distR="0" wp14:anchorId="2021F03B" wp14:editId="5109D9EE">
            <wp:extent cx="4521260"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3626" cy="3183015"/>
                    </a:xfrm>
                    <a:prstGeom prst="rect">
                      <a:avLst/>
                    </a:prstGeom>
                    <a:noFill/>
                    <a:ln>
                      <a:noFill/>
                    </a:ln>
                  </pic:spPr>
                </pic:pic>
              </a:graphicData>
            </a:graphic>
          </wp:inline>
        </w:drawing>
      </w:r>
    </w:p>
    <w:p w14:paraId="2E341BF9" w14:textId="77777777" w:rsidR="009D0BF2" w:rsidRDefault="009D0BF2" w:rsidP="009D0BF2"/>
    <w:p w14:paraId="0C941776" w14:textId="77777777" w:rsidR="00215101" w:rsidRDefault="00215101" w:rsidP="00215101">
      <w:pPr>
        <w:pStyle w:val="Heading3"/>
        <w:numPr>
          <w:ilvl w:val="2"/>
          <w:numId w:val="1"/>
        </w:numPr>
      </w:pPr>
      <w:bookmarkStart w:id="75" w:name="_Toc22023586"/>
      <w:bookmarkStart w:id="76" w:name="_Toc23924307"/>
      <w:r>
        <w:t>Pertimm Developpement</w:t>
      </w:r>
      <w:bookmarkEnd w:id="75"/>
      <w:bookmarkEnd w:id="76"/>
    </w:p>
    <w:p w14:paraId="2854BE78" w14:textId="77777777" w:rsidR="00215101" w:rsidRDefault="00215101" w:rsidP="00215101">
      <w:r>
        <w:t>The strategic objective in our dissemination plan is to push forward our Viky.ai platform and its visibility through the use of the platform within the PARFAIT project. We will describe the use of the solution, in the Smart Home use case with TurkCell, Ericsson and SIS. We have two upcoming actions:</w:t>
      </w:r>
    </w:p>
    <w:p w14:paraId="561BC8B3" w14:textId="77777777" w:rsidR="00215101" w:rsidRDefault="00215101" w:rsidP="00215101">
      <w:pPr>
        <w:pStyle w:val="ListParagraph"/>
        <w:numPr>
          <w:ilvl w:val="0"/>
          <w:numId w:val="51"/>
        </w:numPr>
      </w:pPr>
      <w:r>
        <w:t>Presentation at the VoiceTech Paris 2019 (November 26-27 2019)</w:t>
      </w:r>
    </w:p>
    <w:p w14:paraId="02EF6355" w14:textId="77777777" w:rsidR="00215101" w:rsidRDefault="00215101" w:rsidP="00215101">
      <w:pPr>
        <w:pStyle w:val="ListParagraph"/>
        <w:numPr>
          <w:ilvl w:val="0"/>
          <w:numId w:val="51"/>
        </w:numPr>
      </w:pPr>
      <w:r>
        <w:t>Presentation at Paris Open Source Summit (December 10,11 2019)</w:t>
      </w:r>
    </w:p>
    <w:p w14:paraId="34C2615D" w14:textId="77777777" w:rsidR="00215101" w:rsidRPr="00D17029" w:rsidRDefault="00215101" w:rsidP="00215101">
      <w:r>
        <w:t>Those presentation will be relayed on the viky.ai website and also on the social networks.</w:t>
      </w:r>
    </w:p>
    <w:p w14:paraId="33160192" w14:textId="77777777" w:rsidR="00586F49" w:rsidRDefault="00586F49" w:rsidP="00EF0B45"/>
    <w:p w14:paraId="1000AAEF" w14:textId="77777777" w:rsidR="00A732DB" w:rsidRDefault="00A732DB" w:rsidP="00E5670F">
      <w:pPr>
        <w:pStyle w:val="Heading3"/>
      </w:pPr>
      <w:bookmarkStart w:id="77" w:name="_Toc23924308"/>
      <w:r>
        <w:t>NXP Developpement</w:t>
      </w:r>
      <w:bookmarkEnd w:id="77"/>
    </w:p>
    <w:p w14:paraId="04AA52AB" w14:textId="77777777" w:rsidR="00A732DB" w:rsidRDefault="00A732DB" w:rsidP="00A732DB">
      <w:r>
        <w:t>The strategic objective in our dissemination plan is to promote NXP’s NFC controller plus secure element integrated platforms: SN1x0 with the use of Global Platform SEMS (Secure Element Management Service) to distribute securely and widely secure element applications. At date of Nov 2019, SN 1x0 is already the chipset chosen by several Chineese and Korean manufacturers for their 2019-20 cell phones.</w:t>
      </w:r>
    </w:p>
    <w:p w14:paraId="45F2D5CB" w14:textId="77777777" w:rsidR="00A732DB" w:rsidRDefault="00A732DB" w:rsidP="00EF0B45"/>
    <w:p w14:paraId="6E4704B2" w14:textId="77777777" w:rsidR="00586F49" w:rsidRDefault="00586F49" w:rsidP="00E5670F">
      <w:pPr>
        <w:pStyle w:val="Heading3"/>
      </w:pPr>
      <w:bookmarkStart w:id="78" w:name="_Toc23924309"/>
      <w:r>
        <w:lastRenderedPageBreak/>
        <w:t>Softeam</w:t>
      </w:r>
      <w:bookmarkEnd w:id="78"/>
    </w:p>
    <w:p w14:paraId="358C0585" w14:textId="77777777" w:rsidR="00586F49" w:rsidRDefault="00586F49" w:rsidP="00586F49">
      <w:pPr>
        <w:pStyle w:val="Heading4"/>
        <w:numPr>
          <w:ilvl w:val="3"/>
          <w:numId w:val="1"/>
        </w:numPr>
      </w:pPr>
      <w:bookmarkStart w:id="79" w:name="_Toc23924310"/>
      <w:r>
        <w:t>Strategic objectives</w:t>
      </w:r>
      <w:bookmarkEnd w:id="79"/>
    </w:p>
    <w:p w14:paraId="57BC85AC" w14:textId="77777777" w:rsidR="00586F49" w:rsidRDefault="00586F49" w:rsidP="00586F49">
      <w:r>
        <w:t>Softeam is dealing with a lot of personal data coming from its customers. IoT data is the next step of this era. Softeam’s objective is to provide to its customers a way to handle private information and manage permissions to thirdparties. This is the strategic objective for Softeam with the PARFAIT project. Since there is not so much material for communication and dissemination around this new tool, dissemination activities for Softeam are, for now, about the project activities.</w:t>
      </w:r>
    </w:p>
    <w:p w14:paraId="766106D3" w14:textId="77777777" w:rsidR="00586F49" w:rsidRDefault="00586F49" w:rsidP="00586F49"/>
    <w:p w14:paraId="034FC9B6" w14:textId="77777777" w:rsidR="00586F49" w:rsidRDefault="00586F49" w:rsidP="00586F49">
      <w:pPr>
        <w:pStyle w:val="Heading4"/>
        <w:numPr>
          <w:ilvl w:val="3"/>
          <w:numId w:val="1"/>
        </w:numPr>
      </w:pPr>
      <w:bookmarkStart w:id="80" w:name="_Toc23924311"/>
      <w:r>
        <w:t>Achievements</w:t>
      </w:r>
      <w:bookmarkEnd w:id="80"/>
    </w:p>
    <w:p w14:paraId="26FA04BD" w14:textId="77777777" w:rsidR="00586F49" w:rsidRDefault="00586F49" w:rsidP="00586F49"/>
    <w:p w14:paraId="60949449" w14:textId="77777777" w:rsidR="00586F49" w:rsidRPr="00D73403" w:rsidRDefault="00586F49" w:rsidP="00586F49">
      <w:r w:rsidRPr="00D73403">
        <w:t xml:space="preserve">Some twitter activities about the </w:t>
      </w:r>
      <w:proofErr w:type="gramStart"/>
      <w:r w:rsidRPr="00D73403">
        <w:t>project :</w:t>
      </w:r>
      <w:proofErr w:type="gramEnd"/>
    </w:p>
    <w:p w14:paraId="3F09AC41" w14:textId="77777777" w:rsidR="00586F49" w:rsidRPr="00D73403" w:rsidRDefault="00586F49" w:rsidP="00586F49">
      <w:hyperlink r:id="rId49" w:history="1">
        <w:r w:rsidRPr="00D73403">
          <w:rPr>
            <w:rStyle w:val="Hyperlink"/>
          </w:rPr>
          <w:t>https://twitter.com/lgonKlves/status/1146416515241132032?s=20</w:t>
        </w:r>
      </w:hyperlink>
    </w:p>
    <w:p w14:paraId="71221D7D" w14:textId="77777777" w:rsidR="00586F49" w:rsidRPr="00D73403" w:rsidRDefault="00586F49" w:rsidP="00586F49"/>
    <w:p w14:paraId="44D2497C" w14:textId="77777777" w:rsidR="00586F49" w:rsidRPr="00D73403" w:rsidRDefault="00586F49" w:rsidP="00586F49">
      <w:hyperlink r:id="rId50" w:history="1">
        <w:r w:rsidRPr="00D73403">
          <w:rPr>
            <w:rStyle w:val="Hyperlink"/>
            <w:rFonts w:eastAsiaTheme="majorEastAsia"/>
          </w:rPr>
          <w:t>https://twitter.com/lgonKlves/status/1146413412605472770?s=20</w:t>
        </w:r>
      </w:hyperlink>
    </w:p>
    <w:p w14:paraId="5259E44D" w14:textId="77777777" w:rsidR="00586F49" w:rsidRPr="00D73403" w:rsidRDefault="00586F49" w:rsidP="00586F49"/>
    <w:p w14:paraId="5D983809" w14:textId="77777777" w:rsidR="00586F49" w:rsidRPr="00D73403" w:rsidRDefault="00586F49" w:rsidP="00586F49"/>
    <w:p w14:paraId="68D26281" w14:textId="77777777" w:rsidR="003951E7" w:rsidRDefault="003951E7" w:rsidP="00EF0B45"/>
    <w:p w14:paraId="0B1BAFE1" w14:textId="49ECC4E2" w:rsidR="003951E7" w:rsidRPr="00E5670F" w:rsidRDefault="003951E7" w:rsidP="00E5670F">
      <w:pPr>
        <w:pStyle w:val="Heading3"/>
        <w:rPr>
          <w:rStyle w:val="Strong"/>
          <w:b/>
          <w:bCs/>
        </w:rPr>
      </w:pPr>
      <w:bookmarkStart w:id="81" w:name="_Toc23924312"/>
      <w:r w:rsidRPr="00E5670F">
        <w:rPr>
          <w:rStyle w:val="Strong"/>
          <w:b/>
          <w:bCs/>
        </w:rPr>
        <w:t>Gemalto</w:t>
      </w:r>
      <w:bookmarkEnd w:id="81"/>
    </w:p>
    <w:p w14:paraId="4036F9A5" w14:textId="34086CC3" w:rsidR="003951E7" w:rsidRDefault="003951E7" w:rsidP="003951E7">
      <w:pPr>
        <w:pStyle w:val="Heading4"/>
      </w:pPr>
      <w:bookmarkStart w:id="82" w:name="_Toc23924313"/>
      <w:r w:rsidRPr="003951E7">
        <w:t>Ways to promote PARFAIT project</w:t>
      </w:r>
      <w:bookmarkEnd w:id="82"/>
    </w:p>
    <w:p w14:paraId="6908B8B6" w14:textId="1CE5BE02" w:rsidR="003951E7" w:rsidRPr="000F3750" w:rsidRDefault="00D86465" w:rsidP="000F3750">
      <w:r>
        <w:t>In Gemalto, our intent</w:t>
      </w:r>
      <w:r w:rsidR="003951E7">
        <w:t xml:space="preserve"> is to use our traditional communication channel</w:t>
      </w:r>
      <w:r>
        <w:t>s</w:t>
      </w:r>
      <w:r w:rsidR="003951E7">
        <w:t xml:space="preserve"> to disseminate PARFAIT project results.</w:t>
      </w:r>
    </w:p>
    <w:p w14:paraId="75739C38" w14:textId="77777777" w:rsidR="003951E7" w:rsidRDefault="003951E7" w:rsidP="000F3750">
      <w:pPr>
        <w:pStyle w:val="Heading5"/>
      </w:pPr>
      <w:bookmarkStart w:id="83" w:name="_Toc23924314"/>
      <w:r w:rsidRPr="003951E7">
        <w:t>Events – Speaking Slots</w:t>
      </w:r>
      <w:bookmarkEnd w:id="83"/>
    </w:p>
    <w:p w14:paraId="6755D942" w14:textId="4E88CDAE" w:rsidR="003951E7" w:rsidRDefault="003951E7" w:rsidP="003951E7">
      <w:r>
        <w:t>Events and Speaking Slots will be the opportunities to promote PARFAIT project:</w:t>
      </w:r>
    </w:p>
    <w:p w14:paraId="1969263C" w14:textId="77777777" w:rsidR="003951E7" w:rsidRDefault="003951E7" w:rsidP="000F3750">
      <w:pPr>
        <w:pStyle w:val="ListParagraph"/>
        <w:numPr>
          <w:ilvl w:val="0"/>
          <w:numId w:val="46"/>
        </w:numPr>
      </w:pPr>
      <w:r>
        <w:t>IoT &amp; Automotive &amp; Government events</w:t>
      </w:r>
    </w:p>
    <w:p w14:paraId="51F285BA" w14:textId="4872F316" w:rsidR="003951E7" w:rsidRDefault="003951E7" w:rsidP="000F3750">
      <w:pPr>
        <w:pStyle w:val="ListParagraph"/>
        <w:numPr>
          <w:ilvl w:val="0"/>
          <w:numId w:val="46"/>
        </w:numPr>
      </w:pPr>
      <w:r w:rsidRPr="003951E7">
        <w:t>Speaking Slot</w:t>
      </w:r>
      <w:r>
        <w:t>s</w:t>
      </w:r>
      <w:r w:rsidRPr="003951E7">
        <w:t xml:space="preserve"> can be a good opportunity to raise awareness</w:t>
      </w:r>
    </w:p>
    <w:p w14:paraId="3FBC3CDB" w14:textId="77777777" w:rsidR="003951E7" w:rsidRPr="003951E7" w:rsidRDefault="003951E7" w:rsidP="000F3750">
      <w:pPr>
        <w:pStyle w:val="Heading5"/>
      </w:pPr>
      <w:bookmarkStart w:id="84" w:name="_Toc23924315"/>
      <w:r w:rsidRPr="003951E7">
        <w:t>Web Communication</w:t>
      </w:r>
      <w:bookmarkEnd w:id="84"/>
      <w:r w:rsidRPr="003951E7">
        <w:t xml:space="preserve"> </w:t>
      </w:r>
    </w:p>
    <w:p w14:paraId="6E69256D" w14:textId="77777777" w:rsidR="003951E7" w:rsidRDefault="003951E7" w:rsidP="000F3750">
      <w:pPr>
        <w:pStyle w:val="ListParagraph"/>
        <w:numPr>
          <w:ilvl w:val="0"/>
          <w:numId w:val="46"/>
        </w:numPr>
      </w:pPr>
      <w:r w:rsidRPr="003951E7">
        <w:t>“Gemalto.com” &amp; all its web connections: we can mention the project in a blog, on our website, in an emailing or in our magazine the review</w:t>
      </w:r>
    </w:p>
    <w:p w14:paraId="26C7F107" w14:textId="52CDC2FA" w:rsidR="003951E7" w:rsidRDefault="003951E7" w:rsidP="000F3750">
      <w:pPr>
        <w:pStyle w:val="ListParagraph"/>
        <w:numPr>
          <w:ilvl w:val="0"/>
          <w:numId w:val="46"/>
        </w:numPr>
      </w:pPr>
      <w:r w:rsidRPr="003951E7">
        <w:t>Press &amp; Media &gt; draft &amp; push a press article via our PR agencies)</w:t>
      </w:r>
    </w:p>
    <w:p w14:paraId="0026FDBF" w14:textId="77777777" w:rsidR="003951E7" w:rsidRDefault="003951E7" w:rsidP="003951E7"/>
    <w:p w14:paraId="60010E4E" w14:textId="77777777" w:rsidR="003951E7" w:rsidRDefault="003951E7" w:rsidP="003951E7">
      <w:pPr>
        <w:pStyle w:val="Heading4"/>
      </w:pPr>
      <w:bookmarkStart w:id="85" w:name="_Toc23924316"/>
      <w:r>
        <w:t>Achievements</w:t>
      </w:r>
      <w:bookmarkEnd w:id="85"/>
    </w:p>
    <w:p w14:paraId="1D7BDD49" w14:textId="30CB572F" w:rsidR="0075340B" w:rsidRPr="000F3750" w:rsidRDefault="0075340B" w:rsidP="000F3750">
      <w:r w:rsidRPr="000F3750">
        <w:rPr>
          <w:b/>
        </w:rPr>
        <w:t>MWV 2019 Barcelona</w:t>
      </w:r>
    </w:p>
    <w:p w14:paraId="3C830CEC" w14:textId="34519D99" w:rsidR="0075340B" w:rsidRDefault="0075340B" w:rsidP="000F3750">
      <w:r>
        <w:t>Mobile World Congress February 25-28 2019 in Barcelona</w:t>
      </w:r>
    </w:p>
    <w:p w14:paraId="6110ABF3" w14:textId="77777777" w:rsidR="00170852" w:rsidRDefault="00663D19" w:rsidP="000F3750">
      <w:pPr>
        <w:rPr>
          <w:u w:val="single"/>
        </w:rPr>
      </w:pPr>
      <w:r w:rsidRPr="000F3750">
        <w:rPr>
          <w:u w:val="single"/>
        </w:rPr>
        <w:t>Speaking Slots</w:t>
      </w:r>
    </w:p>
    <w:p w14:paraId="3F3186F8" w14:textId="77777777" w:rsidR="00170852" w:rsidRDefault="00663D19" w:rsidP="000F3750">
      <w:pPr>
        <w:pStyle w:val="ListParagraph"/>
        <w:numPr>
          <w:ilvl w:val="0"/>
          <w:numId w:val="46"/>
        </w:numPr>
      </w:pPr>
      <w:r w:rsidRPr="000F3750">
        <w:rPr>
          <w:b/>
        </w:rPr>
        <w:lastRenderedPageBreak/>
        <w:t>A Digital Society Needs Digital Identity</w:t>
      </w:r>
      <w:r>
        <w:t>, 27 February</w:t>
      </w:r>
    </w:p>
    <w:p w14:paraId="72CACAD9" w14:textId="6A13BF91" w:rsidR="00663D19" w:rsidRDefault="00663D19" w:rsidP="000F3750">
      <w:pPr>
        <w:pStyle w:val="ListParagraph"/>
        <w:numPr>
          <w:ilvl w:val="0"/>
          <w:numId w:val="46"/>
        </w:numPr>
      </w:pPr>
      <w:r w:rsidRPr="000F3750">
        <w:rPr>
          <w:b/>
        </w:rPr>
        <w:t>From specification to live products</w:t>
      </w:r>
      <w:r>
        <w:t>, 28 February</w:t>
      </w:r>
    </w:p>
    <w:p w14:paraId="33E50D24" w14:textId="031FB0CB" w:rsidR="0075340B" w:rsidRPr="000F3750" w:rsidRDefault="005D33C6" w:rsidP="000F3750">
      <w:pPr>
        <w:rPr>
          <w:u w:val="single"/>
        </w:rPr>
      </w:pPr>
      <w:r w:rsidRPr="000F3750">
        <w:rPr>
          <w:u w:val="single"/>
        </w:rPr>
        <w:t>Events</w:t>
      </w:r>
    </w:p>
    <w:p w14:paraId="4090297C" w14:textId="77777777" w:rsidR="005D33C6" w:rsidRPr="000F3750" w:rsidRDefault="005D33C6" w:rsidP="000F3750">
      <w:pPr>
        <w:pStyle w:val="ListParagraph"/>
        <w:numPr>
          <w:ilvl w:val="0"/>
          <w:numId w:val="46"/>
        </w:numPr>
      </w:pPr>
      <w:r w:rsidRPr="000F3750">
        <w:rPr>
          <w:b/>
        </w:rPr>
        <w:t>IoT Solution Optimizer showcase (NB-IoT)</w:t>
      </w:r>
      <w:r>
        <w:t xml:space="preserve">: with our Partner </w:t>
      </w:r>
      <w:r w:rsidRPr="005D33C6">
        <w:t>Deutsche Telekom</w:t>
      </w:r>
    </w:p>
    <w:p w14:paraId="43615FC3" w14:textId="75946138" w:rsidR="005D33C6" w:rsidRPr="000F3750" w:rsidRDefault="005D33C6" w:rsidP="000F3750">
      <w:pPr>
        <w:pStyle w:val="ListParagraph"/>
        <w:numPr>
          <w:ilvl w:val="0"/>
          <w:numId w:val="46"/>
        </w:numPr>
      </w:pPr>
      <w:r>
        <w:t xml:space="preserve">Poster at Ericcsson booth to promote the use case: </w:t>
      </w:r>
      <w:r w:rsidRPr="000F3750">
        <w:rPr>
          <w:b/>
        </w:rPr>
        <w:t>Out-of-the-box global connectivity for healthcare IoT</w:t>
      </w:r>
    </w:p>
    <w:p w14:paraId="6A19E972" w14:textId="77777777" w:rsidR="003951E7" w:rsidRDefault="003951E7" w:rsidP="00EF0B45"/>
    <w:p w14:paraId="5198BE96" w14:textId="77777777" w:rsidR="00660D62" w:rsidRPr="000F3750" w:rsidRDefault="00660D62" w:rsidP="00660D62">
      <w:pPr>
        <w:rPr>
          <w:b/>
        </w:rPr>
      </w:pPr>
      <w:r w:rsidRPr="000F3750">
        <w:rPr>
          <w:b/>
        </w:rPr>
        <w:t>8th Mobile IoT Summit</w:t>
      </w:r>
    </w:p>
    <w:p w14:paraId="219BF8A2" w14:textId="39FCF8AD" w:rsidR="00660D62" w:rsidRDefault="00660D62" w:rsidP="00660D62">
      <w:r>
        <w:t>February 24</w:t>
      </w:r>
      <w:r w:rsidRPr="000F3750">
        <w:rPr>
          <w:vertAlign w:val="superscript"/>
        </w:rPr>
        <w:t>th</w:t>
      </w:r>
      <w:r>
        <w:t>, Hesperia Barcelona Tower Hotel</w:t>
      </w:r>
    </w:p>
    <w:p w14:paraId="70266DCD" w14:textId="77777777" w:rsidR="00660D62" w:rsidRDefault="00660D62" w:rsidP="000F3750">
      <w:pPr>
        <w:pStyle w:val="ListParagraph"/>
        <w:numPr>
          <w:ilvl w:val="0"/>
          <w:numId w:val="46"/>
        </w:numPr>
      </w:pPr>
      <w:r>
        <w:t xml:space="preserve">Presentation </w:t>
      </w:r>
      <w:r w:rsidRPr="00660D62">
        <w:t>on</w:t>
      </w:r>
      <w:r w:rsidRPr="000F3750">
        <w:rPr>
          <w:b/>
        </w:rPr>
        <w:t xml:space="preserve"> LTE-M to the Mobile IoT Mass Market</w:t>
      </w:r>
      <w:r>
        <w:t>.</w:t>
      </w:r>
    </w:p>
    <w:p w14:paraId="38DCD339" w14:textId="2F264C2E" w:rsidR="00660D62" w:rsidRPr="003A4820" w:rsidRDefault="00660D62" w:rsidP="000F3750">
      <w:pPr>
        <w:pStyle w:val="ListParagraph"/>
        <w:numPr>
          <w:ilvl w:val="0"/>
          <w:numId w:val="46"/>
        </w:numPr>
      </w:pPr>
      <w:r>
        <w:t xml:space="preserve">Dedicated Product showcase at the event: </w:t>
      </w:r>
      <w:r w:rsidRPr="000F3750">
        <w:rPr>
          <w:b/>
        </w:rPr>
        <w:t>Mobile IoT Solutions showcase</w:t>
      </w:r>
      <w:r>
        <w:t xml:space="preserve"> in GSMA demonstration zone</w:t>
      </w:r>
    </w:p>
    <w:p w14:paraId="1CC4B14A" w14:textId="40D2248C" w:rsidR="00C91514" w:rsidRDefault="00C91514" w:rsidP="00C91514">
      <w:pPr>
        <w:pStyle w:val="Heading1"/>
        <w:pageBreakBefore/>
        <w:ind w:left="431" w:hanging="431"/>
      </w:pPr>
      <w:bookmarkStart w:id="86" w:name="_Toc23924317"/>
      <w:r>
        <w:lastRenderedPageBreak/>
        <w:t>Standardisation</w:t>
      </w:r>
      <w:bookmarkEnd w:id="86"/>
    </w:p>
    <w:p w14:paraId="2220154C" w14:textId="77777777" w:rsidR="00EF0B45" w:rsidRPr="00EF0B45" w:rsidRDefault="00EF0B45" w:rsidP="003709AB">
      <w:pPr>
        <w:pStyle w:val="Heading2"/>
      </w:pPr>
      <w:bookmarkStart w:id="87" w:name="_Toc23924318"/>
      <w:r w:rsidRPr="00EF0B45">
        <w:t>Strategic objectives</w:t>
      </w:r>
      <w:bookmarkEnd w:id="87"/>
    </w:p>
    <w:p w14:paraId="7E671AB1" w14:textId="5477F77E" w:rsidR="00B71EFD" w:rsidRDefault="00B71EFD" w:rsidP="00EF0B45">
      <w:r>
        <w:t>In the IoT domain, our ambition is to leverage the security of the framework with the following focuses:</w:t>
      </w:r>
    </w:p>
    <w:p w14:paraId="2864A498" w14:textId="7F0D3DCA" w:rsidR="00B71EFD" w:rsidRDefault="00EF0B45" w:rsidP="000A0BD0">
      <w:pPr>
        <w:pStyle w:val="ListParagraph"/>
        <w:numPr>
          <w:ilvl w:val="0"/>
          <w:numId w:val="46"/>
        </w:numPr>
      </w:pPr>
      <w:r w:rsidRPr="00EF0B45">
        <w:t>Strong Au</w:t>
      </w:r>
      <w:r w:rsidR="00B71EFD">
        <w:t>thentication for IoT ecosystems</w:t>
      </w:r>
    </w:p>
    <w:p w14:paraId="04D8CB59" w14:textId="77777777" w:rsidR="00B71EFD" w:rsidRDefault="00EF0B45" w:rsidP="000A0BD0">
      <w:pPr>
        <w:pStyle w:val="ListParagraph"/>
        <w:numPr>
          <w:ilvl w:val="0"/>
          <w:numId w:val="46"/>
        </w:numPr>
      </w:pPr>
      <w:r w:rsidRPr="00EF0B45">
        <w:t>Secure Authentication protocols for IoT at both devices and Users levels</w:t>
      </w:r>
    </w:p>
    <w:p w14:paraId="77EA9EF2" w14:textId="77777777" w:rsidR="00B71EFD" w:rsidRDefault="00EF0B45" w:rsidP="000A0BD0">
      <w:pPr>
        <w:pStyle w:val="ListParagraph"/>
        <w:numPr>
          <w:ilvl w:val="0"/>
          <w:numId w:val="46"/>
        </w:numPr>
      </w:pPr>
      <w:r w:rsidRPr="00EF0B45">
        <w:t>Interoperability</w:t>
      </w:r>
    </w:p>
    <w:p w14:paraId="1FCB493D" w14:textId="77777777" w:rsidR="00B71EFD" w:rsidRDefault="00EF0B45" w:rsidP="000A0BD0">
      <w:pPr>
        <w:pStyle w:val="ListParagraph"/>
        <w:numPr>
          <w:ilvl w:val="0"/>
          <w:numId w:val="46"/>
        </w:numPr>
      </w:pPr>
      <w:r w:rsidRPr="00EF0B45">
        <w:t>Ease of use</w:t>
      </w:r>
    </w:p>
    <w:p w14:paraId="221F82B3" w14:textId="77777777" w:rsidR="00B71EFD" w:rsidRDefault="00EF0B45" w:rsidP="000A0BD0">
      <w:pPr>
        <w:pStyle w:val="ListParagraph"/>
        <w:numPr>
          <w:ilvl w:val="0"/>
          <w:numId w:val="46"/>
        </w:numPr>
      </w:pPr>
      <w:r w:rsidRPr="00EF0B45">
        <w:t>Wide adoption</w:t>
      </w:r>
    </w:p>
    <w:p w14:paraId="5A0218E9" w14:textId="001A569C" w:rsidR="00EF0B45" w:rsidRPr="00EF0B45" w:rsidRDefault="00EF0B45" w:rsidP="000A0BD0">
      <w:pPr>
        <w:pStyle w:val="ListParagraph"/>
        <w:numPr>
          <w:ilvl w:val="0"/>
          <w:numId w:val="46"/>
        </w:numPr>
      </w:pPr>
      <w:r w:rsidRPr="00EF0B45">
        <w:t>GDPR</w:t>
      </w:r>
      <w:r w:rsidR="00B71EFD">
        <w:t xml:space="preserve"> / </w:t>
      </w:r>
      <w:r w:rsidRPr="00EF0B45">
        <w:t>Privacy By Design</w:t>
      </w:r>
    </w:p>
    <w:p w14:paraId="1D8295E3" w14:textId="77777777" w:rsidR="00EF0B45" w:rsidRPr="00EF0B45" w:rsidRDefault="00EF0B45" w:rsidP="003709AB">
      <w:pPr>
        <w:pStyle w:val="Heading2"/>
      </w:pPr>
      <w:bookmarkStart w:id="88" w:name="_Toc23924319"/>
      <w:r w:rsidRPr="00EF0B45">
        <w:t>Standards focus</w:t>
      </w:r>
      <w:bookmarkEnd w:id="88"/>
    </w:p>
    <w:p w14:paraId="3A086332" w14:textId="6ED255E5" w:rsidR="00B71EFD" w:rsidRDefault="00B71EFD" w:rsidP="00EF0B45">
      <w:r>
        <w:t>The standard bodies we put our focus are:</w:t>
      </w:r>
    </w:p>
    <w:p w14:paraId="35BCE6E1" w14:textId="35555FC0" w:rsidR="00EF0B45" w:rsidRPr="00EF0B45" w:rsidRDefault="00EF0B45" w:rsidP="00B71EFD">
      <w:pPr>
        <w:pStyle w:val="ListParagraph"/>
        <w:numPr>
          <w:ilvl w:val="0"/>
          <w:numId w:val="46"/>
        </w:numPr>
      </w:pPr>
      <w:r w:rsidRPr="00EF0B45">
        <w:t>International / National levels: ISO, CEN, AFNOR</w:t>
      </w:r>
    </w:p>
    <w:p w14:paraId="2AF20F2B" w14:textId="77777777" w:rsidR="00EF0B45" w:rsidRPr="00EF0B45" w:rsidRDefault="00EF0B45" w:rsidP="00EF0B45">
      <w:proofErr w:type="gramStart"/>
      <w:r w:rsidRPr="00EF0B45">
        <w:t>eIDAS :</w:t>
      </w:r>
      <w:proofErr w:type="gramEnd"/>
      <w:r w:rsidRPr="00EF0B45">
        <w:t xml:space="preserve"> Regulation on electronic identification and trust services for electronic transactions between businesses, citizens and public authorities</w:t>
      </w:r>
    </w:p>
    <w:p w14:paraId="233CBEC3" w14:textId="01A5157E" w:rsidR="00EF0B45" w:rsidRPr="00EF0B45" w:rsidRDefault="00EF0B45" w:rsidP="00B71EFD">
      <w:pPr>
        <w:pStyle w:val="ListParagraph"/>
        <w:numPr>
          <w:ilvl w:val="0"/>
          <w:numId w:val="46"/>
        </w:numPr>
      </w:pPr>
      <w:r w:rsidRPr="00EF0B45">
        <w:t>Alliance level:</w:t>
      </w:r>
    </w:p>
    <w:p w14:paraId="2FD76855" w14:textId="6C6F0605" w:rsidR="00EF0B45" w:rsidRDefault="00EF0B45" w:rsidP="00EF0B45">
      <w:proofErr w:type="gramStart"/>
      <w:r w:rsidRPr="00EF0B45">
        <w:t>FIDO :</w:t>
      </w:r>
      <w:proofErr w:type="gramEnd"/>
      <w:r w:rsidRPr="00EF0B45">
        <w:t xml:space="preserve"> industry association with a focused mission: authentication standards to help reduce the world’s over-reliance on passwords</w:t>
      </w:r>
    </w:p>
    <w:p w14:paraId="3970BA4D" w14:textId="77777777" w:rsidR="00EF0B45" w:rsidRDefault="00EF0B45" w:rsidP="00EF0B45"/>
    <w:p w14:paraId="55B3F159" w14:textId="77777777" w:rsidR="00EF0B45" w:rsidRPr="00EF0B45" w:rsidRDefault="00EF0B45" w:rsidP="003709AB">
      <w:pPr>
        <w:pStyle w:val="Heading2"/>
      </w:pPr>
      <w:bookmarkStart w:id="89" w:name="_Toc23924320"/>
      <w:r w:rsidRPr="00EF0B45">
        <w:t>Achievements</w:t>
      </w:r>
      <w:bookmarkEnd w:id="89"/>
    </w:p>
    <w:p w14:paraId="733ECDCD" w14:textId="77777777" w:rsidR="00EF0B45" w:rsidRPr="00EF0B45" w:rsidRDefault="00EF0B45" w:rsidP="0013161E">
      <w:pPr>
        <w:pStyle w:val="Heading3"/>
      </w:pPr>
      <w:bookmarkStart w:id="90" w:name="_Toc23924321"/>
      <w:r w:rsidRPr="00EF0B45">
        <w:t>ISO SC17</w:t>
      </w:r>
      <w:bookmarkEnd w:id="90"/>
    </w:p>
    <w:p w14:paraId="4B6A35F2" w14:textId="131605DD" w:rsidR="00EF0B45" w:rsidRPr="00EF0B45" w:rsidRDefault="00EF0B45" w:rsidP="00EF0B45">
      <w:r w:rsidRPr="0013161E">
        <w:rPr>
          <w:b/>
        </w:rPr>
        <w:t>WG4</w:t>
      </w:r>
      <w:r w:rsidRPr="00EF0B45">
        <w:t xml:space="preserve">:  </w:t>
      </w:r>
      <w:r w:rsidRPr="0013161E">
        <w:rPr>
          <w:b/>
        </w:rPr>
        <w:t>ISO/IEC 19286</w:t>
      </w:r>
      <w:r w:rsidRPr="00EF0B45">
        <w:t xml:space="preserve"> (Identification cards - Integrated circuit cards - Privacy-enhancing protocols</w:t>
      </w:r>
      <w:r w:rsidR="00A545EE">
        <w:t xml:space="preserve"> and services) – </w:t>
      </w:r>
      <w:r w:rsidR="00A545EE" w:rsidRPr="00C418CC">
        <w:rPr>
          <w:u w:val="single"/>
        </w:rPr>
        <w:t>Focus</w:t>
      </w:r>
      <w:r w:rsidR="00A545EE">
        <w:t xml:space="preserve">: </w:t>
      </w:r>
      <w:r w:rsidRPr="00EF0B45">
        <w:t xml:space="preserve"> eIDAS and GDPR </w:t>
      </w:r>
    </w:p>
    <w:p w14:paraId="44A46426" w14:textId="5F817072" w:rsidR="00EF0B45" w:rsidRDefault="00EF0B45" w:rsidP="00EF0B45">
      <w:r w:rsidRPr="0013161E">
        <w:rPr>
          <w:b/>
        </w:rPr>
        <w:t>WG10, WG4 and WG3</w:t>
      </w:r>
      <w:r w:rsidRPr="00EF0B45">
        <w:t xml:space="preserve">: </w:t>
      </w:r>
      <w:r w:rsidRPr="0013161E">
        <w:rPr>
          <w:b/>
        </w:rPr>
        <w:t>ISO/IEC 23220</w:t>
      </w:r>
      <w:r w:rsidRPr="00EF0B45">
        <w:t xml:space="preserve"> - Generic mobile identity application and protocols, “mobile ID management building bricks », a new standard to host and leverage generi</w:t>
      </w:r>
      <w:r w:rsidR="00A545EE">
        <w:t xml:space="preserve">c mobile ID design – </w:t>
      </w:r>
      <w:proofErr w:type="gramStart"/>
      <w:r w:rsidR="00A545EE" w:rsidRPr="00C418CC">
        <w:rPr>
          <w:u w:val="single"/>
        </w:rPr>
        <w:t>Focus</w:t>
      </w:r>
      <w:r w:rsidR="00A545EE">
        <w:t xml:space="preserve"> :</w:t>
      </w:r>
      <w:proofErr w:type="gramEnd"/>
      <w:r w:rsidR="00A545EE">
        <w:t xml:space="preserve"> </w:t>
      </w:r>
      <w:r w:rsidRPr="00EF0B45">
        <w:t>eIDAS</w:t>
      </w:r>
    </w:p>
    <w:p w14:paraId="00B09DE8" w14:textId="77777777" w:rsidR="00A545EE" w:rsidRDefault="00A545EE" w:rsidP="00A545EE">
      <w:pPr>
        <w:pStyle w:val="ListParagraph"/>
        <w:numPr>
          <w:ilvl w:val="0"/>
          <w:numId w:val="46"/>
        </w:numPr>
        <w:jc w:val="left"/>
        <w:rPr>
          <w:rFonts w:cs="Arial"/>
          <w:szCs w:val="20"/>
        </w:rPr>
      </w:pPr>
      <w:r w:rsidRPr="00440905">
        <w:rPr>
          <w:rFonts w:cs="Arial"/>
          <w:szCs w:val="20"/>
        </w:rPr>
        <w:t>New program of work with Gemalto as Contributor</w:t>
      </w:r>
    </w:p>
    <w:p w14:paraId="12A675E5" w14:textId="77777777" w:rsidR="00A545EE" w:rsidRPr="00440905" w:rsidRDefault="00A545EE" w:rsidP="00A545EE">
      <w:pPr>
        <w:pStyle w:val="ListParagraph"/>
        <w:numPr>
          <w:ilvl w:val="0"/>
          <w:numId w:val="46"/>
        </w:numPr>
        <w:jc w:val="left"/>
      </w:pPr>
      <w:r w:rsidRPr="00440905">
        <w:rPr>
          <w:rFonts w:cs="Arial"/>
          <w:szCs w:val="20"/>
        </w:rPr>
        <w:t>Strong synergy gained (between WG10, WG4 and WG3) on "mobile ID management building bricks" (</w:t>
      </w:r>
      <w:r w:rsidRPr="00A545EE">
        <w:rPr>
          <w:rFonts w:cs="Arial"/>
          <w:b/>
          <w:szCs w:val="20"/>
        </w:rPr>
        <w:t>ISO/IEC 23220</w:t>
      </w:r>
      <w:r w:rsidRPr="00440905">
        <w:rPr>
          <w:rFonts w:cs="Arial"/>
          <w:szCs w:val="20"/>
        </w:rPr>
        <w:t xml:space="preserve">) topic, validated with AAMVA, NIST, </w:t>
      </w:r>
      <w:proofErr w:type="gramStart"/>
      <w:r w:rsidRPr="00440905">
        <w:rPr>
          <w:rFonts w:cs="Arial"/>
          <w:szCs w:val="20"/>
        </w:rPr>
        <w:t>HID</w:t>
      </w:r>
      <w:proofErr w:type="gramEnd"/>
      <w:r w:rsidRPr="00440905">
        <w:rPr>
          <w:rFonts w:cs="Arial"/>
          <w:szCs w:val="20"/>
        </w:rPr>
        <w:t>, IDEMIA, G&amp;D, Gematik and Bundesdruckerei as a new standard to host and leverage generic mobile ID design.</w:t>
      </w:r>
    </w:p>
    <w:p w14:paraId="1AB628F2" w14:textId="1212603A" w:rsidR="00440905" w:rsidRPr="00440905" w:rsidRDefault="00EF0B45" w:rsidP="00440905">
      <w:pPr>
        <w:rPr>
          <w:rFonts w:cs="Arial"/>
          <w:szCs w:val="20"/>
        </w:rPr>
      </w:pPr>
      <w:r w:rsidRPr="0013161E">
        <w:rPr>
          <w:b/>
        </w:rPr>
        <w:t>WG4: ISO/IEC 22924</w:t>
      </w:r>
      <w:r w:rsidRPr="00EF0B45">
        <w:t xml:space="preserve"> </w:t>
      </w:r>
      <w:r w:rsidR="00440905" w:rsidRPr="00440905">
        <w:rPr>
          <w:rFonts w:cs="Arial"/>
          <w:szCs w:val="20"/>
        </w:rPr>
        <w:t>on improved connectivity to secure element on board a device:  </w:t>
      </w:r>
    </w:p>
    <w:p w14:paraId="594D9EA2" w14:textId="77777777" w:rsidR="00440905" w:rsidRPr="00440905" w:rsidRDefault="00440905" w:rsidP="00440905">
      <w:pPr>
        <w:pStyle w:val="ListParagraph"/>
        <w:numPr>
          <w:ilvl w:val="0"/>
          <w:numId w:val="46"/>
        </w:numPr>
        <w:jc w:val="left"/>
        <w:rPr>
          <w:rFonts w:cs="Arial"/>
          <w:szCs w:val="20"/>
        </w:rPr>
      </w:pPr>
      <w:r w:rsidRPr="00440905">
        <w:rPr>
          <w:rFonts w:cs="Arial"/>
          <w:szCs w:val="20"/>
        </w:rPr>
        <w:t>New program of work in WG4 with Gemalto editorship</w:t>
      </w:r>
    </w:p>
    <w:p w14:paraId="11CB9B13" w14:textId="77777777" w:rsidR="00440905" w:rsidRPr="00440905" w:rsidRDefault="00440905" w:rsidP="00440905">
      <w:pPr>
        <w:pStyle w:val="ListParagraph"/>
        <w:numPr>
          <w:ilvl w:val="0"/>
          <w:numId w:val="46"/>
        </w:numPr>
        <w:jc w:val="left"/>
        <w:rPr>
          <w:rFonts w:cs="Arial"/>
          <w:szCs w:val="20"/>
        </w:rPr>
      </w:pPr>
      <w:r w:rsidRPr="00440905">
        <w:rPr>
          <w:rFonts w:cs="Arial"/>
          <w:szCs w:val="20"/>
        </w:rPr>
        <w:t>Alignment with ETSI and enhancement with additional features/use cases (e.g. plug&amp;play, HCP protocol translator, additional bus topology instead of network topology)</w:t>
      </w:r>
    </w:p>
    <w:p w14:paraId="0FA4378A" w14:textId="408E9D87" w:rsidR="00EF0B45" w:rsidRDefault="00EF0B45" w:rsidP="00EF0B45">
      <w:r w:rsidRPr="0013161E">
        <w:rPr>
          <w:b/>
        </w:rPr>
        <w:t>WG4</w:t>
      </w:r>
      <w:r w:rsidRPr="00EF0B45">
        <w:t xml:space="preserve">: </w:t>
      </w:r>
      <w:r w:rsidRPr="0013161E">
        <w:rPr>
          <w:b/>
        </w:rPr>
        <w:t>ISO/IEC 23465</w:t>
      </w:r>
      <w:r w:rsidRPr="00EF0B45">
        <w:t xml:space="preserve"> - API to ICC on abstraction layer for legacy-preserving portability, "Programming interface for security devices -- F</w:t>
      </w:r>
      <w:r w:rsidR="00A545EE">
        <w:t xml:space="preserve">unctions and parameters" – </w:t>
      </w:r>
      <w:proofErr w:type="gramStart"/>
      <w:r w:rsidR="00A545EE" w:rsidRPr="00C418CC">
        <w:rPr>
          <w:u w:val="single"/>
        </w:rPr>
        <w:t>Focus</w:t>
      </w:r>
      <w:r w:rsidR="00A545EE">
        <w:t xml:space="preserve"> :</w:t>
      </w:r>
      <w:proofErr w:type="gramEnd"/>
      <w:r w:rsidR="00A545EE">
        <w:t xml:space="preserve"> GDPR</w:t>
      </w:r>
    </w:p>
    <w:p w14:paraId="0FCA080A" w14:textId="77777777" w:rsidR="00A545EE" w:rsidRPr="00440905" w:rsidRDefault="00A545EE" w:rsidP="00A545EE">
      <w:pPr>
        <w:pStyle w:val="ListParagraph"/>
        <w:numPr>
          <w:ilvl w:val="0"/>
          <w:numId w:val="46"/>
        </w:numPr>
        <w:jc w:val="left"/>
        <w:rPr>
          <w:rFonts w:cs="Arial"/>
          <w:szCs w:val="20"/>
        </w:rPr>
      </w:pPr>
      <w:r w:rsidRPr="00440905">
        <w:rPr>
          <w:rFonts w:cs="Arial"/>
          <w:szCs w:val="20"/>
        </w:rPr>
        <w:lastRenderedPageBreak/>
        <w:t>New program of work in WG4 validated as ISO/IEC 23465 on "Programming interface for security devices -- Functions and parameters".</w:t>
      </w:r>
    </w:p>
    <w:p w14:paraId="54A31C4E" w14:textId="77777777" w:rsidR="00A545EE" w:rsidRPr="00440905" w:rsidRDefault="00A545EE" w:rsidP="00A545EE">
      <w:pPr>
        <w:pStyle w:val="ListParagraph"/>
        <w:numPr>
          <w:ilvl w:val="0"/>
          <w:numId w:val="46"/>
        </w:numPr>
        <w:jc w:val="left"/>
        <w:rPr>
          <w:rFonts w:cs="Arial"/>
          <w:szCs w:val="20"/>
        </w:rPr>
      </w:pPr>
      <w:r w:rsidRPr="00440905">
        <w:rPr>
          <w:rFonts w:cs="Arial"/>
          <w:szCs w:val="20"/>
        </w:rPr>
        <w:t>Gemalto as co-editor</w:t>
      </w:r>
    </w:p>
    <w:p w14:paraId="055B048B" w14:textId="77777777" w:rsidR="00A545EE" w:rsidRDefault="00A545EE" w:rsidP="00EF0B45"/>
    <w:p w14:paraId="29F36C0C" w14:textId="77777777" w:rsidR="00EF0B45" w:rsidRPr="00EF0B45" w:rsidRDefault="00EF0B45" w:rsidP="0013161E">
      <w:pPr>
        <w:pStyle w:val="Heading3"/>
      </w:pPr>
      <w:bookmarkStart w:id="91" w:name="_Toc23924322"/>
      <w:r w:rsidRPr="00EF0B45">
        <w:t>CEN/CENELEC</w:t>
      </w:r>
      <w:bookmarkEnd w:id="91"/>
    </w:p>
    <w:p w14:paraId="7A84C3B3" w14:textId="77777777" w:rsidR="00EF0B45" w:rsidRPr="00EF0B45" w:rsidRDefault="00EF0B45" w:rsidP="00EF0B45">
      <w:r w:rsidRPr="0013161E">
        <w:rPr>
          <w:b/>
        </w:rPr>
        <w:t>JTC8</w:t>
      </w:r>
      <w:r w:rsidRPr="00EF0B45">
        <w:t xml:space="preserve">: EN on Privacy by Design </w:t>
      </w:r>
      <w:r w:rsidRPr="00EF0B45">
        <w:t> GDPR</w:t>
      </w:r>
    </w:p>
    <w:p w14:paraId="06EB14BE" w14:textId="6609D019" w:rsidR="00A545EE" w:rsidRPr="00C91514" w:rsidRDefault="00EF0B45" w:rsidP="00A545EE">
      <w:pPr>
        <w:jc w:val="left"/>
        <w:rPr>
          <w:rFonts w:cs="Arial"/>
          <w:szCs w:val="20"/>
        </w:rPr>
      </w:pPr>
      <w:r w:rsidRPr="0013161E">
        <w:rPr>
          <w:b/>
        </w:rPr>
        <w:t xml:space="preserve">Focus Group on </w:t>
      </w:r>
      <w:proofErr w:type="gramStart"/>
      <w:r w:rsidRPr="0013161E">
        <w:rPr>
          <w:b/>
        </w:rPr>
        <w:t>Blockchain</w:t>
      </w:r>
      <w:r w:rsidRPr="00EF0B45">
        <w:t xml:space="preserve"> :</w:t>
      </w:r>
      <w:proofErr w:type="gramEnd"/>
      <w:r w:rsidRPr="00EF0B45">
        <w:t xml:space="preserve"> White Paper in June 2018 (Recommendations for Successful Adoption in Europe of Emerging Technical Standards on Distributed Ledger/</w:t>
      </w:r>
      <w:r w:rsidR="009C6789">
        <w:t>Blockchain Technologies) :</w:t>
      </w:r>
      <w:r w:rsidR="00A545EE" w:rsidRPr="005E1C90">
        <w:rPr>
          <w:rFonts w:cs="Arial"/>
          <w:szCs w:val="20"/>
        </w:rPr>
        <w:t xml:space="preserve"> with an entire section written by Gemalto on eIDAS (Digital Identity and Signature Management)</w:t>
      </w:r>
    </w:p>
    <w:p w14:paraId="34A7DE83" w14:textId="4FD3AEF0" w:rsidR="00EF0B45" w:rsidRDefault="00EF0B45" w:rsidP="00EF0B45"/>
    <w:p w14:paraId="1FBFF6F6" w14:textId="77777777" w:rsidR="001E4947" w:rsidRPr="00EF0B45" w:rsidRDefault="001E4947" w:rsidP="00E5670F">
      <w:pPr>
        <w:pStyle w:val="Heading3"/>
      </w:pPr>
      <w:bookmarkStart w:id="92" w:name="_Toc23924323"/>
      <w:r>
        <w:t>SEMS</w:t>
      </w:r>
      <w:bookmarkEnd w:id="92"/>
    </w:p>
    <w:p w14:paraId="22720BD8" w14:textId="77777777" w:rsidR="001E4947" w:rsidRPr="00C91514" w:rsidRDefault="001E4947" w:rsidP="001E4947">
      <w:pPr>
        <w:jc w:val="left"/>
        <w:rPr>
          <w:rFonts w:cs="Arial"/>
          <w:szCs w:val="20"/>
        </w:rPr>
      </w:pPr>
    </w:p>
    <w:p w14:paraId="0C3D1418" w14:textId="025F0654" w:rsidR="001E4947" w:rsidRDefault="001E4947" w:rsidP="001E4947">
      <w:r>
        <w:t xml:space="preserve">To promote NXP’s way to distribute secure element application, NXP’s has been at the origin of the </w:t>
      </w:r>
      <w:r w:rsidRPr="00E5670F">
        <w:rPr>
          <w:lang w:val="en-GB"/>
        </w:rPr>
        <w:t>standardi</w:t>
      </w:r>
      <w:r w:rsidR="000A0BD0" w:rsidRPr="00E5670F">
        <w:rPr>
          <w:lang w:val="en-GB"/>
        </w:rPr>
        <w:t>s</w:t>
      </w:r>
      <w:r w:rsidRPr="00E5670F">
        <w:rPr>
          <w:lang w:val="en-GB"/>
        </w:rPr>
        <w:t>ation</w:t>
      </w:r>
      <w:r>
        <w:t xml:space="preserve"> of SEMS as Global Platform standard:</w:t>
      </w:r>
    </w:p>
    <w:p w14:paraId="1E38A028" w14:textId="77777777" w:rsidR="001E4947" w:rsidRPr="001A55AC" w:rsidRDefault="001E4947" w:rsidP="001E4947">
      <w:r w:rsidRPr="001A55AC">
        <w:t xml:space="preserve">GPC_SPE_121 V1.0 </w:t>
      </w:r>
      <w:r w:rsidRPr="001A55AC">
        <w:rPr>
          <w:b/>
        </w:rPr>
        <w:t>S</w:t>
      </w:r>
      <w:r w:rsidRPr="001A55AC">
        <w:t xml:space="preserve">ecure </w:t>
      </w:r>
      <w:r w:rsidRPr="001A55AC">
        <w:rPr>
          <w:b/>
        </w:rPr>
        <w:t>E</w:t>
      </w:r>
      <w:r w:rsidRPr="001A55AC">
        <w:t xml:space="preserve">lement </w:t>
      </w:r>
      <w:r w:rsidRPr="001A55AC">
        <w:rPr>
          <w:b/>
        </w:rPr>
        <w:t>M</w:t>
      </w:r>
      <w:r w:rsidRPr="001A55AC">
        <w:t xml:space="preserve">anagement </w:t>
      </w:r>
      <w:r w:rsidRPr="001A55AC">
        <w:rPr>
          <w:b/>
        </w:rPr>
        <w:t>S</w:t>
      </w:r>
      <w:r w:rsidRPr="001A55AC">
        <w:t>ervice</w:t>
      </w:r>
    </w:p>
    <w:p w14:paraId="7D64E449" w14:textId="77777777" w:rsidR="001E4947" w:rsidRDefault="001E4947" w:rsidP="001E4947">
      <w:r>
        <w:t>Global platform is a consortium of companies building common standard for trusted secured services.</w:t>
      </w:r>
    </w:p>
    <w:p w14:paraId="2296C8D8" w14:textId="77777777" w:rsidR="001E4947" w:rsidRPr="00D17029" w:rsidRDefault="001E4947" w:rsidP="001E4947">
      <w:r>
        <w:t>Among members, we have: NXP, Apple, VISA, MasterCard, Infineon, ARM, ST Microelectonics, Cisco, Oracle, NTT, Huawei, Beijing Union Pay, Thales-Gemalto …</w:t>
      </w:r>
    </w:p>
    <w:p w14:paraId="122E92BC" w14:textId="77777777" w:rsidR="001E4947" w:rsidRPr="00EF0B45" w:rsidRDefault="001E4947" w:rsidP="00EF0B45"/>
    <w:p w14:paraId="6C3043BF" w14:textId="77777777" w:rsidR="00C91514" w:rsidRDefault="00C91514" w:rsidP="00C91514">
      <w:pPr>
        <w:jc w:val="left"/>
        <w:rPr>
          <w:rFonts w:cs="Arial"/>
          <w:szCs w:val="20"/>
        </w:rPr>
      </w:pPr>
    </w:p>
    <w:p w14:paraId="271AE42C" w14:textId="77777777" w:rsidR="005E1C90" w:rsidRDefault="005E1C90" w:rsidP="00C91514">
      <w:pPr>
        <w:jc w:val="left"/>
        <w:rPr>
          <w:rFonts w:cs="Arial"/>
          <w:szCs w:val="20"/>
        </w:rPr>
      </w:pPr>
    </w:p>
    <w:p w14:paraId="7BFF205D" w14:textId="77777777" w:rsidR="005E1C90" w:rsidRDefault="005E1C90" w:rsidP="005E1C90">
      <w:pPr>
        <w:jc w:val="left"/>
        <w:rPr>
          <w:rFonts w:cs="Arial"/>
          <w:szCs w:val="20"/>
        </w:rPr>
      </w:pPr>
    </w:p>
    <w:sectPr w:rsidR="005E1C90" w:rsidSect="00835B71">
      <w:headerReference w:type="default" r:id="rId51"/>
      <w:footerReference w:type="default" r:id="rId52"/>
      <w:pgSz w:w="11906" w:h="16838"/>
      <w:pgMar w:top="1701"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CCCF3" w14:textId="77777777" w:rsidR="00DC65C0" w:rsidRDefault="00DC65C0" w:rsidP="00617B1A">
      <w:pPr>
        <w:spacing w:after="0" w:line="240" w:lineRule="auto"/>
      </w:pPr>
      <w:r>
        <w:separator/>
      </w:r>
    </w:p>
  </w:endnote>
  <w:endnote w:type="continuationSeparator" w:id="0">
    <w:p w14:paraId="78ADD003" w14:textId="77777777" w:rsidR="00DC65C0" w:rsidRDefault="00DC65C0" w:rsidP="0061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Arial Unicode MS"/>
    <w:charset w:val="01"/>
    <w:family w:val="auto"/>
    <w:pitch w:val="variable"/>
    <w:sig w:usb0="800000AF" w:usb1="1001ECEA"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1"/>
    <w:family w:val="roman"/>
    <w:pitch w:val="variable"/>
  </w:font>
  <w:font w:name="Consolas">
    <w:panose1 w:val="020B0609020204030204"/>
    <w:charset w:val="00"/>
    <w:family w:val="modern"/>
    <w:pitch w:val="fixed"/>
    <w:sig w:usb0="E10006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692445"/>
      <w:docPartObj>
        <w:docPartGallery w:val="Page Numbers (Bottom of Page)"/>
        <w:docPartUnique/>
      </w:docPartObj>
    </w:sdtPr>
    <w:sdtEndPr/>
    <w:sdtContent>
      <w:p w14:paraId="19C48671" w14:textId="77777777" w:rsidR="000A0BD0" w:rsidRDefault="000A0BD0">
        <w:pPr>
          <w:pStyle w:val="Footer"/>
          <w:jc w:val="right"/>
        </w:pPr>
        <w:r>
          <w:fldChar w:fldCharType="begin"/>
        </w:r>
        <w:r>
          <w:instrText xml:space="preserve"> PAGE   \* MERGEFORMAT </w:instrText>
        </w:r>
        <w:r>
          <w:fldChar w:fldCharType="separate"/>
        </w:r>
        <w:r w:rsidR="00E5670F">
          <w:rPr>
            <w:noProof/>
          </w:rPr>
          <w:t>2</w:t>
        </w:r>
        <w:r>
          <w:rPr>
            <w:noProof/>
          </w:rPr>
          <w:fldChar w:fldCharType="end"/>
        </w:r>
      </w:p>
    </w:sdtContent>
  </w:sdt>
  <w:p w14:paraId="2366691B" w14:textId="77777777" w:rsidR="000A0BD0" w:rsidRDefault="000A0B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A550F" w14:textId="77777777" w:rsidR="00DC65C0" w:rsidRDefault="00DC65C0" w:rsidP="00617B1A">
      <w:pPr>
        <w:spacing w:after="0" w:line="240" w:lineRule="auto"/>
      </w:pPr>
      <w:r>
        <w:separator/>
      </w:r>
    </w:p>
  </w:footnote>
  <w:footnote w:type="continuationSeparator" w:id="0">
    <w:p w14:paraId="1C1EA4B8" w14:textId="77777777" w:rsidR="00DC65C0" w:rsidRDefault="00DC65C0" w:rsidP="00617B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30DB5" w14:textId="09C5ECD2" w:rsidR="000A0BD0" w:rsidRPr="000542AE" w:rsidRDefault="000A0BD0" w:rsidP="000542AE">
    <w:pPr>
      <w:pStyle w:val="Header"/>
      <w:jc w:val="right"/>
    </w:pPr>
    <w:r w:rsidRPr="006337BC">
      <w:rPr>
        <w:rFonts w:ascii="Calibri" w:eastAsia="Calibri" w:hAnsi="Calibri" w:cs="Times New Roman"/>
        <w:b/>
        <w:noProof/>
        <w:sz w:val="36"/>
        <w:szCs w:val="128"/>
        <w:lang w:val="fr-FR" w:eastAsia="fr-FR"/>
      </w:rPr>
      <w:drawing>
        <wp:anchor distT="0" distB="0" distL="114300" distR="114300" simplePos="0" relativeHeight="251661312" behindDoc="0" locked="0" layoutInCell="1" allowOverlap="1" wp14:anchorId="50276D57" wp14:editId="38B8AEA7">
          <wp:simplePos x="0" y="0"/>
          <wp:positionH relativeFrom="column">
            <wp:posOffset>4582795</wp:posOffset>
          </wp:positionH>
          <wp:positionV relativeFrom="paragraph">
            <wp:posOffset>-135396</wp:posOffset>
          </wp:positionV>
          <wp:extent cx="1180465" cy="246380"/>
          <wp:effectExtent l="0" t="0" r="635" b="0"/>
          <wp:wrapSquare wrapText="bothSides"/>
          <wp:docPr id="1" name="Imag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D362F9-22B6-4877-914C-304D86C7BA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D362F9-22B6-4877-914C-304D86C7BA8E}"/>
                      </a:ext>
                    </a:extLst>
                  </pic:cNvPr>
                  <pic:cNvPicPr>
                    <a:picLocks noChangeAspect="1"/>
                  </pic:cNvPicPr>
                </pic:nvPicPr>
                <pic:blipFill rotWithShape="1">
                  <a:blip r:embed="rId1"/>
                  <a:srcRect t="18532" b="37719"/>
                  <a:stretch/>
                </pic:blipFill>
                <pic:spPr>
                  <a:xfrm>
                    <a:off x="0" y="0"/>
                    <a:ext cx="1180465" cy="246380"/>
                  </a:xfrm>
                  <a:prstGeom prst="rect">
                    <a:avLst/>
                  </a:prstGeom>
                </pic:spPr>
              </pic:pic>
            </a:graphicData>
          </a:graphic>
          <wp14:sizeRelH relativeFrom="margin">
            <wp14:pctWidth>0</wp14:pctWidth>
          </wp14:sizeRelH>
          <wp14:sizeRelV relativeFrom="margin">
            <wp14:pctHeight>0</wp14:pctHeight>
          </wp14:sizeRelV>
        </wp:anchor>
      </w:drawing>
    </w:r>
    <w:r w:rsidRPr="000542AE">
      <w:rPr>
        <w:color w:val="4F81BD" w:themeColor="accent1"/>
      </w:rPr>
      <w:br/>
    </w:r>
    <w:r w:rsidRPr="000542AE">
      <w:t>D</w:t>
    </w:r>
    <w:r>
      <w:t>2.3. Requirements and Functional Specifications</w:t>
    </w:r>
  </w:p>
  <w:p w14:paraId="22F19B24" w14:textId="77777777" w:rsidR="000A0BD0" w:rsidRDefault="000A0BD0">
    <w:pPr>
      <w:pStyle w:val="Header"/>
    </w:pPr>
    <w:r w:rsidRPr="000542AE">
      <w:rPr>
        <w:noProof/>
        <w:lang w:val="fr-FR" w:eastAsia="fr-FR"/>
      </w:rPr>
      <w:drawing>
        <wp:anchor distT="0" distB="0" distL="114300" distR="114300" simplePos="0" relativeHeight="251659264" behindDoc="1" locked="0" layoutInCell="1" allowOverlap="1" wp14:anchorId="632208BE" wp14:editId="2BB64EF2">
          <wp:simplePos x="0" y="0"/>
          <wp:positionH relativeFrom="page">
            <wp:align>left</wp:align>
          </wp:positionH>
          <wp:positionV relativeFrom="page">
            <wp:align>top</wp:align>
          </wp:positionV>
          <wp:extent cx="2692252" cy="1212112"/>
          <wp:effectExtent l="19050" t="0" r="0" b="0"/>
          <wp:wrapNone/>
          <wp:docPr id="18" name="Picture 2"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a:blip r:embed="rId2"/>
                  <a:stretch>
                    <a:fillRect/>
                  </a:stretch>
                </pic:blipFill>
                <pic:spPr>
                  <a:xfrm>
                    <a:off x="0" y="0"/>
                    <a:ext cx="2688981" cy="120747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06A"/>
    <w:multiLevelType w:val="hybridMultilevel"/>
    <w:tmpl w:val="33245C4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2843DE7"/>
    <w:multiLevelType w:val="hybridMultilevel"/>
    <w:tmpl w:val="F4C00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CD632D"/>
    <w:multiLevelType w:val="hybridMultilevel"/>
    <w:tmpl w:val="D094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E6CDD"/>
    <w:multiLevelType w:val="hybridMultilevel"/>
    <w:tmpl w:val="3D3A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D16FB"/>
    <w:multiLevelType w:val="hybridMultilevel"/>
    <w:tmpl w:val="7C46F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7A771E"/>
    <w:multiLevelType w:val="hybridMultilevel"/>
    <w:tmpl w:val="AE9C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D2C25"/>
    <w:multiLevelType w:val="hybridMultilevel"/>
    <w:tmpl w:val="F864DC6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D6F18EB"/>
    <w:multiLevelType w:val="hybridMultilevel"/>
    <w:tmpl w:val="C32CFC5A"/>
    <w:lvl w:ilvl="0" w:tplc="C568D4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C1598"/>
    <w:multiLevelType w:val="hybridMultilevel"/>
    <w:tmpl w:val="10ACEE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22396"/>
    <w:multiLevelType w:val="hybridMultilevel"/>
    <w:tmpl w:val="CD720A2E"/>
    <w:lvl w:ilvl="0" w:tplc="8D08D1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8609BE"/>
    <w:multiLevelType w:val="multilevel"/>
    <w:tmpl w:val="CD84B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1912441"/>
    <w:multiLevelType w:val="hybridMultilevel"/>
    <w:tmpl w:val="3996A580"/>
    <w:lvl w:ilvl="0" w:tplc="0C20A026">
      <w:start w:val="2"/>
      <w:numFmt w:val="bullet"/>
      <w:lvlText w:val="-"/>
      <w:lvlJc w:val="left"/>
      <w:pPr>
        <w:ind w:left="645" w:hanging="360"/>
      </w:pPr>
      <w:rPr>
        <w:rFonts w:ascii="Arial" w:eastAsiaTheme="minorHAnsi" w:hAnsi="Arial" w:cs="Arial"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12" w15:restartNumberingAfterBreak="0">
    <w:nsid w:val="12254DAE"/>
    <w:multiLevelType w:val="hybridMultilevel"/>
    <w:tmpl w:val="94DE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718CC"/>
    <w:multiLevelType w:val="hybridMultilevel"/>
    <w:tmpl w:val="1D7A4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450ECC"/>
    <w:multiLevelType w:val="hybridMultilevel"/>
    <w:tmpl w:val="E2184A10"/>
    <w:lvl w:ilvl="0" w:tplc="614E500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E23318"/>
    <w:multiLevelType w:val="hybridMultilevel"/>
    <w:tmpl w:val="83FA8F44"/>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6" w15:restartNumberingAfterBreak="0">
    <w:nsid w:val="2379193F"/>
    <w:multiLevelType w:val="hybridMultilevel"/>
    <w:tmpl w:val="88CC8E7E"/>
    <w:lvl w:ilvl="0" w:tplc="041F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3BA3D9C"/>
    <w:multiLevelType w:val="hybridMultilevel"/>
    <w:tmpl w:val="2ADA4F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5E870DF"/>
    <w:multiLevelType w:val="hybridMultilevel"/>
    <w:tmpl w:val="37AC37F6"/>
    <w:lvl w:ilvl="0" w:tplc="8B4EA598">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B9C2891"/>
    <w:multiLevelType w:val="hybridMultilevel"/>
    <w:tmpl w:val="F7B2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34429"/>
    <w:multiLevelType w:val="hybridMultilevel"/>
    <w:tmpl w:val="43045D48"/>
    <w:lvl w:ilvl="0" w:tplc="5EE040C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16A5B"/>
    <w:multiLevelType w:val="hybridMultilevel"/>
    <w:tmpl w:val="E332B3BA"/>
    <w:lvl w:ilvl="0" w:tplc="04180001">
      <w:start w:val="1"/>
      <w:numFmt w:val="bullet"/>
      <w:lvlText w:val=""/>
      <w:lvlJc w:val="left"/>
      <w:pPr>
        <w:tabs>
          <w:tab w:val="num" w:pos="1068"/>
        </w:tabs>
        <w:ind w:left="1068" w:hanging="360"/>
      </w:pPr>
      <w:rPr>
        <w:rFonts w:ascii="Symbol" w:hAnsi="Symbol" w:hint="default"/>
      </w:rPr>
    </w:lvl>
    <w:lvl w:ilvl="1" w:tplc="04090003">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35EE2EBD"/>
    <w:multiLevelType w:val="multilevel"/>
    <w:tmpl w:val="8B0A7B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6FF22EB"/>
    <w:multiLevelType w:val="hybridMultilevel"/>
    <w:tmpl w:val="7AC6678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38130295"/>
    <w:multiLevelType w:val="hybridMultilevel"/>
    <w:tmpl w:val="74FA1716"/>
    <w:lvl w:ilvl="0" w:tplc="EA4E6830">
      <w:start w:val="1"/>
      <w:numFmt w:val="bullet"/>
      <w:lvlText w:val=""/>
      <w:lvlJc w:val="left"/>
      <w:pPr>
        <w:ind w:left="720" w:hanging="360"/>
      </w:pPr>
      <w:rPr>
        <w:rFonts w:ascii="Symbol" w:hAnsi="Symbol" w:hint="default"/>
        <w:u w:color="4F81BD" w:themeColor="accen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9983455"/>
    <w:multiLevelType w:val="hybridMultilevel"/>
    <w:tmpl w:val="0D7812D0"/>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39A52068"/>
    <w:multiLevelType w:val="hybridMultilevel"/>
    <w:tmpl w:val="D142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C313B2"/>
    <w:multiLevelType w:val="hybridMultilevel"/>
    <w:tmpl w:val="AD4CB4C0"/>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42A45144"/>
    <w:multiLevelType w:val="hybridMultilevel"/>
    <w:tmpl w:val="A938657E"/>
    <w:lvl w:ilvl="0" w:tplc="FFFFFFFF">
      <w:start w:val="1"/>
      <w:numFmt w:val="bullet"/>
      <w:lvlText w:val=""/>
      <w:lvlJc w:val="left"/>
      <w:pPr>
        <w:ind w:left="720" w:hanging="360"/>
      </w:pPr>
      <w:rPr>
        <w:rFonts w:ascii="Symbol" w:hAnsi="Symbol" w:hint="default"/>
      </w:rPr>
    </w:lvl>
    <w:lvl w:ilvl="1" w:tplc="BF744B0A">
      <w:start w:val="1"/>
      <w:numFmt w:val="bullet"/>
      <w:lvlText w:val="o"/>
      <w:lvlJc w:val="left"/>
      <w:pPr>
        <w:ind w:left="1440" w:hanging="360"/>
      </w:pPr>
      <w:rPr>
        <w:rFonts w:ascii="Courier New" w:hAnsi="Courier New" w:hint="default"/>
      </w:rPr>
    </w:lvl>
    <w:lvl w:ilvl="2" w:tplc="1D882A66">
      <w:start w:val="1"/>
      <w:numFmt w:val="bullet"/>
      <w:lvlText w:val=""/>
      <w:lvlJc w:val="left"/>
      <w:pPr>
        <w:ind w:left="2160" w:hanging="360"/>
      </w:pPr>
      <w:rPr>
        <w:rFonts w:ascii="Wingdings" w:hAnsi="Wingdings" w:hint="default"/>
      </w:rPr>
    </w:lvl>
    <w:lvl w:ilvl="3" w:tplc="F08AA8D0">
      <w:start w:val="1"/>
      <w:numFmt w:val="bullet"/>
      <w:lvlText w:val=""/>
      <w:lvlJc w:val="left"/>
      <w:pPr>
        <w:ind w:left="2880" w:hanging="360"/>
      </w:pPr>
      <w:rPr>
        <w:rFonts w:ascii="Symbol" w:hAnsi="Symbol" w:hint="default"/>
      </w:rPr>
    </w:lvl>
    <w:lvl w:ilvl="4" w:tplc="C85061CC">
      <w:start w:val="1"/>
      <w:numFmt w:val="bullet"/>
      <w:lvlText w:val="o"/>
      <w:lvlJc w:val="left"/>
      <w:pPr>
        <w:ind w:left="3600" w:hanging="360"/>
      </w:pPr>
      <w:rPr>
        <w:rFonts w:ascii="Courier New" w:hAnsi="Courier New" w:hint="default"/>
      </w:rPr>
    </w:lvl>
    <w:lvl w:ilvl="5" w:tplc="4A54C9E6">
      <w:start w:val="1"/>
      <w:numFmt w:val="bullet"/>
      <w:lvlText w:val=""/>
      <w:lvlJc w:val="left"/>
      <w:pPr>
        <w:ind w:left="4320" w:hanging="360"/>
      </w:pPr>
      <w:rPr>
        <w:rFonts w:ascii="Wingdings" w:hAnsi="Wingdings" w:hint="default"/>
      </w:rPr>
    </w:lvl>
    <w:lvl w:ilvl="6" w:tplc="2ED29F62">
      <w:start w:val="1"/>
      <w:numFmt w:val="bullet"/>
      <w:lvlText w:val=""/>
      <w:lvlJc w:val="left"/>
      <w:pPr>
        <w:ind w:left="5040" w:hanging="360"/>
      </w:pPr>
      <w:rPr>
        <w:rFonts w:ascii="Symbol" w:hAnsi="Symbol" w:hint="default"/>
      </w:rPr>
    </w:lvl>
    <w:lvl w:ilvl="7" w:tplc="0BD65B56">
      <w:start w:val="1"/>
      <w:numFmt w:val="bullet"/>
      <w:lvlText w:val="o"/>
      <w:lvlJc w:val="left"/>
      <w:pPr>
        <w:ind w:left="5760" w:hanging="360"/>
      </w:pPr>
      <w:rPr>
        <w:rFonts w:ascii="Courier New" w:hAnsi="Courier New" w:hint="default"/>
      </w:rPr>
    </w:lvl>
    <w:lvl w:ilvl="8" w:tplc="74D81706">
      <w:start w:val="1"/>
      <w:numFmt w:val="bullet"/>
      <w:lvlText w:val=""/>
      <w:lvlJc w:val="left"/>
      <w:pPr>
        <w:ind w:left="6480" w:hanging="360"/>
      </w:pPr>
      <w:rPr>
        <w:rFonts w:ascii="Wingdings" w:hAnsi="Wingdings" w:hint="default"/>
      </w:rPr>
    </w:lvl>
  </w:abstractNum>
  <w:abstractNum w:abstractNumId="29" w15:restartNumberingAfterBreak="0">
    <w:nsid w:val="438C0590"/>
    <w:multiLevelType w:val="hybridMultilevel"/>
    <w:tmpl w:val="2B7A4EE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15:restartNumberingAfterBreak="0">
    <w:nsid w:val="441A59B5"/>
    <w:multiLevelType w:val="hybridMultilevel"/>
    <w:tmpl w:val="0D7812D0"/>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4B287E2F"/>
    <w:multiLevelType w:val="hybridMultilevel"/>
    <w:tmpl w:val="002AB96C"/>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4F972BB2"/>
    <w:multiLevelType w:val="hybridMultilevel"/>
    <w:tmpl w:val="13F267B8"/>
    <w:lvl w:ilvl="0" w:tplc="5EE040C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133D3C"/>
    <w:multiLevelType w:val="hybridMultilevel"/>
    <w:tmpl w:val="E8628E96"/>
    <w:lvl w:ilvl="0" w:tplc="5EE040CE">
      <w:numFmt w:val="bullet"/>
      <w:lvlText w:val="-"/>
      <w:lvlJc w:val="left"/>
      <w:pPr>
        <w:ind w:left="720" w:hanging="360"/>
      </w:pPr>
      <w:rPr>
        <w:rFonts w:ascii="Arial" w:eastAsia="Calibri"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34E2960"/>
    <w:multiLevelType w:val="hybridMultilevel"/>
    <w:tmpl w:val="5DBEAD32"/>
    <w:lvl w:ilvl="0" w:tplc="04180001">
      <w:start w:val="1"/>
      <w:numFmt w:val="bullet"/>
      <w:lvlText w:val=""/>
      <w:lvlJc w:val="left"/>
      <w:pPr>
        <w:ind w:left="1068" w:hanging="360"/>
      </w:pPr>
      <w:rPr>
        <w:rFonts w:ascii="Symbol" w:hAnsi="Symbol"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5" w15:restartNumberingAfterBreak="0">
    <w:nsid w:val="56775CBA"/>
    <w:multiLevelType w:val="hybridMultilevel"/>
    <w:tmpl w:val="48EE2426"/>
    <w:lvl w:ilvl="0" w:tplc="B23AD05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15:restartNumberingAfterBreak="0">
    <w:nsid w:val="58EE79A7"/>
    <w:multiLevelType w:val="hybridMultilevel"/>
    <w:tmpl w:val="55F2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5243D6"/>
    <w:multiLevelType w:val="hybridMultilevel"/>
    <w:tmpl w:val="3132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A62943"/>
    <w:multiLevelType w:val="hybridMultilevel"/>
    <w:tmpl w:val="2DA6AD94"/>
    <w:lvl w:ilvl="0" w:tplc="5EE040C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DBB2503"/>
    <w:multiLevelType w:val="hybridMultilevel"/>
    <w:tmpl w:val="AD4CB4C0"/>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0" w15:restartNumberingAfterBreak="0">
    <w:nsid w:val="60266A28"/>
    <w:multiLevelType w:val="hybridMultilevel"/>
    <w:tmpl w:val="B208785C"/>
    <w:lvl w:ilvl="0" w:tplc="2A6032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3FC0514"/>
    <w:multiLevelType w:val="hybridMultilevel"/>
    <w:tmpl w:val="E8D27190"/>
    <w:lvl w:ilvl="0" w:tplc="27DC9B1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640B4553"/>
    <w:multiLevelType w:val="hybridMultilevel"/>
    <w:tmpl w:val="D60867B4"/>
    <w:lvl w:ilvl="0" w:tplc="8D08D11A">
      <w:numFmt w:val="bullet"/>
      <w:lvlText w:val="-"/>
      <w:lvlJc w:val="left"/>
      <w:pPr>
        <w:tabs>
          <w:tab w:val="num" w:pos="2051"/>
        </w:tabs>
        <w:ind w:left="2051" w:hanging="360"/>
      </w:pPr>
      <w:rPr>
        <w:rFonts w:ascii="Times New Roman" w:eastAsia="Times New Roman" w:hAnsi="Times New Roman" w:cs="Times New Roman" w:hint="default"/>
      </w:rPr>
    </w:lvl>
    <w:lvl w:ilvl="1" w:tplc="04090003">
      <w:start w:val="1"/>
      <w:numFmt w:val="bullet"/>
      <w:lvlText w:val="o"/>
      <w:lvlJc w:val="left"/>
      <w:pPr>
        <w:tabs>
          <w:tab w:val="num" w:pos="2771"/>
        </w:tabs>
        <w:ind w:left="2771" w:hanging="360"/>
      </w:pPr>
      <w:rPr>
        <w:rFonts w:ascii="Courier New" w:hAnsi="Courier New" w:hint="default"/>
      </w:rPr>
    </w:lvl>
    <w:lvl w:ilvl="2" w:tplc="04090005" w:tentative="1">
      <w:start w:val="1"/>
      <w:numFmt w:val="bullet"/>
      <w:lvlText w:val=""/>
      <w:lvlJc w:val="left"/>
      <w:pPr>
        <w:tabs>
          <w:tab w:val="num" w:pos="3491"/>
        </w:tabs>
        <w:ind w:left="3491" w:hanging="360"/>
      </w:pPr>
      <w:rPr>
        <w:rFonts w:ascii="Wingdings" w:hAnsi="Wingdings" w:hint="default"/>
      </w:rPr>
    </w:lvl>
    <w:lvl w:ilvl="3" w:tplc="04090001" w:tentative="1">
      <w:start w:val="1"/>
      <w:numFmt w:val="bullet"/>
      <w:lvlText w:val=""/>
      <w:lvlJc w:val="left"/>
      <w:pPr>
        <w:tabs>
          <w:tab w:val="num" w:pos="4211"/>
        </w:tabs>
        <w:ind w:left="4211" w:hanging="360"/>
      </w:pPr>
      <w:rPr>
        <w:rFonts w:ascii="Symbol" w:hAnsi="Symbol" w:hint="default"/>
      </w:rPr>
    </w:lvl>
    <w:lvl w:ilvl="4" w:tplc="04090003" w:tentative="1">
      <w:start w:val="1"/>
      <w:numFmt w:val="bullet"/>
      <w:lvlText w:val="o"/>
      <w:lvlJc w:val="left"/>
      <w:pPr>
        <w:tabs>
          <w:tab w:val="num" w:pos="4931"/>
        </w:tabs>
        <w:ind w:left="4931" w:hanging="360"/>
      </w:pPr>
      <w:rPr>
        <w:rFonts w:ascii="Courier New" w:hAnsi="Courier New" w:hint="default"/>
      </w:rPr>
    </w:lvl>
    <w:lvl w:ilvl="5" w:tplc="04090005" w:tentative="1">
      <w:start w:val="1"/>
      <w:numFmt w:val="bullet"/>
      <w:lvlText w:val=""/>
      <w:lvlJc w:val="left"/>
      <w:pPr>
        <w:tabs>
          <w:tab w:val="num" w:pos="5651"/>
        </w:tabs>
        <w:ind w:left="5651" w:hanging="360"/>
      </w:pPr>
      <w:rPr>
        <w:rFonts w:ascii="Wingdings" w:hAnsi="Wingdings" w:hint="default"/>
      </w:rPr>
    </w:lvl>
    <w:lvl w:ilvl="6" w:tplc="04090001" w:tentative="1">
      <w:start w:val="1"/>
      <w:numFmt w:val="bullet"/>
      <w:lvlText w:val=""/>
      <w:lvlJc w:val="left"/>
      <w:pPr>
        <w:tabs>
          <w:tab w:val="num" w:pos="6371"/>
        </w:tabs>
        <w:ind w:left="6371" w:hanging="360"/>
      </w:pPr>
      <w:rPr>
        <w:rFonts w:ascii="Symbol" w:hAnsi="Symbol" w:hint="default"/>
      </w:rPr>
    </w:lvl>
    <w:lvl w:ilvl="7" w:tplc="04090003" w:tentative="1">
      <w:start w:val="1"/>
      <w:numFmt w:val="bullet"/>
      <w:lvlText w:val="o"/>
      <w:lvlJc w:val="left"/>
      <w:pPr>
        <w:tabs>
          <w:tab w:val="num" w:pos="7091"/>
        </w:tabs>
        <w:ind w:left="7091" w:hanging="360"/>
      </w:pPr>
      <w:rPr>
        <w:rFonts w:ascii="Courier New" w:hAnsi="Courier New" w:hint="default"/>
      </w:rPr>
    </w:lvl>
    <w:lvl w:ilvl="8" w:tplc="04090005" w:tentative="1">
      <w:start w:val="1"/>
      <w:numFmt w:val="bullet"/>
      <w:lvlText w:val=""/>
      <w:lvlJc w:val="left"/>
      <w:pPr>
        <w:tabs>
          <w:tab w:val="num" w:pos="7811"/>
        </w:tabs>
        <w:ind w:left="7811" w:hanging="360"/>
      </w:pPr>
      <w:rPr>
        <w:rFonts w:ascii="Wingdings" w:hAnsi="Wingdings" w:hint="default"/>
      </w:rPr>
    </w:lvl>
  </w:abstractNum>
  <w:abstractNum w:abstractNumId="43" w15:restartNumberingAfterBreak="0">
    <w:nsid w:val="674760D0"/>
    <w:multiLevelType w:val="multilevel"/>
    <w:tmpl w:val="5120A9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710" w:hanging="720"/>
      </w:pPr>
      <w:rPr>
        <w:i w:val="0"/>
        <w:i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68277781"/>
    <w:multiLevelType w:val="hybridMultilevel"/>
    <w:tmpl w:val="C8D4289C"/>
    <w:lvl w:ilvl="0" w:tplc="4B9AD77A">
      <w:start w:val="1"/>
      <w:numFmt w:val="bullet"/>
      <w:lvlText w:val=""/>
      <w:lvlJc w:val="left"/>
      <w:pPr>
        <w:ind w:left="720" w:hanging="360"/>
      </w:pPr>
      <w:rPr>
        <w:rFonts w:ascii="Symbol" w:hAnsi="Symbol" w:hint="default"/>
      </w:rPr>
    </w:lvl>
    <w:lvl w:ilvl="1" w:tplc="F66C36B2">
      <w:start w:val="1"/>
      <w:numFmt w:val="bullet"/>
      <w:lvlText w:val="o"/>
      <w:lvlJc w:val="left"/>
      <w:pPr>
        <w:ind w:left="1440" w:hanging="360"/>
      </w:pPr>
      <w:rPr>
        <w:rFonts w:ascii="Courier New" w:hAnsi="Courier New" w:hint="default"/>
      </w:rPr>
    </w:lvl>
    <w:lvl w:ilvl="2" w:tplc="B2341A8C">
      <w:start w:val="1"/>
      <w:numFmt w:val="bullet"/>
      <w:lvlText w:val=""/>
      <w:lvlJc w:val="left"/>
      <w:pPr>
        <w:ind w:left="2160" w:hanging="360"/>
      </w:pPr>
      <w:rPr>
        <w:rFonts w:ascii="Wingdings" w:hAnsi="Wingdings" w:hint="default"/>
      </w:rPr>
    </w:lvl>
    <w:lvl w:ilvl="3" w:tplc="C9B25194">
      <w:start w:val="1"/>
      <w:numFmt w:val="bullet"/>
      <w:lvlText w:val=""/>
      <w:lvlJc w:val="left"/>
      <w:pPr>
        <w:ind w:left="2880" w:hanging="360"/>
      </w:pPr>
      <w:rPr>
        <w:rFonts w:ascii="Symbol" w:hAnsi="Symbol" w:hint="default"/>
      </w:rPr>
    </w:lvl>
    <w:lvl w:ilvl="4" w:tplc="1D6898CE">
      <w:start w:val="1"/>
      <w:numFmt w:val="bullet"/>
      <w:lvlText w:val="o"/>
      <w:lvlJc w:val="left"/>
      <w:pPr>
        <w:ind w:left="3600" w:hanging="360"/>
      </w:pPr>
      <w:rPr>
        <w:rFonts w:ascii="Courier New" w:hAnsi="Courier New" w:hint="default"/>
      </w:rPr>
    </w:lvl>
    <w:lvl w:ilvl="5" w:tplc="C0AE490E">
      <w:start w:val="1"/>
      <w:numFmt w:val="bullet"/>
      <w:lvlText w:val=""/>
      <w:lvlJc w:val="left"/>
      <w:pPr>
        <w:ind w:left="4320" w:hanging="360"/>
      </w:pPr>
      <w:rPr>
        <w:rFonts w:ascii="Wingdings" w:hAnsi="Wingdings" w:hint="default"/>
      </w:rPr>
    </w:lvl>
    <w:lvl w:ilvl="6" w:tplc="EBD6F828">
      <w:start w:val="1"/>
      <w:numFmt w:val="bullet"/>
      <w:lvlText w:val=""/>
      <w:lvlJc w:val="left"/>
      <w:pPr>
        <w:ind w:left="5040" w:hanging="360"/>
      </w:pPr>
      <w:rPr>
        <w:rFonts w:ascii="Symbol" w:hAnsi="Symbol" w:hint="default"/>
      </w:rPr>
    </w:lvl>
    <w:lvl w:ilvl="7" w:tplc="CEB81DBE">
      <w:start w:val="1"/>
      <w:numFmt w:val="bullet"/>
      <w:lvlText w:val="o"/>
      <w:lvlJc w:val="left"/>
      <w:pPr>
        <w:ind w:left="5760" w:hanging="360"/>
      </w:pPr>
      <w:rPr>
        <w:rFonts w:ascii="Courier New" w:hAnsi="Courier New" w:hint="default"/>
      </w:rPr>
    </w:lvl>
    <w:lvl w:ilvl="8" w:tplc="4872B414">
      <w:start w:val="1"/>
      <w:numFmt w:val="bullet"/>
      <w:lvlText w:val=""/>
      <w:lvlJc w:val="left"/>
      <w:pPr>
        <w:ind w:left="6480" w:hanging="360"/>
      </w:pPr>
      <w:rPr>
        <w:rFonts w:ascii="Wingdings" w:hAnsi="Wingdings" w:hint="default"/>
      </w:rPr>
    </w:lvl>
  </w:abstractNum>
  <w:abstractNum w:abstractNumId="45" w15:restartNumberingAfterBreak="0">
    <w:nsid w:val="6C0B3C81"/>
    <w:multiLevelType w:val="multilevel"/>
    <w:tmpl w:val="64BCFE92"/>
    <w:lvl w:ilvl="0">
      <w:start w:val="1"/>
      <w:numFmt w:val="decimal"/>
      <w:lvlText w:val="FR%1."/>
      <w:lvlJc w:val="left"/>
      <w:pPr>
        <w:ind w:left="540" w:hanging="360"/>
      </w:pPr>
      <w:rPr>
        <w:rFonts w:ascii="Arial" w:hAnsi="Arial"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6" w15:restartNumberingAfterBreak="0">
    <w:nsid w:val="74EB3EA9"/>
    <w:multiLevelType w:val="hybridMultilevel"/>
    <w:tmpl w:val="1AE2C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7" w15:restartNumberingAfterBreak="0">
    <w:nsid w:val="771E7A19"/>
    <w:multiLevelType w:val="hybridMultilevel"/>
    <w:tmpl w:val="CD32A1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77AB3F22"/>
    <w:multiLevelType w:val="hybridMultilevel"/>
    <w:tmpl w:val="53126E8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9" w15:restartNumberingAfterBreak="0">
    <w:nsid w:val="7BA52EAD"/>
    <w:multiLevelType w:val="hybridMultilevel"/>
    <w:tmpl w:val="BFCEBBA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7E7E6B91"/>
    <w:multiLevelType w:val="hybridMultilevel"/>
    <w:tmpl w:val="D104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14"/>
  </w:num>
  <w:num w:numId="3">
    <w:abstractNumId w:val="43"/>
  </w:num>
  <w:num w:numId="4">
    <w:abstractNumId w:val="19"/>
  </w:num>
  <w:num w:numId="5">
    <w:abstractNumId w:val="37"/>
  </w:num>
  <w:num w:numId="6">
    <w:abstractNumId w:val="5"/>
  </w:num>
  <w:num w:numId="7">
    <w:abstractNumId w:val="12"/>
  </w:num>
  <w:num w:numId="8">
    <w:abstractNumId w:val="33"/>
  </w:num>
  <w:num w:numId="9">
    <w:abstractNumId w:val="2"/>
  </w:num>
  <w:num w:numId="10">
    <w:abstractNumId w:val="42"/>
  </w:num>
  <w:num w:numId="11">
    <w:abstractNumId w:val="9"/>
  </w:num>
  <w:num w:numId="12">
    <w:abstractNumId w:val="32"/>
  </w:num>
  <w:num w:numId="13">
    <w:abstractNumId w:val="20"/>
  </w:num>
  <w:num w:numId="14">
    <w:abstractNumId w:val="38"/>
  </w:num>
  <w:num w:numId="15">
    <w:abstractNumId w:val="0"/>
  </w:num>
  <w:num w:numId="16">
    <w:abstractNumId w:val="29"/>
  </w:num>
  <w:num w:numId="17">
    <w:abstractNumId w:val="21"/>
  </w:num>
  <w:num w:numId="18">
    <w:abstractNumId w:val="6"/>
  </w:num>
  <w:num w:numId="19">
    <w:abstractNumId w:val="34"/>
  </w:num>
  <w:num w:numId="20">
    <w:abstractNumId w:val="15"/>
  </w:num>
  <w:num w:numId="21">
    <w:abstractNumId w:val="31"/>
  </w:num>
  <w:num w:numId="22">
    <w:abstractNumId w:val="47"/>
  </w:num>
  <w:num w:numId="23">
    <w:abstractNumId w:val="25"/>
  </w:num>
  <w:num w:numId="24">
    <w:abstractNumId w:val="30"/>
  </w:num>
  <w:num w:numId="25">
    <w:abstractNumId w:val="41"/>
  </w:num>
  <w:num w:numId="26">
    <w:abstractNumId w:val="39"/>
  </w:num>
  <w:num w:numId="27">
    <w:abstractNumId w:val="48"/>
  </w:num>
  <w:num w:numId="28">
    <w:abstractNumId w:val="49"/>
  </w:num>
  <w:num w:numId="29">
    <w:abstractNumId w:val="46"/>
  </w:num>
  <w:num w:numId="30">
    <w:abstractNumId w:val="45"/>
  </w:num>
  <w:num w:numId="31">
    <w:abstractNumId w:val="26"/>
  </w:num>
  <w:num w:numId="32">
    <w:abstractNumId w:val="1"/>
  </w:num>
  <w:num w:numId="33">
    <w:abstractNumId w:val="27"/>
  </w:num>
  <w:num w:numId="34">
    <w:abstractNumId w:val="8"/>
  </w:num>
  <w:num w:numId="35">
    <w:abstractNumId w:val="7"/>
  </w:num>
  <w:num w:numId="36">
    <w:abstractNumId w:val="36"/>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1"/>
  </w:num>
  <w:num w:numId="41">
    <w:abstractNumId w:val="22"/>
  </w:num>
  <w:num w:numId="42">
    <w:abstractNumId w:val="10"/>
  </w:num>
  <w:num w:numId="43">
    <w:abstractNumId w:val="23"/>
  </w:num>
  <w:num w:numId="44">
    <w:abstractNumId w:val="17"/>
  </w:num>
  <w:num w:numId="45">
    <w:abstractNumId w:val="16"/>
  </w:num>
  <w:num w:numId="46">
    <w:abstractNumId w:val="18"/>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3"/>
  </w:num>
  <w:num w:numId="50">
    <w:abstractNumId w:val="13"/>
  </w:num>
  <w:num w:numId="51">
    <w:abstractNumId w:val="50"/>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35"/>
  </w:num>
  <w:num w:numId="57">
    <w:abstractNumId w:val="28"/>
  </w:num>
  <w:num w:numId="58">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02"/>
    <w:rsid w:val="0000509D"/>
    <w:rsid w:val="00005F6D"/>
    <w:rsid w:val="00007EA0"/>
    <w:rsid w:val="000115B7"/>
    <w:rsid w:val="000127D9"/>
    <w:rsid w:val="00016257"/>
    <w:rsid w:val="00016CF3"/>
    <w:rsid w:val="00017742"/>
    <w:rsid w:val="00020963"/>
    <w:rsid w:val="00022C1C"/>
    <w:rsid w:val="00023328"/>
    <w:rsid w:val="000248B2"/>
    <w:rsid w:val="00025525"/>
    <w:rsid w:val="00025AC1"/>
    <w:rsid w:val="00025D40"/>
    <w:rsid w:val="00027260"/>
    <w:rsid w:val="0002769D"/>
    <w:rsid w:val="00027748"/>
    <w:rsid w:val="00030F20"/>
    <w:rsid w:val="00033D78"/>
    <w:rsid w:val="00034356"/>
    <w:rsid w:val="00035B97"/>
    <w:rsid w:val="00036CE1"/>
    <w:rsid w:val="000370BD"/>
    <w:rsid w:val="000402B6"/>
    <w:rsid w:val="00041A95"/>
    <w:rsid w:val="000427BF"/>
    <w:rsid w:val="00043562"/>
    <w:rsid w:val="00046414"/>
    <w:rsid w:val="00046B88"/>
    <w:rsid w:val="000542AE"/>
    <w:rsid w:val="00055E8F"/>
    <w:rsid w:val="00056C0D"/>
    <w:rsid w:val="0006005C"/>
    <w:rsid w:val="000605A9"/>
    <w:rsid w:val="00060FB6"/>
    <w:rsid w:val="00061621"/>
    <w:rsid w:val="00061899"/>
    <w:rsid w:val="00062168"/>
    <w:rsid w:val="00062B8B"/>
    <w:rsid w:val="000650C4"/>
    <w:rsid w:val="000672DB"/>
    <w:rsid w:val="00067BDA"/>
    <w:rsid w:val="00070F8F"/>
    <w:rsid w:val="00073D63"/>
    <w:rsid w:val="00084A7B"/>
    <w:rsid w:val="00084B2A"/>
    <w:rsid w:val="00084CDE"/>
    <w:rsid w:val="000860A3"/>
    <w:rsid w:val="00087954"/>
    <w:rsid w:val="00087E4B"/>
    <w:rsid w:val="0009000C"/>
    <w:rsid w:val="000901D2"/>
    <w:rsid w:val="00090249"/>
    <w:rsid w:val="000911C0"/>
    <w:rsid w:val="000928A4"/>
    <w:rsid w:val="00092B87"/>
    <w:rsid w:val="00094212"/>
    <w:rsid w:val="000949FB"/>
    <w:rsid w:val="000A0BD0"/>
    <w:rsid w:val="000A2D1A"/>
    <w:rsid w:val="000A67E9"/>
    <w:rsid w:val="000A7973"/>
    <w:rsid w:val="000B0700"/>
    <w:rsid w:val="000B558A"/>
    <w:rsid w:val="000B6D5B"/>
    <w:rsid w:val="000B7D08"/>
    <w:rsid w:val="000B7E07"/>
    <w:rsid w:val="000C046D"/>
    <w:rsid w:val="000C056B"/>
    <w:rsid w:val="000C15FC"/>
    <w:rsid w:val="000C6835"/>
    <w:rsid w:val="000D045F"/>
    <w:rsid w:val="000D4610"/>
    <w:rsid w:val="000D7CB0"/>
    <w:rsid w:val="000E1217"/>
    <w:rsid w:val="000E16DE"/>
    <w:rsid w:val="000E5D9D"/>
    <w:rsid w:val="000E6483"/>
    <w:rsid w:val="000E7B76"/>
    <w:rsid w:val="000F052B"/>
    <w:rsid w:val="000F24B5"/>
    <w:rsid w:val="000F2997"/>
    <w:rsid w:val="000F3750"/>
    <w:rsid w:val="000F6E02"/>
    <w:rsid w:val="00101A65"/>
    <w:rsid w:val="00104763"/>
    <w:rsid w:val="00111037"/>
    <w:rsid w:val="00112AE8"/>
    <w:rsid w:val="00114004"/>
    <w:rsid w:val="00114A8D"/>
    <w:rsid w:val="00114F17"/>
    <w:rsid w:val="0011725C"/>
    <w:rsid w:val="00121EF4"/>
    <w:rsid w:val="00121FEA"/>
    <w:rsid w:val="00122F0B"/>
    <w:rsid w:val="001243EC"/>
    <w:rsid w:val="00125ECA"/>
    <w:rsid w:val="0012694E"/>
    <w:rsid w:val="001277A2"/>
    <w:rsid w:val="00131014"/>
    <w:rsid w:val="0013128F"/>
    <w:rsid w:val="0013161E"/>
    <w:rsid w:val="001332CC"/>
    <w:rsid w:val="0013797F"/>
    <w:rsid w:val="0014172D"/>
    <w:rsid w:val="00142956"/>
    <w:rsid w:val="00142C33"/>
    <w:rsid w:val="00144952"/>
    <w:rsid w:val="00145007"/>
    <w:rsid w:val="00145B4D"/>
    <w:rsid w:val="00147BB6"/>
    <w:rsid w:val="00154B7D"/>
    <w:rsid w:val="00155267"/>
    <w:rsid w:val="00156471"/>
    <w:rsid w:val="0015788E"/>
    <w:rsid w:val="00160600"/>
    <w:rsid w:val="00163071"/>
    <w:rsid w:val="00165176"/>
    <w:rsid w:val="00166318"/>
    <w:rsid w:val="00170852"/>
    <w:rsid w:val="00170FE5"/>
    <w:rsid w:val="0017145D"/>
    <w:rsid w:val="00172E71"/>
    <w:rsid w:val="00173A4B"/>
    <w:rsid w:val="00187427"/>
    <w:rsid w:val="001903AE"/>
    <w:rsid w:val="00190438"/>
    <w:rsid w:val="00192E6A"/>
    <w:rsid w:val="001952AE"/>
    <w:rsid w:val="001976C1"/>
    <w:rsid w:val="001A38BD"/>
    <w:rsid w:val="001A3CCA"/>
    <w:rsid w:val="001A6C86"/>
    <w:rsid w:val="001A7CA2"/>
    <w:rsid w:val="001B0656"/>
    <w:rsid w:val="001B0AAD"/>
    <w:rsid w:val="001B3261"/>
    <w:rsid w:val="001B38D7"/>
    <w:rsid w:val="001B6741"/>
    <w:rsid w:val="001B702B"/>
    <w:rsid w:val="001B73F4"/>
    <w:rsid w:val="001C1EE0"/>
    <w:rsid w:val="001C2E14"/>
    <w:rsid w:val="001C3420"/>
    <w:rsid w:val="001C555F"/>
    <w:rsid w:val="001C5D9C"/>
    <w:rsid w:val="001C6418"/>
    <w:rsid w:val="001C7306"/>
    <w:rsid w:val="001D0ADE"/>
    <w:rsid w:val="001D2829"/>
    <w:rsid w:val="001D4DA1"/>
    <w:rsid w:val="001D70E0"/>
    <w:rsid w:val="001D792E"/>
    <w:rsid w:val="001E0B5E"/>
    <w:rsid w:val="001E0BDB"/>
    <w:rsid w:val="001E2D46"/>
    <w:rsid w:val="001E2FD8"/>
    <w:rsid w:val="001E4947"/>
    <w:rsid w:val="001E4D2E"/>
    <w:rsid w:val="001E5548"/>
    <w:rsid w:val="001F013F"/>
    <w:rsid w:val="001F0200"/>
    <w:rsid w:val="001F0221"/>
    <w:rsid w:val="001F03B5"/>
    <w:rsid w:val="001F075F"/>
    <w:rsid w:val="001F11FC"/>
    <w:rsid w:val="001F1440"/>
    <w:rsid w:val="001F340A"/>
    <w:rsid w:val="001F439B"/>
    <w:rsid w:val="00202D28"/>
    <w:rsid w:val="002037DA"/>
    <w:rsid w:val="0020614B"/>
    <w:rsid w:val="00206219"/>
    <w:rsid w:val="00206BB3"/>
    <w:rsid w:val="00210161"/>
    <w:rsid w:val="0021316A"/>
    <w:rsid w:val="002139CA"/>
    <w:rsid w:val="00215101"/>
    <w:rsid w:val="0021545A"/>
    <w:rsid w:val="002205E7"/>
    <w:rsid w:val="00222D80"/>
    <w:rsid w:val="002230EE"/>
    <w:rsid w:val="00223687"/>
    <w:rsid w:val="0023006C"/>
    <w:rsid w:val="00230FA6"/>
    <w:rsid w:val="00232522"/>
    <w:rsid w:val="00232795"/>
    <w:rsid w:val="0023347F"/>
    <w:rsid w:val="00233EF6"/>
    <w:rsid w:val="002354A4"/>
    <w:rsid w:val="00235C19"/>
    <w:rsid w:val="0023650F"/>
    <w:rsid w:val="002400EE"/>
    <w:rsid w:val="002435CB"/>
    <w:rsid w:val="0024548D"/>
    <w:rsid w:val="00246ABF"/>
    <w:rsid w:val="00247E3D"/>
    <w:rsid w:val="00250BC6"/>
    <w:rsid w:val="002521E1"/>
    <w:rsid w:val="00252F56"/>
    <w:rsid w:val="00253835"/>
    <w:rsid w:val="00255534"/>
    <w:rsid w:val="0025758B"/>
    <w:rsid w:val="00260B5E"/>
    <w:rsid w:val="00262C11"/>
    <w:rsid w:val="00263D54"/>
    <w:rsid w:val="00264712"/>
    <w:rsid w:val="00265714"/>
    <w:rsid w:val="00270138"/>
    <w:rsid w:val="00272C0C"/>
    <w:rsid w:val="0027476B"/>
    <w:rsid w:val="002755B6"/>
    <w:rsid w:val="002834C0"/>
    <w:rsid w:val="00283701"/>
    <w:rsid w:val="00283854"/>
    <w:rsid w:val="00291213"/>
    <w:rsid w:val="00291704"/>
    <w:rsid w:val="00292482"/>
    <w:rsid w:val="0029377D"/>
    <w:rsid w:val="002958A9"/>
    <w:rsid w:val="0029643D"/>
    <w:rsid w:val="00296D23"/>
    <w:rsid w:val="00297938"/>
    <w:rsid w:val="002979F1"/>
    <w:rsid w:val="002A57F6"/>
    <w:rsid w:val="002B1C75"/>
    <w:rsid w:val="002B33BD"/>
    <w:rsid w:val="002B3F28"/>
    <w:rsid w:val="002B7FA2"/>
    <w:rsid w:val="002C07E6"/>
    <w:rsid w:val="002C149F"/>
    <w:rsid w:val="002C23A6"/>
    <w:rsid w:val="002C3C9D"/>
    <w:rsid w:val="002C4886"/>
    <w:rsid w:val="002C4D2C"/>
    <w:rsid w:val="002C6383"/>
    <w:rsid w:val="002C7628"/>
    <w:rsid w:val="002C76DE"/>
    <w:rsid w:val="002C79D6"/>
    <w:rsid w:val="002D03C9"/>
    <w:rsid w:val="002D04BB"/>
    <w:rsid w:val="002D1013"/>
    <w:rsid w:val="002D11E7"/>
    <w:rsid w:val="002D49A9"/>
    <w:rsid w:val="002D4F43"/>
    <w:rsid w:val="002E21F4"/>
    <w:rsid w:val="002E24AC"/>
    <w:rsid w:val="002E30DD"/>
    <w:rsid w:val="002E3CEA"/>
    <w:rsid w:val="002E6DCF"/>
    <w:rsid w:val="002F0863"/>
    <w:rsid w:val="002F0E8E"/>
    <w:rsid w:val="002F167C"/>
    <w:rsid w:val="002F1C85"/>
    <w:rsid w:val="002F393F"/>
    <w:rsid w:val="002F76F6"/>
    <w:rsid w:val="00301E53"/>
    <w:rsid w:val="00303AF6"/>
    <w:rsid w:val="0030625A"/>
    <w:rsid w:val="00311D84"/>
    <w:rsid w:val="003164CE"/>
    <w:rsid w:val="00316FD0"/>
    <w:rsid w:val="00317056"/>
    <w:rsid w:val="003177FE"/>
    <w:rsid w:val="00325515"/>
    <w:rsid w:val="0032641E"/>
    <w:rsid w:val="00327D86"/>
    <w:rsid w:val="0033059F"/>
    <w:rsid w:val="00330A2E"/>
    <w:rsid w:val="00330D71"/>
    <w:rsid w:val="0033117C"/>
    <w:rsid w:val="0033124D"/>
    <w:rsid w:val="003313C7"/>
    <w:rsid w:val="003330B9"/>
    <w:rsid w:val="00333376"/>
    <w:rsid w:val="00334351"/>
    <w:rsid w:val="0033582D"/>
    <w:rsid w:val="00335FA7"/>
    <w:rsid w:val="00336DA5"/>
    <w:rsid w:val="00340E47"/>
    <w:rsid w:val="00345442"/>
    <w:rsid w:val="00347A72"/>
    <w:rsid w:val="00347FB9"/>
    <w:rsid w:val="00354A07"/>
    <w:rsid w:val="00356FBC"/>
    <w:rsid w:val="0035714C"/>
    <w:rsid w:val="00360187"/>
    <w:rsid w:val="003601CB"/>
    <w:rsid w:val="00360C7B"/>
    <w:rsid w:val="00362222"/>
    <w:rsid w:val="00362374"/>
    <w:rsid w:val="003631E7"/>
    <w:rsid w:val="00363840"/>
    <w:rsid w:val="00367E9D"/>
    <w:rsid w:val="003709AB"/>
    <w:rsid w:val="00371938"/>
    <w:rsid w:val="003736C6"/>
    <w:rsid w:val="00374487"/>
    <w:rsid w:val="00377C97"/>
    <w:rsid w:val="003829C3"/>
    <w:rsid w:val="00383A91"/>
    <w:rsid w:val="003847E0"/>
    <w:rsid w:val="00386088"/>
    <w:rsid w:val="00386EED"/>
    <w:rsid w:val="0038740D"/>
    <w:rsid w:val="00387BF5"/>
    <w:rsid w:val="00387E3B"/>
    <w:rsid w:val="00391901"/>
    <w:rsid w:val="00392AB2"/>
    <w:rsid w:val="003937B4"/>
    <w:rsid w:val="00393A05"/>
    <w:rsid w:val="00393D95"/>
    <w:rsid w:val="003951E7"/>
    <w:rsid w:val="003A4820"/>
    <w:rsid w:val="003A520A"/>
    <w:rsid w:val="003A56FC"/>
    <w:rsid w:val="003A5AE3"/>
    <w:rsid w:val="003A679C"/>
    <w:rsid w:val="003A77F6"/>
    <w:rsid w:val="003A7C6C"/>
    <w:rsid w:val="003B1DBA"/>
    <w:rsid w:val="003B33AA"/>
    <w:rsid w:val="003B3ADC"/>
    <w:rsid w:val="003B4FBA"/>
    <w:rsid w:val="003B60F9"/>
    <w:rsid w:val="003C05A6"/>
    <w:rsid w:val="003C0AC3"/>
    <w:rsid w:val="003C104C"/>
    <w:rsid w:val="003C191F"/>
    <w:rsid w:val="003C1D74"/>
    <w:rsid w:val="003C2B91"/>
    <w:rsid w:val="003C3F67"/>
    <w:rsid w:val="003C434C"/>
    <w:rsid w:val="003C4378"/>
    <w:rsid w:val="003C4A80"/>
    <w:rsid w:val="003C4AC5"/>
    <w:rsid w:val="003C5289"/>
    <w:rsid w:val="003C5C72"/>
    <w:rsid w:val="003C5F01"/>
    <w:rsid w:val="003C6536"/>
    <w:rsid w:val="003D47C0"/>
    <w:rsid w:val="003D4BE0"/>
    <w:rsid w:val="003D589E"/>
    <w:rsid w:val="003D5BB9"/>
    <w:rsid w:val="003D7D08"/>
    <w:rsid w:val="003E01B0"/>
    <w:rsid w:val="003E3F56"/>
    <w:rsid w:val="003E5A63"/>
    <w:rsid w:val="003E65EA"/>
    <w:rsid w:val="003F1E68"/>
    <w:rsid w:val="003F527E"/>
    <w:rsid w:val="003F6531"/>
    <w:rsid w:val="004003FD"/>
    <w:rsid w:val="00403AE9"/>
    <w:rsid w:val="00404F2E"/>
    <w:rsid w:val="00411AF2"/>
    <w:rsid w:val="00412C48"/>
    <w:rsid w:val="00412E7B"/>
    <w:rsid w:val="00414680"/>
    <w:rsid w:val="00422302"/>
    <w:rsid w:val="0042613B"/>
    <w:rsid w:val="00433F19"/>
    <w:rsid w:val="0043425C"/>
    <w:rsid w:val="00435D64"/>
    <w:rsid w:val="00435F60"/>
    <w:rsid w:val="00436272"/>
    <w:rsid w:val="0043637F"/>
    <w:rsid w:val="0043733A"/>
    <w:rsid w:val="0043798E"/>
    <w:rsid w:val="00440841"/>
    <w:rsid w:val="00440905"/>
    <w:rsid w:val="00441719"/>
    <w:rsid w:val="00441B2C"/>
    <w:rsid w:val="0044299A"/>
    <w:rsid w:val="00444906"/>
    <w:rsid w:val="004450CB"/>
    <w:rsid w:val="00447FDD"/>
    <w:rsid w:val="00450188"/>
    <w:rsid w:val="00451F5B"/>
    <w:rsid w:val="00452013"/>
    <w:rsid w:val="00452479"/>
    <w:rsid w:val="00453C55"/>
    <w:rsid w:val="00457465"/>
    <w:rsid w:val="00457B44"/>
    <w:rsid w:val="00460564"/>
    <w:rsid w:val="004616F0"/>
    <w:rsid w:val="004627BF"/>
    <w:rsid w:val="00463BC2"/>
    <w:rsid w:val="00466FCD"/>
    <w:rsid w:val="004709DB"/>
    <w:rsid w:val="00470A46"/>
    <w:rsid w:val="004734FC"/>
    <w:rsid w:val="00473E4F"/>
    <w:rsid w:val="00473EE0"/>
    <w:rsid w:val="00474786"/>
    <w:rsid w:val="004758C6"/>
    <w:rsid w:val="004774D8"/>
    <w:rsid w:val="004839E5"/>
    <w:rsid w:val="004840FA"/>
    <w:rsid w:val="004852D6"/>
    <w:rsid w:val="004860D5"/>
    <w:rsid w:val="004872AE"/>
    <w:rsid w:val="00487540"/>
    <w:rsid w:val="00487EAD"/>
    <w:rsid w:val="00491A52"/>
    <w:rsid w:val="00491E7D"/>
    <w:rsid w:val="00493E48"/>
    <w:rsid w:val="00496575"/>
    <w:rsid w:val="004A4CF1"/>
    <w:rsid w:val="004A6530"/>
    <w:rsid w:val="004A7309"/>
    <w:rsid w:val="004A7ED4"/>
    <w:rsid w:val="004B00E4"/>
    <w:rsid w:val="004B0CDD"/>
    <w:rsid w:val="004B23CA"/>
    <w:rsid w:val="004B425C"/>
    <w:rsid w:val="004B53DA"/>
    <w:rsid w:val="004C24A8"/>
    <w:rsid w:val="004C2833"/>
    <w:rsid w:val="004C43BB"/>
    <w:rsid w:val="004C5DE5"/>
    <w:rsid w:val="004C600F"/>
    <w:rsid w:val="004C7E75"/>
    <w:rsid w:val="004D005B"/>
    <w:rsid w:val="004D1FF3"/>
    <w:rsid w:val="004D38EA"/>
    <w:rsid w:val="004D539B"/>
    <w:rsid w:val="004D7814"/>
    <w:rsid w:val="004E0D16"/>
    <w:rsid w:val="004E1D00"/>
    <w:rsid w:val="004E4C2B"/>
    <w:rsid w:val="004E76A9"/>
    <w:rsid w:val="004F5CB1"/>
    <w:rsid w:val="00501593"/>
    <w:rsid w:val="00502457"/>
    <w:rsid w:val="00502A32"/>
    <w:rsid w:val="005100C9"/>
    <w:rsid w:val="00510362"/>
    <w:rsid w:val="005142EB"/>
    <w:rsid w:val="00517675"/>
    <w:rsid w:val="00517BE3"/>
    <w:rsid w:val="00517FCA"/>
    <w:rsid w:val="00520397"/>
    <w:rsid w:val="00520411"/>
    <w:rsid w:val="005212C5"/>
    <w:rsid w:val="00521A3B"/>
    <w:rsid w:val="005226CF"/>
    <w:rsid w:val="00523019"/>
    <w:rsid w:val="00524132"/>
    <w:rsid w:val="005261F4"/>
    <w:rsid w:val="00530310"/>
    <w:rsid w:val="005317DC"/>
    <w:rsid w:val="00536861"/>
    <w:rsid w:val="005379AA"/>
    <w:rsid w:val="0054075F"/>
    <w:rsid w:val="00540943"/>
    <w:rsid w:val="0054173B"/>
    <w:rsid w:val="00541A02"/>
    <w:rsid w:val="00543E90"/>
    <w:rsid w:val="00551212"/>
    <w:rsid w:val="00551316"/>
    <w:rsid w:val="005534CD"/>
    <w:rsid w:val="0056097B"/>
    <w:rsid w:val="00561BAA"/>
    <w:rsid w:val="005620E9"/>
    <w:rsid w:val="0056223C"/>
    <w:rsid w:val="005651FA"/>
    <w:rsid w:val="0056601B"/>
    <w:rsid w:val="00573B34"/>
    <w:rsid w:val="005751AA"/>
    <w:rsid w:val="00575A59"/>
    <w:rsid w:val="00576A3B"/>
    <w:rsid w:val="00577FD4"/>
    <w:rsid w:val="00580AF3"/>
    <w:rsid w:val="00583340"/>
    <w:rsid w:val="00584BEE"/>
    <w:rsid w:val="005855DF"/>
    <w:rsid w:val="005858AB"/>
    <w:rsid w:val="00586E21"/>
    <w:rsid w:val="00586F49"/>
    <w:rsid w:val="00587319"/>
    <w:rsid w:val="00591659"/>
    <w:rsid w:val="00591FF4"/>
    <w:rsid w:val="005932E5"/>
    <w:rsid w:val="00594560"/>
    <w:rsid w:val="00594DE7"/>
    <w:rsid w:val="00596ADC"/>
    <w:rsid w:val="00597494"/>
    <w:rsid w:val="005A7A7D"/>
    <w:rsid w:val="005B059D"/>
    <w:rsid w:val="005B1107"/>
    <w:rsid w:val="005B301E"/>
    <w:rsid w:val="005B4568"/>
    <w:rsid w:val="005B60A3"/>
    <w:rsid w:val="005C12FE"/>
    <w:rsid w:val="005C1CCB"/>
    <w:rsid w:val="005C20E5"/>
    <w:rsid w:val="005C34EA"/>
    <w:rsid w:val="005C3961"/>
    <w:rsid w:val="005C487B"/>
    <w:rsid w:val="005C4CF8"/>
    <w:rsid w:val="005C6402"/>
    <w:rsid w:val="005C662A"/>
    <w:rsid w:val="005C6908"/>
    <w:rsid w:val="005C6F37"/>
    <w:rsid w:val="005D05A1"/>
    <w:rsid w:val="005D0E24"/>
    <w:rsid w:val="005D1726"/>
    <w:rsid w:val="005D33C6"/>
    <w:rsid w:val="005E1BEE"/>
    <w:rsid w:val="005E1C90"/>
    <w:rsid w:val="005E384F"/>
    <w:rsid w:val="005E4FEE"/>
    <w:rsid w:val="005E516A"/>
    <w:rsid w:val="005E5CB6"/>
    <w:rsid w:val="005E7649"/>
    <w:rsid w:val="005F08BE"/>
    <w:rsid w:val="005F2481"/>
    <w:rsid w:val="005F2E64"/>
    <w:rsid w:val="005F64E7"/>
    <w:rsid w:val="005F7A16"/>
    <w:rsid w:val="006008D0"/>
    <w:rsid w:val="00602143"/>
    <w:rsid w:val="0060281F"/>
    <w:rsid w:val="00603DD9"/>
    <w:rsid w:val="00604499"/>
    <w:rsid w:val="00611F37"/>
    <w:rsid w:val="006121A1"/>
    <w:rsid w:val="0061403A"/>
    <w:rsid w:val="006151C4"/>
    <w:rsid w:val="00617B1A"/>
    <w:rsid w:val="00617CE7"/>
    <w:rsid w:val="006209B5"/>
    <w:rsid w:val="00625955"/>
    <w:rsid w:val="006261CF"/>
    <w:rsid w:val="00626599"/>
    <w:rsid w:val="00630DC0"/>
    <w:rsid w:val="00633C0D"/>
    <w:rsid w:val="00633D39"/>
    <w:rsid w:val="006347F9"/>
    <w:rsid w:val="00634E88"/>
    <w:rsid w:val="00640C5B"/>
    <w:rsid w:val="006411E3"/>
    <w:rsid w:val="00641624"/>
    <w:rsid w:val="00643BA9"/>
    <w:rsid w:val="00644FB8"/>
    <w:rsid w:val="006476BC"/>
    <w:rsid w:val="006538E7"/>
    <w:rsid w:val="00653BBE"/>
    <w:rsid w:val="0066049A"/>
    <w:rsid w:val="00660AC0"/>
    <w:rsid w:val="00660D62"/>
    <w:rsid w:val="00660E02"/>
    <w:rsid w:val="0066291C"/>
    <w:rsid w:val="00663B54"/>
    <w:rsid w:val="00663D19"/>
    <w:rsid w:val="0066521A"/>
    <w:rsid w:val="00667C63"/>
    <w:rsid w:val="00672EC3"/>
    <w:rsid w:val="00682268"/>
    <w:rsid w:val="006834D0"/>
    <w:rsid w:val="006860DE"/>
    <w:rsid w:val="00691CCC"/>
    <w:rsid w:val="006933F8"/>
    <w:rsid w:val="0069345D"/>
    <w:rsid w:val="00694273"/>
    <w:rsid w:val="0069584B"/>
    <w:rsid w:val="006A34CD"/>
    <w:rsid w:val="006A3BD7"/>
    <w:rsid w:val="006A51D7"/>
    <w:rsid w:val="006A549E"/>
    <w:rsid w:val="006A62E4"/>
    <w:rsid w:val="006A6359"/>
    <w:rsid w:val="006A6A1C"/>
    <w:rsid w:val="006A72D3"/>
    <w:rsid w:val="006B2A86"/>
    <w:rsid w:val="006B2F93"/>
    <w:rsid w:val="006B4388"/>
    <w:rsid w:val="006B7D41"/>
    <w:rsid w:val="006C1F48"/>
    <w:rsid w:val="006C23AA"/>
    <w:rsid w:val="006C272D"/>
    <w:rsid w:val="006C3CBA"/>
    <w:rsid w:val="006C42FE"/>
    <w:rsid w:val="006C53B0"/>
    <w:rsid w:val="006C7201"/>
    <w:rsid w:val="006C7518"/>
    <w:rsid w:val="006C7E23"/>
    <w:rsid w:val="006D0606"/>
    <w:rsid w:val="006D1E83"/>
    <w:rsid w:val="006D4AA7"/>
    <w:rsid w:val="006D69DA"/>
    <w:rsid w:val="006D6C17"/>
    <w:rsid w:val="006E17A6"/>
    <w:rsid w:val="006E1FEB"/>
    <w:rsid w:val="006E3736"/>
    <w:rsid w:val="006E3788"/>
    <w:rsid w:val="006E4D90"/>
    <w:rsid w:val="006E5BAD"/>
    <w:rsid w:val="006E6127"/>
    <w:rsid w:val="006E752E"/>
    <w:rsid w:val="006E7F09"/>
    <w:rsid w:val="006F132F"/>
    <w:rsid w:val="006F1954"/>
    <w:rsid w:val="006F2804"/>
    <w:rsid w:val="006F4A6E"/>
    <w:rsid w:val="006F7271"/>
    <w:rsid w:val="00700474"/>
    <w:rsid w:val="0070145C"/>
    <w:rsid w:val="00703981"/>
    <w:rsid w:val="00705275"/>
    <w:rsid w:val="00710552"/>
    <w:rsid w:val="00712C20"/>
    <w:rsid w:val="00713752"/>
    <w:rsid w:val="00715FBA"/>
    <w:rsid w:val="0072110D"/>
    <w:rsid w:val="00721315"/>
    <w:rsid w:val="0072179E"/>
    <w:rsid w:val="0072238E"/>
    <w:rsid w:val="00726E98"/>
    <w:rsid w:val="00727531"/>
    <w:rsid w:val="007301C4"/>
    <w:rsid w:val="00730949"/>
    <w:rsid w:val="00731984"/>
    <w:rsid w:val="0073537E"/>
    <w:rsid w:val="00736639"/>
    <w:rsid w:val="007375AF"/>
    <w:rsid w:val="0074157B"/>
    <w:rsid w:val="00742458"/>
    <w:rsid w:val="007446E4"/>
    <w:rsid w:val="007449F8"/>
    <w:rsid w:val="007450E3"/>
    <w:rsid w:val="00745170"/>
    <w:rsid w:val="00745F8F"/>
    <w:rsid w:val="007507D2"/>
    <w:rsid w:val="00750DD7"/>
    <w:rsid w:val="0075153E"/>
    <w:rsid w:val="0075340B"/>
    <w:rsid w:val="00760243"/>
    <w:rsid w:val="00762E3F"/>
    <w:rsid w:val="00767040"/>
    <w:rsid w:val="00772129"/>
    <w:rsid w:val="00772E63"/>
    <w:rsid w:val="00773531"/>
    <w:rsid w:val="00773CC3"/>
    <w:rsid w:val="007764A3"/>
    <w:rsid w:val="007816F8"/>
    <w:rsid w:val="00781E36"/>
    <w:rsid w:val="00782111"/>
    <w:rsid w:val="0078694C"/>
    <w:rsid w:val="00786FED"/>
    <w:rsid w:val="007900C2"/>
    <w:rsid w:val="00790320"/>
    <w:rsid w:val="007924A8"/>
    <w:rsid w:val="00792557"/>
    <w:rsid w:val="00793DED"/>
    <w:rsid w:val="00793F2F"/>
    <w:rsid w:val="00794233"/>
    <w:rsid w:val="00797181"/>
    <w:rsid w:val="007A1241"/>
    <w:rsid w:val="007A2F64"/>
    <w:rsid w:val="007A3A52"/>
    <w:rsid w:val="007A52D1"/>
    <w:rsid w:val="007B392F"/>
    <w:rsid w:val="007B3E94"/>
    <w:rsid w:val="007B65D1"/>
    <w:rsid w:val="007C0CF0"/>
    <w:rsid w:val="007C1834"/>
    <w:rsid w:val="007C1EA2"/>
    <w:rsid w:val="007C1F47"/>
    <w:rsid w:val="007C2BCB"/>
    <w:rsid w:val="007C3AEB"/>
    <w:rsid w:val="007C3CBB"/>
    <w:rsid w:val="007C487A"/>
    <w:rsid w:val="007C51B0"/>
    <w:rsid w:val="007C758E"/>
    <w:rsid w:val="007D1A1A"/>
    <w:rsid w:val="007D1FAF"/>
    <w:rsid w:val="007D26D2"/>
    <w:rsid w:val="007D322E"/>
    <w:rsid w:val="007D4069"/>
    <w:rsid w:val="007D6589"/>
    <w:rsid w:val="007E4AE1"/>
    <w:rsid w:val="007E4FA2"/>
    <w:rsid w:val="007F0503"/>
    <w:rsid w:val="007F05C9"/>
    <w:rsid w:val="007F1026"/>
    <w:rsid w:val="007F1563"/>
    <w:rsid w:val="007F33B6"/>
    <w:rsid w:val="007F3FF1"/>
    <w:rsid w:val="007F412F"/>
    <w:rsid w:val="007F5929"/>
    <w:rsid w:val="007F674E"/>
    <w:rsid w:val="008033EA"/>
    <w:rsid w:val="008039C4"/>
    <w:rsid w:val="00803FCB"/>
    <w:rsid w:val="00804162"/>
    <w:rsid w:val="00807BFF"/>
    <w:rsid w:val="00817C3B"/>
    <w:rsid w:val="008224D2"/>
    <w:rsid w:val="00822B90"/>
    <w:rsid w:val="00823275"/>
    <w:rsid w:val="00823A16"/>
    <w:rsid w:val="00826E24"/>
    <w:rsid w:val="00831EB2"/>
    <w:rsid w:val="0083377C"/>
    <w:rsid w:val="00833919"/>
    <w:rsid w:val="00835B71"/>
    <w:rsid w:val="00836AEC"/>
    <w:rsid w:val="008409C7"/>
    <w:rsid w:val="00841EDC"/>
    <w:rsid w:val="00844C05"/>
    <w:rsid w:val="008457F6"/>
    <w:rsid w:val="00845826"/>
    <w:rsid w:val="00846320"/>
    <w:rsid w:val="0084782C"/>
    <w:rsid w:val="008503C3"/>
    <w:rsid w:val="00851C9E"/>
    <w:rsid w:val="008530D6"/>
    <w:rsid w:val="00855FF2"/>
    <w:rsid w:val="008603FA"/>
    <w:rsid w:val="00861932"/>
    <w:rsid w:val="008624CA"/>
    <w:rsid w:val="008634FB"/>
    <w:rsid w:val="0087090C"/>
    <w:rsid w:val="00874090"/>
    <w:rsid w:val="008744A8"/>
    <w:rsid w:val="00875D39"/>
    <w:rsid w:val="008845CC"/>
    <w:rsid w:val="00884B03"/>
    <w:rsid w:val="00884CFA"/>
    <w:rsid w:val="0088759A"/>
    <w:rsid w:val="008905F1"/>
    <w:rsid w:val="00893474"/>
    <w:rsid w:val="0089388B"/>
    <w:rsid w:val="008A1F5C"/>
    <w:rsid w:val="008A4069"/>
    <w:rsid w:val="008B057D"/>
    <w:rsid w:val="008B07CD"/>
    <w:rsid w:val="008B4253"/>
    <w:rsid w:val="008B4C62"/>
    <w:rsid w:val="008B5C26"/>
    <w:rsid w:val="008B7100"/>
    <w:rsid w:val="008C3E20"/>
    <w:rsid w:val="008C5D43"/>
    <w:rsid w:val="008C6B2D"/>
    <w:rsid w:val="008D2FDD"/>
    <w:rsid w:val="008D3106"/>
    <w:rsid w:val="008D49A9"/>
    <w:rsid w:val="008D538F"/>
    <w:rsid w:val="008D6BDD"/>
    <w:rsid w:val="008D7845"/>
    <w:rsid w:val="008E15E6"/>
    <w:rsid w:val="008E1D50"/>
    <w:rsid w:val="008E1DB6"/>
    <w:rsid w:val="008E352F"/>
    <w:rsid w:val="008E5511"/>
    <w:rsid w:val="008E5BE1"/>
    <w:rsid w:val="008E6882"/>
    <w:rsid w:val="008F1BDC"/>
    <w:rsid w:val="008F31A7"/>
    <w:rsid w:val="008F31BC"/>
    <w:rsid w:val="008F3957"/>
    <w:rsid w:val="008F6FE4"/>
    <w:rsid w:val="0090134D"/>
    <w:rsid w:val="00903391"/>
    <w:rsid w:val="00905744"/>
    <w:rsid w:val="00905CF1"/>
    <w:rsid w:val="00906E82"/>
    <w:rsid w:val="009105E0"/>
    <w:rsid w:val="009162A3"/>
    <w:rsid w:val="009165E6"/>
    <w:rsid w:val="00917AA0"/>
    <w:rsid w:val="00920D10"/>
    <w:rsid w:val="00922D28"/>
    <w:rsid w:val="00922EE3"/>
    <w:rsid w:val="00924867"/>
    <w:rsid w:val="00926376"/>
    <w:rsid w:val="00932228"/>
    <w:rsid w:val="0093295E"/>
    <w:rsid w:val="009330B1"/>
    <w:rsid w:val="009405A3"/>
    <w:rsid w:val="009420C4"/>
    <w:rsid w:val="00943139"/>
    <w:rsid w:val="009450E0"/>
    <w:rsid w:val="00946CFC"/>
    <w:rsid w:val="00946D20"/>
    <w:rsid w:val="0095109B"/>
    <w:rsid w:val="009515EB"/>
    <w:rsid w:val="00955C26"/>
    <w:rsid w:val="00961AE8"/>
    <w:rsid w:val="00965FB3"/>
    <w:rsid w:val="00966D52"/>
    <w:rsid w:val="00970CAC"/>
    <w:rsid w:val="009726EA"/>
    <w:rsid w:val="00975C0E"/>
    <w:rsid w:val="00980324"/>
    <w:rsid w:val="00983659"/>
    <w:rsid w:val="00983B6A"/>
    <w:rsid w:val="00986CAB"/>
    <w:rsid w:val="00986D9C"/>
    <w:rsid w:val="00986EB9"/>
    <w:rsid w:val="00987574"/>
    <w:rsid w:val="009910AA"/>
    <w:rsid w:val="0099723E"/>
    <w:rsid w:val="009A2EB8"/>
    <w:rsid w:val="009A3356"/>
    <w:rsid w:val="009A3379"/>
    <w:rsid w:val="009A4607"/>
    <w:rsid w:val="009B37C0"/>
    <w:rsid w:val="009B43B9"/>
    <w:rsid w:val="009B4D9F"/>
    <w:rsid w:val="009B54A3"/>
    <w:rsid w:val="009C0F8F"/>
    <w:rsid w:val="009C199D"/>
    <w:rsid w:val="009C249C"/>
    <w:rsid w:val="009C27C1"/>
    <w:rsid w:val="009C40C1"/>
    <w:rsid w:val="009C6789"/>
    <w:rsid w:val="009D0BF2"/>
    <w:rsid w:val="009D171F"/>
    <w:rsid w:val="009D3348"/>
    <w:rsid w:val="009D686D"/>
    <w:rsid w:val="009D6CD2"/>
    <w:rsid w:val="009D7871"/>
    <w:rsid w:val="009D7C48"/>
    <w:rsid w:val="009D7F5E"/>
    <w:rsid w:val="009E0916"/>
    <w:rsid w:val="009E0ED4"/>
    <w:rsid w:val="009E6A46"/>
    <w:rsid w:val="009E75D2"/>
    <w:rsid w:val="009E7765"/>
    <w:rsid w:val="009F41C7"/>
    <w:rsid w:val="009F4AB6"/>
    <w:rsid w:val="009F5BA8"/>
    <w:rsid w:val="009F6B5B"/>
    <w:rsid w:val="009F6CDD"/>
    <w:rsid w:val="00A00C65"/>
    <w:rsid w:val="00A01421"/>
    <w:rsid w:val="00A0143E"/>
    <w:rsid w:val="00A03A88"/>
    <w:rsid w:val="00A0601B"/>
    <w:rsid w:val="00A074E2"/>
    <w:rsid w:val="00A123E0"/>
    <w:rsid w:val="00A13461"/>
    <w:rsid w:val="00A23A31"/>
    <w:rsid w:val="00A31BD5"/>
    <w:rsid w:val="00A41119"/>
    <w:rsid w:val="00A429C6"/>
    <w:rsid w:val="00A43AC5"/>
    <w:rsid w:val="00A47500"/>
    <w:rsid w:val="00A47D22"/>
    <w:rsid w:val="00A508A0"/>
    <w:rsid w:val="00A52066"/>
    <w:rsid w:val="00A53770"/>
    <w:rsid w:val="00A545EE"/>
    <w:rsid w:val="00A55343"/>
    <w:rsid w:val="00A5769E"/>
    <w:rsid w:val="00A607EC"/>
    <w:rsid w:val="00A620EE"/>
    <w:rsid w:val="00A63E2E"/>
    <w:rsid w:val="00A652F8"/>
    <w:rsid w:val="00A65479"/>
    <w:rsid w:val="00A71F1D"/>
    <w:rsid w:val="00A732DB"/>
    <w:rsid w:val="00A75E66"/>
    <w:rsid w:val="00A768E5"/>
    <w:rsid w:val="00A81C96"/>
    <w:rsid w:val="00A8436A"/>
    <w:rsid w:val="00A87779"/>
    <w:rsid w:val="00A91195"/>
    <w:rsid w:val="00A93B6A"/>
    <w:rsid w:val="00A943B7"/>
    <w:rsid w:val="00A94E1F"/>
    <w:rsid w:val="00AA05E5"/>
    <w:rsid w:val="00AA10FD"/>
    <w:rsid w:val="00AA1369"/>
    <w:rsid w:val="00AA3649"/>
    <w:rsid w:val="00AA41BD"/>
    <w:rsid w:val="00AA5C88"/>
    <w:rsid w:val="00AA6958"/>
    <w:rsid w:val="00AA7301"/>
    <w:rsid w:val="00AB27C8"/>
    <w:rsid w:val="00AB302D"/>
    <w:rsid w:val="00AB44CC"/>
    <w:rsid w:val="00AB5737"/>
    <w:rsid w:val="00AB6D29"/>
    <w:rsid w:val="00AB7DE5"/>
    <w:rsid w:val="00AC0272"/>
    <w:rsid w:val="00AC0660"/>
    <w:rsid w:val="00AC081A"/>
    <w:rsid w:val="00AC5A0D"/>
    <w:rsid w:val="00AC6EAF"/>
    <w:rsid w:val="00AD04CF"/>
    <w:rsid w:val="00AD1054"/>
    <w:rsid w:val="00AD1191"/>
    <w:rsid w:val="00AD159E"/>
    <w:rsid w:val="00AD2411"/>
    <w:rsid w:val="00AD4470"/>
    <w:rsid w:val="00AD481E"/>
    <w:rsid w:val="00AE0910"/>
    <w:rsid w:val="00AE5B03"/>
    <w:rsid w:val="00AE60FE"/>
    <w:rsid w:val="00AE7D6D"/>
    <w:rsid w:val="00AF16C1"/>
    <w:rsid w:val="00AF260B"/>
    <w:rsid w:val="00AF3688"/>
    <w:rsid w:val="00AF6B2A"/>
    <w:rsid w:val="00AF791D"/>
    <w:rsid w:val="00B00B39"/>
    <w:rsid w:val="00B032D2"/>
    <w:rsid w:val="00B0387A"/>
    <w:rsid w:val="00B0405B"/>
    <w:rsid w:val="00B0465B"/>
    <w:rsid w:val="00B11A91"/>
    <w:rsid w:val="00B12820"/>
    <w:rsid w:val="00B14052"/>
    <w:rsid w:val="00B14439"/>
    <w:rsid w:val="00B14D81"/>
    <w:rsid w:val="00B16CCA"/>
    <w:rsid w:val="00B17851"/>
    <w:rsid w:val="00B24670"/>
    <w:rsid w:val="00B26257"/>
    <w:rsid w:val="00B26360"/>
    <w:rsid w:val="00B269AD"/>
    <w:rsid w:val="00B33126"/>
    <w:rsid w:val="00B35D5B"/>
    <w:rsid w:val="00B40E34"/>
    <w:rsid w:val="00B41990"/>
    <w:rsid w:val="00B42620"/>
    <w:rsid w:val="00B4384D"/>
    <w:rsid w:val="00B44896"/>
    <w:rsid w:val="00B46039"/>
    <w:rsid w:val="00B46DA7"/>
    <w:rsid w:val="00B50BB0"/>
    <w:rsid w:val="00B50C48"/>
    <w:rsid w:val="00B56927"/>
    <w:rsid w:val="00B56C4B"/>
    <w:rsid w:val="00B56DE5"/>
    <w:rsid w:val="00B575B8"/>
    <w:rsid w:val="00B6202F"/>
    <w:rsid w:val="00B622A2"/>
    <w:rsid w:val="00B62380"/>
    <w:rsid w:val="00B6397C"/>
    <w:rsid w:val="00B6680F"/>
    <w:rsid w:val="00B71EFD"/>
    <w:rsid w:val="00B772E5"/>
    <w:rsid w:val="00B77E68"/>
    <w:rsid w:val="00B806EB"/>
    <w:rsid w:val="00B81F87"/>
    <w:rsid w:val="00B83400"/>
    <w:rsid w:val="00B86C1D"/>
    <w:rsid w:val="00B87A30"/>
    <w:rsid w:val="00B918EE"/>
    <w:rsid w:val="00B919C9"/>
    <w:rsid w:val="00B934A9"/>
    <w:rsid w:val="00B937D6"/>
    <w:rsid w:val="00B957F2"/>
    <w:rsid w:val="00B95A4D"/>
    <w:rsid w:val="00B97D5B"/>
    <w:rsid w:val="00B97D82"/>
    <w:rsid w:val="00BA16D5"/>
    <w:rsid w:val="00BA5ED1"/>
    <w:rsid w:val="00BA6DE0"/>
    <w:rsid w:val="00BB1C62"/>
    <w:rsid w:val="00BB200F"/>
    <w:rsid w:val="00BB6577"/>
    <w:rsid w:val="00BB6D69"/>
    <w:rsid w:val="00BB7893"/>
    <w:rsid w:val="00BB7C10"/>
    <w:rsid w:val="00BC1D1D"/>
    <w:rsid w:val="00BC3746"/>
    <w:rsid w:val="00BC5277"/>
    <w:rsid w:val="00BC62E5"/>
    <w:rsid w:val="00BC7E11"/>
    <w:rsid w:val="00BD4F1D"/>
    <w:rsid w:val="00BD5025"/>
    <w:rsid w:val="00BD521A"/>
    <w:rsid w:val="00BD67CA"/>
    <w:rsid w:val="00BD7366"/>
    <w:rsid w:val="00BE025B"/>
    <w:rsid w:val="00BE0E8C"/>
    <w:rsid w:val="00BE15BB"/>
    <w:rsid w:val="00BE419A"/>
    <w:rsid w:val="00BE475C"/>
    <w:rsid w:val="00BE6141"/>
    <w:rsid w:val="00BE62AD"/>
    <w:rsid w:val="00BE6747"/>
    <w:rsid w:val="00BE6DE7"/>
    <w:rsid w:val="00BE7130"/>
    <w:rsid w:val="00BE765B"/>
    <w:rsid w:val="00BF09F6"/>
    <w:rsid w:val="00BF2A1F"/>
    <w:rsid w:val="00BF417F"/>
    <w:rsid w:val="00BF7048"/>
    <w:rsid w:val="00C01576"/>
    <w:rsid w:val="00C03049"/>
    <w:rsid w:val="00C049E2"/>
    <w:rsid w:val="00C05303"/>
    <w:rsid w:val="00C05B17"/>
    <w:rsid w:val="00C079D9"/>
    <w:rsid w:val="00C10A69"/>
    <w:rsid w:val="00C119D0"/>
    <w:rsid w:val="00C1239A"/>
    <w:rsid w:val="00C12791"/>
    <w:rsid w:val="00C12F13"/>
    <w:rsid w:val="00C150FA"/>
    <w:rsid w:val="00C15345"/>
    <w:rsid w:val="00C17348"/>
    <w:rsid w:val="00C26765"/>
    <w:rsid w:val="00C31147"/>
    <w:rsid w:val="00C3383C"/>
    <w:rsid w:val="00C36885"/>
    <w:rsid w:val="00C368BE"/>
    <w:rsid w:val="00C418CC"/>
    <w:rsid w:val="00C42361"/>
    <w:rsid w:val="00C42A87"/>
    <w:rsid w:val="00C432E9"/>
    <w:rsid w:val="00C43410"/>
    <w:rsid w:val="00C43B2F"/>
    <w:rsid w:val="00C44E84"/>
    <w:rsid w:val="00C4605E"/>
    <w:rsid w:val="00C469DB"/>
    <w:rsid w:val="00C47DC9"/>
    <w:rsid w:val="00C47F5A"/>
    <w:rsid w:val="00C55BAD"/>
    <w:rsid w:val="00C56FEF"/>
    <w:rsid w:val="00C57F45"/>
    <w:rsid w:val="00C62E52"/>
    <w:rsid w:val="00C63CC4"/>
    <w:rsid w:val="00C63F99"/>
    <w:rsid w:val="00C644CE"/>
    <w:rsid w:val="00C65C4D"/>
    <w:rsid w:val="00C67D69"/>
    <w:rsid w:val="00C72A6F"/>
    <w:rsid w:val="00C72CB0"/>
    <w:rsid w:val="00C73EA2"/>
    <w:rsid w:val="00C81FA1"/>
    <w:rsid w:val="00C82356"/>
    <w:rsid w:val="00C8279C"/>
    <w:rsid w:val="00C857D2"/>
    <w:rsid w:val="00C90E78"/>
    <w:rsid w:val="00C91514"/>
    <w:rsid w:val="00C92F7D"/>
    <w:rsid w:val="00C92FAE"/>
    <w:rsid w:val="00C94ED0"/>
    <w:rsid w:val="00C967E9"/>
    <w:rsid w:val="00CA0976"/>
    <w:rsid w:val="00CA0D2C"/>
    <w:rsid w:val="00CA1388"/>
    <w:rsid w:val="00CA17DB"/>
    <w:rsid w:val="00CA2818"/>
    <w:rsid w:val="00CA36C6"/>
    <w:rsid w:val="00CA3A5C"/>
    <w:rsid w:val="00CA453F"/>
    <w:rsid w:val="00CA654D"/>
    <w:rsid w:val="00CB0637"/>
    <w:rsid w:val="00CB0F0F"/>
    <w:rsid w:val="00CB1E75"/>
    <w:rsid w:val="00CB2B15"/>
    <w:rsid w:val="00CB3313"/>
    <w:rsid w:val="00CB396F"/>
    <w:rsid w:val="00CB5A01"/>
    <w:rsid w:val="00CC0585"/>
    <w:rsid w:val="00CC0A37"/>
    <w:rsid w:val="00CC3A22"/>
    <w:rsid w:val="00CC458A"/>
    <w:rsid w:val="00CC489D"/>
    <w:rsid w:val="00CD0DDC"/>
    <w:rsid w:val="00CD0E51"/>
    <w:rsid w:val="00CD5155"/>
    <w:rsid w:val="00CD544F"/>
    <w:rsid w:val="00CD5B84"/>
    <w:rsid w:val="00CD6026"/>
    <w:rsid w:val="00CD6C74"/>
    <w:rsid w:val="00CE03E6"/>
    <w:rsid w:val="00CE0828"/>
    <w:rsid w:val="00CE13A3"/>
    <w:rsid w:val="00CE1A25"/>
    <w:rsid w:val="00CE27D0"/>
    <w:rsid w:val="00CE38C9"/>
    <w:rsid w:val="00CE4D6D"/>
    <w:rsid w:val="00CE5299"/>
    <w:rsid w:val="00CE6E7A"/>
    <w:rsid w:val="00CE6EF5"/>
    <w:rsid w:val="00CE7E00"/>
    <w:rsid w:val="00CF34B6"/>
    <w:rsid w:val="00CF5762"/>
    <w:rsid w:val="00CF6C4E"/>
    <w:rsid w:val="00D004D8"/>
    <w:rsid w:val="00D0260F"/>
    <w:rsid w:val="00D0411F"/>
    <w:rsid w:val="00D06E10"/>
    <w:rsid w:val="00D06EC2"/>
    <w:rsid w:val="00D06F39"/>
    <w:rsid w:val="00D07422"/>
    <w:rsid w:val="00D13F8E"/>
    <w:rsid w:val="00D15191"/>
    <w:rsid w:val="00D1594F"/>
    <w:rsid w:val="00D17187"/>
    <w:rsid w:val="00D20E8F"/>
    <w:rsid w:val="00D21100"/>
    <w:rsid w:val="00D216C2"/>
    <w:rsid w:val="00D22F8C"/>
    <w:rsid w:val="00D3052B"/>
    <w:rsid w:val="00D33291"/>
    <w:rsid w:val="00D33543"/>
    <w:rsid w:val="00D34407"/>
    <w:rsid w:val="00D37CCA"/>
    <w:rsid w:val="00D37CF5"/>
    <w:rsid w:val="00D40344"/>
    <w:rsid w:val="00D40CD3"/>
    <w:rsid w:val="00D43634"/>
    <w:rsid w:val="00D44141"/>
    <w:rsid w:val="00D45A39"/>
    <w:rsid w:val="00D47E61"/>
    <w:rsid w:val="00D501D2"/>
    <w:rsid w:val="00D52B52"/>
    <w:rsid w:val="00D545CD"/>
    <w:rsid w:val="00D54EB9"/>
    <w:rsid w:val="00D552CC"/>
    <w:rsid w:val="00D60BB8"/>
    <w:rsid w:val="00D61A6C"/>
    <w:rsid w:val="00D62CF1"/>
    <w:rsid w:val="00D644FC"/>
    <w:rsid w:val="00D64EE8"/>
    <w:rsid w:val="00D67A14"/>
    <w:rsid w:val="00D707A3"/>
    <w:rsid w:val="00D7272F"/>
    <w:rsid w:val="00D76AB2"/>
    <w:rsid w:val="00D8452C"/>
    <w:rsid w:val="00D8506F"/>
    <w:rsid w:val="00D85835"/>
    <w:rsid w:val="00D85E9C"/>
    <w:rsid w:val="00D86465"/>
    <w:rsid w:val="00D871D8"/>
    <w:rsid w:val="00D87ED9"/>
    <w:rsid w:val="00D9015A"/>
    <w:rsid w:val="00D91DDE"/>
    <w:rsid w:val="00D93A91"/>
    <w:rsid w:val="00D963F0"/>
    <w:rsid w:val="00D979C3"/>
    <w:rsid w:val="00DA192A"/>
    <w:rsid w:val="00DA1BD8"/>
    <w:rsid w:val="00DA22EB"/>
    <w:rsid w:val="00DA4F5F"/>
    <w:rsid w:val="00DB3C60"/>
    <w:rsid w:val="00DB4108"/>
    <w:rsid w:val="00DB6775"/>
    <w:rsid w:val="00DC10C9"/>
    <w:rsid w:val="00DC13D1"/>
    <w:rsid w:val="00DC20E3"/>
    <w:rsid w:val="00DC2C2D"/>
    <w:rsid w:val="00DC3CB1"/>
    <w:rsid w:val="00DC65C0"/>
    <w:rsid w:val="00DD2CEE"/>
    <w:rsid w:val="00DD4BF4"/>
    <w:rsid w:val="00DD6F4D"/>
    <w:rsid w:val="00DE3DD5"/>
    <w:rsid w:val="00DE71D1"/>
    <w:rsid w:val="00DE7F3E"/>
    <w:rsid w:val="00DF0D31"/>
    <w:rsid w:val="00DF50DC"/>
    <w:rsid w:val="00DF60CC"/>
    <w:rsid w:val="00DF69D6"/>
    <w:rsid w:val="00E003B8"/>
    <w:rsid w:val="00E009D1"/>
    <w:rsid w:val="00E01FA1"/>
    <w:rsid w:val="00E0389F"/>
    <w:rsid w:val="00E0414D"/>
    <w:rsid w:val="00E07294"/>
    <w:rsid w:val="00E11069"/>
    <w:rsid w:val="00E110D6"/>
    <w:rsid w:val="00E12864"/>
    <w:rsid w:val="00E16C73"/>
    <w:rsid w:val="00E16F4D"/>
    <w:rsid w:val="00E179AF"/>
    <w:rsid w:val="00E20397"/>
    <w:rsid w:val="00E23AF7"/>
    <w:rsid w:val="00E265E3"/>
    <w:rsid w:val="00E26C45"/>
    <w:rsid w:val="00E2704F"/>
    <w:rsid w:val="00E315CB"/>
    <w:rsid w:val="00E32D36"/>
    <w:rsid w:val="00E33C76"/>
    <w:rsid w:val="00E33F49"/>
    <w:rsid w:val="00E3560F"/>
    <w:rsid w:val="00E37981"/>
    <w:rsid w:val="00E4216E"/>
    <w:rsid w:val="00E42629"/>
    <w:rsid w:val="00E448B1"/>
    <w:rsid w:val="00E50936"/>
    <w:rsid w:val="00E50BB6"/>
    <w:rsid w:val="00E5100A"/>
    <w:rsid w:val="00E51C38"/>
    <w:rsid w:val="00E565EE"/>
    <w:rsid w:val="00E5670F"/>
    <w:rsid w:val="00E574B9"/>
    <w:rsid w:val="00E603C7"/>
    <w:rsid w:val="00E61DE2"/>
    <w:rsid w:val="00E6261C"/>
    <w:rsid w:val="00E662A4"/>
    <w:rsid w:val="00E6709C"/>
    <w:rsid w:val="00E67F9F"/>
    <w:rsid w:val="00E70FBC"/>
    <w:rsid w:val="00E731D8"/>
    <w:rsid w:val="00E7369C"/>
    <w:rsid w:val="00E73C21"/>
    <w:rsid w:val="00E73F1C"/>
    <w:rsid w:val="00E75A14"/>
    <w:rsid w:val="00E7754C"/>
    <w:rsid w:val="00E83E3F"/>
    <w:rsid w:val="00E8451C"/>
    <w:rsid w:val="00E8529F"/>
    <w:rsid w:val="00E878E4"/>
    <w:rsid w:val="00E905ED"/>
    <w:rsid w:val="00E9151E"/>
    <w:rsid w:val="00E942EB"/>
    <w:rsid w:val="00E96E83"/>
    <w:rsid w:val="00E977B3"/>
    <w:rsid w:val="00EA0CDD"/>
    <w:rsid w:val="00EA330D"/>
    <w:rsid w:val="00EA33C3"/>
    <w:rsid w:val="00EA3E82"/>
    <w:rsid w:val="00EA5171"/>
    <w:rsid w:val="00EA60C9"/>
    <w:rsid w:val="00EA67E9"/>
    <w:rsid w:val="00EB2341"/>
    <w:rsid w:val="00EB2D83"/>
    <w:rsid w:val="00EB6407"/>
    <w:rsid w:val="00EB6F6A"/>
    <w:rsid w:val="00EB72B8"/>
    <w:rsid w:val="00EC2E90"/>
    <w:rsid w:val="00EC7055"/>
    <w:rsid w:val="00EC79CA"/>
    <w:rsid w:val="00ED1014"/>
    <w:rsid w:val="00ED29AD"/>
    <w:rsid w:val="00EE0736"/>
    <w:rsid w:val="00EE0D6C"/>
    <w:rsid w:val="00EE32EA"/>
    <w:rsid w:val="00EE789E"/>
    <w:rsid w:val="00EF02E7"/>
    <w:rsid w:val="00EF0A13"/>
    <w:rsid w:val="00EF0B45"/>
    <w:rsid w:val="00EF22CA"/>
    <w:rsid w:val="00EF2600"/>
    <w:rsid w:val="00EF68C1"/>
    <w:rsid w:val="00F00F65"/>
    <w:rsid w:val="00F0130E"/>
    <w:rsid w:val="00F020D1"/>
    <w:rsid w:val="00F023F2"/>
    <w:rsid w:val="00F032FF"/>
    <w:rsid w:val="00F04E95"/>
    <w:rsid w:val="00F05F8D"/>
    <w:rsid w:val="00F119D8"/>
    <w:rsid w:val="00F14B67"/>
    <w:rsid w:val="00F222CE"/>
    <w:rsid w:val="00F25C33"/>
    <w:rsid w:val="00F26527"/>
    <w:rsid w:val="00F27CF3"/>
    <w:rsid w:val="00F30A7A"/>
    <w:rsid w:val="00F312B4"/>
    <w:rsid w:val="00F318D8"/>
    <w:rsid w:val="00F31E2A"/>
    <w:rsid w:val="00F3253D"/>
    <w:rsid w:val="00F34344"/>
    <w:rsid w:val="00F44668"/>
    <w:rsid w:val="00F4762A"/>
    <w:rsid w:val="00F51DB5"/>
    <w:rsid w:val="00F52ABD"/>
    <w:rsid w:val="00F534F6"/>
    <w:rsid w:val="00F5489A"/>
    <w:rsid w:val="00F55422"/>
    <w:rsid w:val="00F559BA"/>
    <w:rsid w:val="00F56205"/>
    <w:rsid w:val="00F603D9"/>
    <w:rsid w:val="00F633FF"/>
    <w:rsid w:val="00F64E66"/>
    <w:rsid w:val="00F65715"/>
    <w:rsid w:val="00F65FDA"/>
    <w:rsid w:val="00F67E56"/>
    <w:rsid w:val="00F7142B"/>
    <w:rsid w:val="00F71775"/>
    <w:rsid w:val="00F71E88"/>
    <w:rsid w:val="00F727CF"/>
    <w:rsid w:val="00F73C95"/>
    <w:rsid w:val="00F74702"/>
    <w:rsid w:val="00F751A2"/>
    <w:rsid w:val="00F80602"/>
    <w:rsid w:val="00F80D91"/>
    <w:rsid w:val="00F81433"/>
    <w:rsid w:val="00F84A16"/>
    <w:rsid w:val="00F92A34"/>
    <w:rsid w:val="00F93021"/>
    <w:rsid w:val="00F947CD"/>
    <w:rsid w:val="00F95C59"/>
    <w:rsid w:val="00F97B25"/>
    <w:rsid w:val="00FA329B"/>
    <w:rsid w:val="00FA4F3A"/>
    <w:rsid w:val="00FB0E56"/>
    <w:rsid w:val="00FB2892"/>
    <w:rsid w:val="00FB5F41"/>
    <w:rsid w:val="00FB77F2"/>
    <w:rsid w:val="00FC0CDF"/>
    <w:rsid w:val="00FC149C"/>
    <w:rsid w:val="00FC43FE"/>
    <w:rsid w:val="00FD001D"/>
    <w:rsid w:val="00FD0FBF"/>
    <w:rsid w:val="00FD23C9"/>
    <w:rsid w:val="00FD2595"/>
    <w:rsid w:val="00FD2A3F"/>
    <w:rsid w:val="00FD4309"/>
    <w:rsid w:val="00FD533A"/>
    <w:rsid w:val="00FD5586"/>
    <w:rsid w:val="00FD66A1"/>
    <w:rsid w:val="00FD6F7B"/>
    <w:rsid w:val="00FE0E75"/>
    <w:rsid w:val="00FE2ABE"/>
    <w:rsid w:val="00FE3EAD"/>
    <w:rsid w:val="00FE4A85"/>
    <w:rsid w:val="00FE699C"/>
    <w:rsid w:val="00FE72A3"/>
    <w:rsid w:val="00FE7496"/>
    <w:rsid w:val="00FF2ED6"/>
    <w:rsid w:val="00FF386A"/>
    <w:rsid w:val="00FF3F80"/>
    <w:rsid w:val="00FF5E8B"/>
    <w:rsid w:val="00FF62FE"/>
    <w:rsid w:val="00FF661E"/>
    <w:rsid w:val="00FF712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ACCAA2"/>
  <w15:docId w15:val="{9388AFA0-F963-483C-8237-6F4B0FC5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FD4"/>
    <w:pPr>
      <w:jc w:val="both"/>
    </w:pPr>
    <w:rPr>
      <w:rFonts w:ascii="Arial" w:hAnsi="Arial"/>
      <w:sz w:val="20"/>
      <w:lang w:val="en-US"/>
    </w:rPr>
  </w:style>
  <w:style w:type="paragraph" w:styleId="Heading1">
    <w:name w:val="heading 1"/>
    <w:aliases w:val="Level 1,h1"/>
    <w:basedOn w:val="Normal"/>
    <w:next w:val="Normal"/>
    <w:link w:val="Heading1Char"/>
    <w:qFormat/>
    <w:rsid w:val="00412E7B"/>
    <w:pPr>
      <w:keepNext/>
      <w:keepLines/>
      <w:numPr>
        <w:numId w:val="3"/>
      </w:numPr>
      <w:spacing w:after="360"/>
      <w:outlineLvl w:val="0"/>
    </w:pPr>
    <w:rPr>
      <w:rFonts w:eastAsiaTheme="majorEastAsia" w:cstheme="majorBidi"/>
      <w:b/>
      <w:bCs/>
      <w:color w:val="00A651"/>
      <w:sz w:val="28"/>
      <w:szCs w:val="28"/>
    </w:rPr>
  </w:style>
  <w:style w:type="paragraph" w:styleId="Heading2">
    <w:name w:val="heading 2"/>
    <w:aliases w:val="H2,h2"/>
    <w:basedOn w:val="Normal"/>
    <w:next w:val="Normal"/>
    <w:link w:val="Heading2Char"/>
    <w:unhideWhenUsed/>
    <w:qFormat/>
    <w:rsid w:val="0033124D"/>
    <w:pPr>
      <w:keepNext/>
      <w:keepLines/>
      <w:numPr>
        <w:ilvl w:val="1"/>
        <w:numId w:val="3"/>
      </w:numPr>
      <w:spacing w:before="200" w:after="240"/>
      <w:outlineLvl w:val="1"/>
    </w:pPr>
    <w:rPr>
      <w:rFonts w:eastAsiaTheme="majorEastAsia" w:cstheme="majorBidi"/>
      <w:b/>
      <w:bCs/>
      <w:color w:val="7F7F7F"/>
      <w:sz w:val="24"/>
      <w:szCs w:val="26"/>
    </w:rPr>
  </w:style>
  <w:style w:type="paragraph" w:styleId="Heading3">
    <w:name w:val="heading 3"/>
    <w:aliases w:val="h3"/>
    <w:basedOn w:val="Normal"/>
    <w:next w:val="Normal"/>
    <w:link w:val="Heading3Char"/>
    <w:unhideWhenUsed/>
    <w:qFormat/>
    <w:rsid w:val="00412E7B"/>
    <w:pPr>
      <w:keepNext/>
      <w:keepLines/>
      <w:numPr>
        <w:ilvl w:val="2"/>
        <w:numId w:val="3"/>
      </w:numPr>
      <w:spacing w:before="200" w:after="160"/>
      <w:outlineLvl w:val="2"/>
    </w:pPr>
    <w:rPr>
      <w:rFonts w:eastAsiaTheme="majorEastAsia" w:cstheme="majorBidi"/>
      <w:b/>
      <w:bCs/>
    </w:rPr>
  </w:style>
  <w:style w:type="paragraph" w:styleId="Heading4">
    <w:name w:val="heading 4"/>
    <w:basedOn w:val="Normal"/>
    <w:next w:val="Normal"/>
    <w:link w:val="Heading4Char"/>
    <w:unhideWhenUsed/>
    <w:qFormat/>
    <w:rsid w:val="00412E7B"/>
    <w:pPr>
      <w:keepNext/>
      <w:keepLines/>
      <w:numPr>
        <w:ilvl w:val="3"/>
        <w:numId w:val="3"/>
      </w:numPr>
      <w:spacing w:before="200" w:after="160"/>
      <w:outlineLvl w:val="3"/>
    </w:pPr>
    <w:rPr>
      <w:rFonts w:eastAsiaTheme="majorEastAsia" w:cstheme="majorBidi"/>
      <w:b/>
      <w:bCs/>
      <w:iCs/>
      <w:color w:val="005228"/>
    </w:rPr>
  </w:style>
  <w:style w:type="paragraph" w:styleId="Heading5">
    <w:name w:val="heading 5"/>
    <w:basedOn w:val="Normal"/>
    <w:next w:val="Normal"/>
    <w:link w:val="Heading5Char"/>
    <w:unhideWhenUsed/>
    <w:qFormat/>
    <w:rsid w:val="00412E7B"/>
    <w:pPr>
      <w:keepNext/>
      <w:keepLines/>
      <w:numPr>
        <w:ilvl w:val="4"/>
        <w:numId w:val="3"/>
      </w:numPr>
      <w:spacing w:before="200" w:after="16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nhideWhenUsed/>
    <w:qFormat/>
    <w:rsid w:val="00F80602"/>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7,8,st,SDL title,h7"/>
    <w:basedOn w:val="Normal"/>
    <w:next w:val="Normal"/>
    <w:link w:val="Heading7Char"/>
    <w:unhideWhenUsed/>
    <w:qFormat/>
    <w:rsid w:val="00F80602"/>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Table Heading"/>
    <w:basedOn w:val="Normal"/>
    <w:next w:val="Normal"/>
    <w:link w:val="Heading8Char"/>
    <w:unhideWhenUsed/>
    <w:qFormat/>
    <w:rsid w:val="00F80602"/>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aliases w:val="tt,ft,FH"/>
    <w:basedOn w:val="Normal"/>
    <w:next w:val="Normal"/>
    <w:link w:val="Heading9Char"/>
    <w:unhideWhenUsed/>
    <w:qFormat/>
    <w:rsid w:val="00F80602"/>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h1 Char"/>
    <w:basedOn w:val="DefaultParagraphFont"/>
    <w:link w:val="Heading1"/>
    <w:rsid w:val="00412E7B"/>
    <w:rPr>
      <w:rFonts w:ascii="Arial" w:eastAsiaTheme="majorEastAsia" w:hAnsi="Arial" w:cstheme="majorBidi"/>
      <w:b/>
      <w:bCs/>
      <w:color w:val="00A651"/>
      <w:sz w:val="28"/>
      <w:szCs w:val="28"/>
      <w:lang w:val="en-US"/>
    </w:rPr>
  </w:style>
  <w:style w:type="character" w:customStyle="1" w:styleId="Heading2Char">
    <w:name w:val="Heading 2 Char"/>
    <w:aliases w:val="H2 Char,h2 Char"/>
    <w:basedOn w:val="DefaultParagraphFont"/>
    <w:link w:val="Heading2"/>
    <w:rsid w:val="0033124D"/>
    <w:rPr>
      <w:rFonts w:ascii="Arial" w:eastAsiaTheme="majorEastAsia" w:hAnsi="Arial" w:cstheme="majorBidi"/>
      <w:b/>
      <w:bCs/>
      <w:color w:val="7F7F7F"/>
      <w:sz w:val="24"/>
      <w:szCs w:val="26"/>
      <w:lang w:val="en-US"/>
    </w:rPr>
  </w:style>
  <w:style w:type="character" w:customStyle="1" w:styleId="Heading3Char">
    <w:name w:val="Heading 3 Char"/>
    <w:aliases w:val="h3 Char"/>
    <w:basedOn w:val="DefaultParagraphFont"/>
    <w:link w:val="Heading3"/>
    <w:rsid w:val="00412E7B"/>
    <w:rPr>
      <w:rFonts w:ascii="Arial" w:eastAsiaTheme="majorEastAsia" w:hAnsi="Arial" w:cstheme="majorBidi"/>
      <w:b/>
      <w:bCs/>
      <w:sz w:val="20"/>
      <w:lang w:val="en-US"/>
    </w:rPr>
  </w:style>
  <w:style w:type="character" w:customStyle="1" w:styleId="Heading4Char">
    <w:name w:val="Heading 4 Char"/>
    <w:basedOn w:val="DefaultParagraphFont"/>
    <w:link w:val="Heading4"/>
    <w:rsid w:val="00412E7B"/>
    <w:rPr>
      <w:rFonts w:ascii="Arial" w:eastAsiaTheme="majorEastAsia" w:hAnsi="Arial" w:cstheme="majorBidi"/>
      <w:b/>
      <w:bCs/>
      <w:iCs/>
      <w:color w:val="005228"/>
      <w:sz w:val="20"/>
      <w:lang w:val="en-US"/>
    </w:rPr>
  </w:style>
  <w:style w:type="character" w:customStyle="1" w:styleId="Heading5Char">
    <w:name w:val="Heading 5 Char"/>
    <w:basedOn w:val="DefaultParagraphFont"/>
    <w:link w:val="Heading5"/>
    <w:rsid w:val="00412E7B"/>
    <w:rPr>
      <w:rFonts w:ascii="Arial" w:eastAsiaTheme="majorEastAsia" w:hAnsi="Arial" w:cstheme="majorBidi"/>
      <w:color w:val="243F60" w:themeColor="accent1" w:themeShade="7F"/>
      <w:sz w:val="20"/>
      <w:lang w:val="en-US"/>
    </w:rPr>
  </w:style>
  <w:style w:type="character" w:customStyle="1" w:styleId="Heading6Char">
    <w:name w:val="Heading 6 Char"/>
    <w:aliases w:val="h6 Char"/>
    <w:basedOn w:val="DefaultParagraphFont"/>
    <w:link w:val="Heading6"/>
    <w:rsid w:val="00F80602"/>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aliases w:val="H7 Char,8 Char,st Char,SDL title Char,h7 Char"/>
    <w:basedOn w:val="DefaultParagraphFont"/>
    <w:link w:val="Heading7"/>
    <w:rsid w:val="00F80602"/>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aliases w:val="Table Heading Char"/>
    <w:basedOn w:val="DefaultParagraphFont"/>
    <w:link w:val="Heading8"/>
    <w:rsid w:val="00F8060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aliases w:val="tt Char,ft Char,FH Char"/>
    <w:basedOn w:val="DefaultParagraphFont"/>
    <w:link w:val="Heading9"/>
    <w:rsid w:val="00F80602"/>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autoRedefine/>
    <w:uiPriority w:val="35"/>
    <w:unhideWhenUsed/>
    <w:qFormat/>
    <w:rsid w:val="005651FA"/>
    <w:pPr>
      <w:spacing w:after="280" w:line="240" w:lineRule="auto"/>
      <w:jc w:val="center"/>
    </w:pPr>
    <w:rPr>
      <w:b/>
      <w:bCs/>
      <w:color w:val="E36C0A" w:themeColor="accent6" w:themeShade="BF"/>
      <w:sz w:val="18"/>
      <w:szCs w:val="18"/>
    </w:rPr>
  </w:style>
  <w:style w:type="character" w:customStyle="1" w:styleId="CaptionChar">
    <w:name w:val="Caption Char"/>
    <w:basedOn w:val="DefaultParagraphFont"/>
    <w:link w:val="Caption"/>
    <w:uiPriority w:val="35"/>
    <w:rsid w:val="005651FA"/>
    <w:rPr>
      <w:rFonts w:ascii="Arial" w:hAnsi="Arial"/>
      <w:b/>
      <w:bCs/>
      <w:color w:val="E36C0A" w:themeColor="accent6" w:themeShade="BF"/>
      <w:sz w:val="18"/>
      <w:szCs w:val="18"/>
    </w:rPr>
  </w:style>
  <w:style w:type="paragraph" w:styleId="BalloonText">
    <w:name w:val="Balloon Text"/>
    <w:basedOn w:val="Normal"/>
    <w:link w:val="BalloonTextChar"/>
    <w:uiPriority w:val="99"/>
    <w:semiHidden/>
    <w:unhideWhenUsed/>
    <w:rsid w:val="00612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1A1"/>
    <w:rPr>
      <w:rFonts w:ascii="Tahoma" w:hAnsi="Tahoma" w:cs="Tahoma"/>
      <w:sz w:val="16"/>
      <w:szCs w:val="16"/>
    </w:rPr>
  </w:style>
  <w:style w:type="paragraph" w:styleId="TableofFigures">
    <w:name w:val="table of figures"/>
    <w:basedOn w:val="Normal"/>
    <w:next w:val="Normal"/>
    <w:uiPriority w:val="99"/>
    <w:unhideWhenUsed/>
    <w:qFormat/>
    <w:rsid w:val="00422302"/>
    <w:pPr>
      <w:spacing w:after="0"/>
    </w:pPr>
  </w:style>
  <w:style w:type="character" w:styleId="Hyperlink">
    <w:name w:val="Hyperlink"/>
    <w:basedOn w:val="DefaultParagraphFont"/>
    <w:uiPriority w:val="99"/>
    <w:unhideWhenUsed/>
    <w:rsid w:val="00861932"/>
    <w:rPr>
      <w:color w:val="0000FF" w:themeColor="hyperlink"/>
      <w:u w:val="single"/>
    </w:rPr>
  </w:style>
  <w:style w:type="paragraph" w:styleId="ListParagraph">
    <w:name w:val="List Paragraph"/>
    <w:aliases w:val="NumberedList,Texto corrido,Task Body,Lista viñetas,Normal bullet 2,Bullet list,Numbered List,List Paragraph1,1st level - Bullet List Paragraph,Lettre d'introduction,Paragrafo elenco,Numbered paragraph 1,Paragraphe de liste1,AB List 1"/>
    <w:basedOn w:val="Normal"/>
    <w:link w:val="ListParagraphChar"/>
    <w:uiPriority w:val="34"/>
    <w:qFormat/>
    <w:rsid w:val="00B6202F"/>
    <w:pPr>
      <w:ind w:left="720"/>
      <w:contextualSpacing/>
    </w:pPr>
  </w:style>
  <w:style w:type="character" w:customStyle="1" w:styleId="ListParagraphChar">
    <w:name w:val="List Paragraph Char"/>
    <w:aliases w:val="NumberedList Char,Texto corrido Char,Task Body Char,Lista viñetas Char,Normal bullet 2 Char,Bullet list Char,Numbered List Char,List Paragraph1 Char,1st level - Bullet List Paragraph Char,Lettre d'introduction Char,AB List 1 Char"/>
    <w:basedOn w:val="DefaultParagraphFont"/>
    <w:link w:val="ListParagraph"/>
    <w:uiPriority w:val="34"/>
    <w:rsid w:val="00A0143E"/>
    <w:rPr>
      <w:rFonts w:ascii="Arial" w:hAnsi="Arial"/>
      <w:sz w:val="20"/>
      <w:lang w:val="en-US"/>
    </w:rPr>
  </w:style>
  <w:style w:type="table" w:styleId="TableGrid">
    <w:name w:val="Table Grid"/>
    <w:basedOn w:val="TableNormal"/>
    <w:uiPriority w:val="39"/>
    <w:rsid w:val="00B6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44952"/>
    <w:pPr>
      <w:numPr>
        <w:numId w:val="0"/>
      </w:numPr>
      <w:outlineLvl w:val="9"/>
    </w:pPr>
  </w:style>
  <w:style w:type="paragraph" w:styleId="TOC1">
    <w:name w:val="toc 1"/>
    <w:basedOn w:val="Normal"/>
    <w:next w:val="Normal"/>
    <w:autoRedefine/>
    <w:uiPriority w:val="39"/>
    <w:unhideWhenUsed/>
    <w:rsid w:val="00144952"/>
    <w:pPr>
      <w:spacing w:after="100"/>
    </w:pPr>
  </w:style>
  <w:style w:type="paragraph" w:styleId="TOC2">
    <w:name w:val="toc 2"/>
    <w:basedOn w:val="Normal"/>
    <w:next w:val="Normal"/>
    <w:autoRedefine/>
    <w:uiPriority w:val="39"/>
    <w:unhideWhenUsed/>
    <w:rsid w:val="00144952"/>
    <w:pPr>
      <w:spacing w:after="100"/>
      <w:ind w:left="200"/>
    </w:pPr>
  </w:style>
  <w:style w:type="paragraph" w:styleId="TOC3">
    <w:name w:val="toc 3"/>
    <w:basedOn w:val="Normal"/>
    <w:next w:val="Normal"/>
    <w:autoRedefine/>
    <w:uiPriority w:val="39"/>
    <w:unhideWhenUsed/>
    <w:rsid w:val="00144952"/>
    <w:pPr>
      <w:spacing w:after="100"/>
      <w:ind w:left="400"/>
    </w:pPr>
  </w:style>
  <w:style w:type="paragraph" w:styleId="NormalWeb">
    <w:name w:val="Normal (Web)"/>
    <w:basedOn w:val="Normal"/>
    <w:uiPriority w:val="99"/>
    <w:unhideWhenUsed/>
    <w:rsid w:val="000E16D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MediumShading1-Accent2">
    <w:name w:val="Medium Shading 1 Accent 2"/>
    <w:aliases w:val="ITEA_Table"/>
    <w:basedOn w:val="TableNormal"/>
    <w:uiPriority w:val="63"/>
    <w:rsid w:val="00D52B52"/>
    <w:pPr>
      <w:spacing w:before="60" w:after="60" w:line="240" w:lineRule="auto"/>
      <w:ind w:left="57" w:right="57"/>
    </w:pPr>
    <w:rPr>
      <w:rFonts w:ascii="Arial" w:hAnsi="Arial"/>
      <w:sz w:val="20"/>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paragraph" w:styleId="NoSpacing">
    <w:name w:val="No Spacing"/>
    <w:link w:val="NoSpacingChar"/>
    <w:uiPriority w:val="1"/>
    <w:qFormat/>
    <w:rsid w:val="00D61A6C"/>
    <w:pPr>
      <w:spacing w:after="0" w:line="240" w:lineRule="auto"/>
    </w:pPr>
    <w:rPr>
      <w:rFonts w:eastAsiaTheme="minorEastAsia"/>
    </w:rPr>
  </w:style>
  <w:style w:type="character" w:customStyle="1" w:styleId="NoSpacingChar">
    <w:name w:val="No Spacing Char"/>
    <w:basedOn w:val="DefaultParagraphFont"/>
    <w:link w:val="NoSpacing"/>
    <w:uiPriority w:val="1"/>
    <w:rsid w:val="00D61A6C"/>
    <w:rPr>
      <w:rFonts w:eastAsiaTheme="minorEastAsia"/>
    </w:rPr>
  </w:style>
  <w:style w:type="paragraph" w:customStyle="1" w:styleId="ITEABodyText">
    <w:name w:val="ITEA_BodyText"/>
    <w:basedOn w:val="BodyText"/>
    <w:link w:val="ITEABodyTextCar"/>
    <w:qFormat/>
    <w:rsid w:val="00033D78"/>
    <w:pPr>
      <w:spacing w:before="120" w:after="0" w:line="288" w:lineRule="auto"/>
    </w:pPr>
    <w:rPr>
      <w:rFonts w:eastAsia="Times New Roman" w:cs="Times New Roman"/>
      <w:color w:val="000000" w:themeColor="text1"/>
      <w:spacing w:val="4"/>
      <w:szCs w:val="24"/>
      <w:lang w:val="en-GB" w:eastAsia="nl-NL"/>
    </w:rPr>
  </w:style>
  <w:style w:type="paragraph" w:styleId="BodyText">
    <w:name w:val="Body Text"/>
    <w:basedOn w:val="Normal"/>
    <w:link w:val="BodyTextChar"/>
    <w:uiPriority w:val="99"/>
    <w:semiHidden/>
    <w:unhideWhenUsed/>
    <w:rsid w:val="00033D78"/>
    <w:pPr>
      <w:spacing w:after="120"/>
    </w:pPr>
  </w:style>
  <w:style w:type="character" w:customStyle="1" w:styleId="BodyTextChar">
    <w:name w:val="Body Text Char"/>
    <w:basedOn w:val="DefaultParagraphFont"/>
    <w:link w:val="BodyText"/>
    <w:uiPriority w:val="99"/>
    <w:semiHidden/>
    <w:rsid w:val="00033D78"/>
    <w:rPr>
      <w:rFonts w:ascii="Arial" w:hAnsi="Arial"/>
      <w:sz w:val="20"/>
    </w:rPr>
  </w:style>
  <w:style w:type="character" w:customStyle="1" w:styleId="ITEABodyTextCar">
    <w:name w:val="ITEA_BodyText Car"/>
    <w:basedOn w:val="BodyTextChar"/>
    <w:link w:val="ITEABodyText"/>
    <w:rsid w:val="00033D78"/>
    <w:rPr>
      <w:rFonts w:ascii="Arial" w:eastAsia="Times New Roman" w:hAnsi="Arial" w:cs="Times New Roman"/>
      <w:color w:val="000000" w:themeColor="text1"/>
      <w:spacing w:val="4"/>
      <w:sz w:val="20"/>
      <w:szCs w:val="24"/>
      <w:lang w:val="en-GB" w:eastAsia="nl-NL"/>
    </w:rPr>
  </w:style>
  <w:style w:type="paragraph" w:styleId="Header">
    <w:name w:val="header"/>
    <w:aliases w:val="header odd,he,Header2"/>
    <w:basedOn w:val="Normal"/>
    <w:link w:val="HeaderChar"/>
    <w:unhideWhenUsed/>
    <w:rsid w:val="000542AE"/>
    <w:pPr>
      <w:tabs>
        <w:tab w:val="center" w:pos="4536"/>
        <w:tab w:val="right" w:pos="9072"/>
      </w:tabs>
      <w:spacing w:after="0" w:line="240" w:lineRule="auto"/>
    </w:pPr>
  </w:style>
  <w:style w:type="character" w:customStyle="1" w:styleId="HeaderChar">
    <w:name w:val="Header Char"/>
    <w:aliases w:val="header odd Char,he Char,Header2 Char"/>
    <w:basedOn w:val="DefaultParagraphFont"/>
    <w:link w:val="Header"/>
    <w:rsid w:val="000542AE"/>
    <w:rPr>
      <w:rFonts w:ascii="Arial" w:hAnsi="Arial"/>
      <w:sz w:val="20"/>
    </w:rPr>
  </w:style>
  <w:style w:type="paragraph" w:styleId="Footer">
    <w:name w:val="footer"/>
    <w:basedOn w:val="Normal"/>
    <w:link w:val="FooterChar"/>
    <w:uiPriority w:val="99"/>
    <w:unhideWhenUsed/>
    <w:rsid w:val="000542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42AE"/>
    <w:rPr>
      <w:rFonts w:ascii="Arial" w:hAnsi="Arial"/>
      <w:sz w:val="20"/>
    </w:rPr>
  </w:style>
  <w:style w:type="paragraph" w:customStyle="1" w:styleId="FP">
    <w:name w:val="FP"/>
    <w:basedOn w:val="Normal"/>
    <w:rsid w:val="0033124D"/>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GB"/>
    </w:rPr>
  </w:style>
  <w:style w:type="table" w:styleId="LightShading-Accent3">
    <w:name w:val="Light Shading Accent 3"/>
    <w:basedOn w:val="TableNormal"/>
    <w:uiPriority w:val="60"/>
    <w:rsid w:val="003B3ADC"/>
    <w:pPr>
      <w:spacing w:after="0" w:line="240" w:lineRule="auto"/>
    </w:pPr>
    <w:rPr>
      <w:rFonts w:eastAsiaTheme="minorEastAsia"/>
      <w:color w:val="76923C" w:themeColor="accent3" w:themeShade="BF"/>
      <w:sz w:val="24"/>
      <w:szCs w:val="24"/>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ITEATable1">
    <w:name w:val="ITEA_Table1"/>
    <w:basedOn w:val="TableNormal"/>
    <w:next w:val="MediumShading1-Accent2"/>
    <w:uiPriority w:val="63"/>
    <w:rsid w:val="00BF417F"/>
    <w:pPr>
      <w:spacing w:before="60" w:after="60" w:line="240" w:lineRule="auto"/>
      <w:ind w:left="57" w:right="57"/>
    </w:pPr>
    <w:rPr>
      <w:rFonts w:ascii="Arial" w:hAnsi="Arial"/>
      <w:sz w:val="20"/>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character" w:styleId="CommentReference">
    <w:name w:val="annotation reference"/>
    <w:basedOn w:val="DefaultParagraphFont"/>
    <w:semiHidden/>
    <w:unhideWhenUsed/>
    <w:rsid w:val="000F6E02"/>
    <w:rPr>
      <w:sz w:val="16"/>
      <w:szCs w:val="16"/>
    </w:rPr>
  </w:style>
  <w:style w:type="paragraph" w:styleId="CommentText">
    <w:name w:val="annotation text"/>
    <w:basedOn w:val="Normal"/>
    <w:link w:val="CommentTextChar"/>
    <w:semiHidden/>
    <w:unhideWhenUsed/>
    <w:rsid w:val="000F6E02"/>
    <w:pPr>
      <w:spacing w:line="240" w:lineRule="auto"/>
    </w:pPr>
    <w:rPr>
      <w:szCs w:val="20"/>
    </w:rPr>
  </w:style>
  <w:style w:type="character" w:customStyle="1" w:styleId="CommentTextChar">
    <w:name w:val="Comment Text Char"/>
    <w:basedOn w:val="DefaultParagraphFont"/>
    <w:link w:val="CommentText"/>
    <w:semiHidden/>
    <w:rsid w:val="000F6E0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F6E02"/>
    <w:rPr>
      <w:b/>
      <w:bCs/>
    </w:rPr>
  </w:style>
  <w:style w:type="character" w:customStyle="1" w:styleId="CommentSubjectChar">
    <w:name w:val="Comment Subject Char"/>
    <w:basedOn w:val="CommentTextChar"/>
    <w:link w:val="CommentSubject"/>
    <w:uiPriority w:val="99"/>
    <w:semiHidden/>
    <w:rsid w:val="000F6E02"/>
    <w:rPr>
      <w:rFonts w:ascii="Arial" w:hAnsi="Arial"/>
      <w:b/>
      <w:bCs/>
      <w:sz w:val="20"/>
      <w:szCs w:val="20"/>
    </w:rPr>
  </w:style>
  <w:style w:type="table" w:styleId="PlainTable1">
    <w:name w:val="Plain Table 1"/>
    <w:basedOn w:val="TableNormal"/>
    <w:uiPriority w:val="41"/>
    <w:rsid w:val="00767040"/>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iuneNerezolvat1">
    <w:name w:val="Mențiune Nerezolvat1"/>
    <w:basedOn w:val="DefaultParagraphFont"/>
    <w:uiPriority w:val="99"/>
    <w:semiHidden/>
    <w:unhideWhenUsed/>
    <w:rsid w:val="002C23A6"/>
    <w:rPr>
      <w:color w:val="605E5C"/>
      <w:shd w:val="clear" w:color="auto" w:fill="E1DFDD"/>
    </w:rPr>
  </w:style>
  <w:style w:type="character" w:styleId="FollowedHyperlink">
    <w:name w:val="FollowedHyperlink"/>
    <w:basedOn w:val="DefaultParagraphFont"/>
    <w:uiPriority w:val="99"/>
    <w:semiHidden/>
    <w:unhideWhenUsed/>
    <w:rsid w:val="002C23A6"/>
    <w:rPr>
      <w:color w:val="800080" w:themeColor="followedHyperlink"/>
      <w:u w:val="single"/>
    </w:rPr>
  </w:style>
  <w:style w:type="paragraph" w:styleId="FootnoteText">
    <w:name w:val="footnote text"/>
    <w:basedOn w:val="Normal"/>
    <w:link w:val="FootnoteTextChar"/>
    <w:uiPriority w:val="99"/>
    <w:semiHidden/>
    <w:unhideWhenUsed/>
    <w:rsid w:val="00F603D9"/>
    <w:pPr>
      <w:spacing w:after="0" w:line="240" w:lineRule="auto"/>
    </w:pPr>
    <w:rPr>
      <w:szCs w:val="20"/>
    </w:rPr>
  </w:style>
  <w:style w:type="character" w:customStyle="1" w:styleId="FootnoteTextChar">
    <w:name w:val="Footnote Text Char"/>
    <w:basedOn w:val="DefaultParagraphFont"/>
    <w:link w:val="FootnoteText"/>
    <w:uiPriority w:val="99"/>
    <w:semiHidden/>
    <w:rsid w:val="00F603D9"/>
    <w:rPr>
      <w:rFonts w:ascii="Arial" w:hAnsi="Arial"/>
      <w:sz w:val="20"/>
      <w:szCs w:val="20"/>
    </w:rPr>
  </w:style>
  <w:style w:type="character" w:styleId="FootnoteReference">
    <w:name w:val="footnote reference"/>
    <w:basedOn w:val="DefaultParagraphFont"/>
    <w:uiPriority w:val="99"/>
    <w:semiHidden/>
    <w:unhideWhenUsed/>
    <w:rsid w:val="00F603D9"/>
    <w:rPr>
      <w:vertAlign w:val="superscript"/>
    </w:rPr>
  </w:style>
  <w:style w:type="paragraph" w:styleId="TableofAuthorities">
    <w:name w:val="table of authorities"/>
    <w:basedOn w:val="Normal"/>
    <w:next w:val="Normal"/>
    <w:uiPriority w:val="99"/>
    <w:unhideWhenUsed/>
    <w:rsid w:val="00AE7D6D"/>
    <w:pPr>
      <w:spacing w:after="0"/>
      <w:ind w:left="200" w:hanging="200"/>
    </w:pPr>
  </w:style>
  <w:style w:type="paragraph" w:styleId="ListNumber">
    <w:name w:val="List Number"/>
    <w:basedOn w:val="Normal"/>
    <w:rsid w:val="00A5769E"/>
    <w:pPr>
      <w:tabs>
        <w:tab w:val="num" w:pos="360"/>
      </w:tabs>
      <w:spacing w:after="0" w:line="240" w:lineRule="auto"/>
      <w:ind w:left="360" w:hanging="360"/>
    </w:pPr>
    <w:rPr>
      <w:rFonts w:ascii="Tahoma" w:eastAsia="Times New Roman" w:hAnsi="Tahoma" w:cs="Times New Roman"/>
      <w:szCs w:val="20"/>
    </w:rPr>
  </w:style>
  <w:style w:type="paragraph" w:styleId="DocumentMap">
    <w:name w:val="Document Map"/>
    <w:basedOn w:val="Normal"/>
    <w:link w:val="DocumentMapChar"/>
    <w:semiHidden/>
    <w:rsid w:val="0043798E"/>
    <w:pPr>
      <w:shd w:val="clear" w:color="auto" w:fill="99CCFF"/>
      <w:spacing w:after="0"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43798E"/>
    <w:rPr>
      <w:rFonts w:ascii="Tahoma" w:eastAsia="Times New Roman" w:hAnsi="Tahoma" w:cs="Times New Roman"/>
      <w:sz w:val="20"/>
      <w:szCs w:val="20"/>
      <w:shd w:val="clear" w:color="auto" w:fill="99CCFF"/>
      <w:lang w:val="en-US"/>
    </w:rPr>
  </w:style>
  <w:style w:type="paragraph" w:customStyle="1" w:styleId="Criteria">
    <w:name w:val="Criteria"/>
    <w:basedOn w:val="Footer"/>
    <w:link w:val="CriteriaChar"/>
    <w:rsid w:val="00292482"/>
    <w:pPr>
      <w:tabs>
        <w:tab w:val="clear" w:pos="4536"/>
        <w:tab w:val="clear" w:pos="9072"/>
      </w:tabs>
      <w:spacing w:before="60" w:after="60"/>
    </w:pPr>
    <w:rPr>
      <w:rFonts w:eastAsia="Times New Roman" w:cs="Times New Roman"/>
      <w:sz w:val="16"/>
      <w:szCs w:val="20"/>
      <w:lang w:val="en-GB"/>
    </w:rPr>
  </w:style>
  <w:style w:type="character" w:customStyle="1" w:styleId="CriteriaChar">
    <w:name w:val="Criteria Char"/>
    <w:link w:val="Criteria"/>
    <w:rsid w:val="00292482"/>
    <w:rPr>
      <w:rFonts w:ascii="Arial" w:eastAsia="Times New Roman" w:hAnsi="Arial" w:cs="Times New Roman"/>
      <w:sz w:val="16"/>
      <w:szCs w:val="20"/>
      <w:lang w:val="en-GB"/>
    </w:rPr>
  </w:style>
  <w:style w:type="paragraph" w:styleId="TOC4">
    <w:name w:val="toc 4"/>
    <w:basedOn w:val="Normal"/>
    <w:next w:val="Normal"/>
    <w:autoRedefine/>
    <w:uiPriority w:val="39"/>
    <w:unhideWhenUsed/>
    <w:rsid w:val="006411E3"/>
    <w:pPr>
      <w:spacing w:after="100"/>
      <w:ind w:left="600"/>
    </w:pPr>
  </w:style>
  <w:style w:type="paragraph" w:styleId="TOC5">
    <w:name w:val="toc 5"/>
    <w:basedOn w:val="Normal"/>
    <w:next w:val="Normal"/>
    <w:autoRedefine/>
    <w:uiPriority w:val="39"/>
    <w:unhideWhenUsed/>
    <w:rsid w:val="006411E3"/>
    <w:pPr>
      <w:spacing w:after="100"/>
      <w:ind w:left="800"/>
    </w:pPr>
  </w:style>
  <w:style w:type="paragraph" w:styleId="TOC6">
    <w:name w:val="toc 6"/>
    <w:basedOn w:val="Normal"/>
    <w:next w:val="Normal"/>
    <w:autoRedefine/>
    <w:uiPriority w:val="39"/>
    <w:unhideWhenUsed/>
    <w:rsid w:val="006411E3"/>
    <w:pPr>
      <w:spacing w:after="100"/>
      <w:ind w:left="1000"/>
    </w:pPr>
  </w:style>
  <w:style w:type="paragraph" w:styleId="TOC7">
    <w:name w:val="toc 7"/>
    <w:basedOn w:val="Normal"/>
    <w:next w:val="Normal"/>
    <w:autoRedefine/>
    <w:uiPriority w:val="39"/>
    <w:unhideWhenUsed/>
    <w:rsid w:val="006411E3"/>
    <w:pPr>
      <w:spacing w:after="100" w:line="259" w:lineRule="auto"/>
      <w:ind w:left="1320"/>
    </w:pPr>
    <w:rPr>
      <w:rFonts w:asciiTheme="minorHAnsi" w:eastAsiaTheme="minorEastAsia" w:hAnsiTheme="minorHAnsi"/>
      <w:sz w:val="22"/>
      <w:lang w:eastAsia="fr-FR"/>
    </w:rPr>
  </w:style>
  <w:style w:type="paragraph" w:styleId="TOC8">
    <w:name w:val="toc 8"/>
    <w:basedOn w:val="Normal"/>
    <w:next w:val="Normal"/>
    <w:autoRedefine/>
    <w:uiPriority w:val="39"/>
    <w:unhideWhenUsed/>
    <w:rsid w:val="006411E3"/>
    <w:pPr>
      <w:spacing w:after="100" w:line="259" w:lineRule="auto"/>
      <w:ind w:left="1540"/>
    </w:pPr>
    <w:rPr>
      <w:rFonts w:asciiTheme="minorHAnsi" w:eastAsiaTheme="minorEastAsia" w:hAnsiTheme="minorHAnsi"/>
      <w:sz w:val="22"/>
      <w:lang w:eastAsia="fr-FR"/>
    </w:rPr>
  </w:style>
  <w:style w:type="paragraph" w:styleId="TOC9">
    <w:name w:val="toc 9"/>
    <w:basedOn w:val="Normal"/>
    <w:next w:val="Normal"/>
    <w:autoRedefine/>
    <w:uiPriority w:val="39"/>
    <w:unhideWhenUsed/>
    <w:rsid w:val="006411E3"/>
    <w:pPr>
      <w:spacing w:after="100" w:line="259" w:lineRule="auto"/>
      <w:ind w:left="1760"/>
    </w:pPr>
    <w:rPr>
      <w:rFonts w:asciiTheme="minorHAnsi" w:eastAsiaTheme="minorEastAsia" w:hAnsiTheme="minorHAnsi"/>
      <w:sz w:val="22"/>
      <w:lang w:eastAsia="fr-FR"/>
    </w:rPr>
  </w:style>
  <w:style w:type="character" w:customStyle="1" w:styleId="Mentionnonrsolue1">
    <w:name w:val="Mention non résolue1"/>
    <w:basedOn w:val="DefaultParagraphFont"/>
    <w:uiPriority w:val="99"/>
    <w:semiHidden/>
    <w:unhideWhenUsed/>
    <w:rsid w:val="00B24670"/>
    <w:rPr>
      <w:color w:val="605E5C"/>
      <w:shd w:val="clear" w:color="auto" w:fill="E1DFDD"/>
    </w:rPr>
  </w:style>
  <w:style w:type="paragraph" w:customStyle="1" w:styleId="Default">
    <w:name w:val="Default"/>
    <w:rsid w:val="008E1DB6"/>
    <w:pPr>
      <w:autoSpaceDE w:val="0"/>
      <w:autoSpaceDN w:val="0"/>
      <w:adjustRightInd w:val="0"/>
      <w:spacing w:after="0" w:line="240" w:lineRule="auto"/>
    </w:pPr>
    <w:rPr>
      <w:rFonts w:ascii="Arial" w:hAnsi="Arial" w:cs="Arial"/>
      <w:color w:val="000000"/>
      <w:sz w:val="24"/>
      <w:szCs w:val="24"/>
    </w:rPr>
  </w:style>
  <w:style w:type="character" w:customStyle="1" w:styleId="Textesource">
    <w:name w:val="Texte source"/>
    <w:qFormat/>
    <w:rsid w:val="00660E02"/>
    <w:rPr>
      <w:rFonts w:ascii="Liberation Mono" w:eastAsia="Liberation Mono" w:hAnsi="Liberation Mono" w:cs="Liberation Mono"/>
    </w:rPr>
  </w:style>
  <w:style w:type="paragraph" w:customStyle="1" w:styleId="Texteprformat">
    <w:name w:val="Texte préformaté"/>
    <w:basedOn w:val="Normal"/>
    <w:qFormat/>
    <w:rsid w:val="00660E02"/>
    <w:pPr>
      <w:jc w:val="left"/>
    </w:pPr>
    <w:rPr>
      <w:color w:val="00000A"/>
      <w:lang w:val="fr-FR"/>
    </w:rPr>
  </w:style>
  <w:style w:type="character" w:customStyle="1" w:styleId="LienInternet">
    <w:name w:val="Lien Internet"/>
    <w:basedOn w:val="DefaultParagraphFont"/>
    <w:uiPriority w:val="99"/>
    <w:unhideWhenUsed/>
    <w:rsid w:val="007F3FF1"/>
    <w:rPr>
      <w:color w:val="0000FF" w:themeColor="hyperlink"/>
      <w:u w:val="single"/>
    </w:rPr>
  </w:style>
  <w:style w:type="character" w:styleId="Strong">
    <w:name w:val="Strong"/>
    <w:basedOn w:val="DefaultParagraphFont"/>
    <w:uiPriority w:val="22"/>
    <w:qFormat/>
    <w:rsid w:val="003A4820"/>
    <w:rPr>
      <w:b/>
      <w:bCs/>
    </w:rPr>
  </w:style>
  <w:style w:type="paragraph" w:styleId="PlainText">
    <w:name w:val="Plain Text"/>
    <w:basedOn w:val="Normal"/>
    <w:link w:val="PlainTextChar"/>
    <w:uiPriority w:val="99"/>
    <w:semiHidden/>
    <w:unhideWhenUsed/>
    <w:rsid w:val="00441719"/>
    <w:pPr>
      <w:spacing w:after="0" w:line="240" w:lineRule="auto"/>
      <w:jc w:val="left"/>
    </w:pPr>
    <w:rPr>
      <w:rFonts w:ascii="Calibri" w:hAnsi="Calibri" w:cs="Consolas"/>
      <w:sz w:val="22"/>
      <w:szCs w:val="21"/>
      <w:lang w:val="fr-FR"/>
    </w:rPr>
  </w:style>
  <w:style w:type="character" w:customStyle="1" w:styleId="PlainTextChar">
    <w:name w:val="Plain Text Char"/>
    <w:basedOn w:val="DefaultParagraphFont"/>
    <w:link w:val="PlainText"/>
    <w:uiPriority w:val="99"/>
    <w:semiHidden/>
    <w:rsid w:val="00441719"/>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9060">
      <w:bodyDiv w:val="1"/>
      <w:marLeft w:val="0"/>
      <w:marRight w:val="0"/>
      <w:marTop w:val="0"/>
      <w:marBottom w:val="0"/>
      <w:divBdr>
        <w:top w:val="none" w:sz="0" w:space="0" w:color="auto"/>
        <w:left w:val="none" w:sz="0" w:space="0" w:color="auto"/>
        <w:bottom w:val="none" w:sz="0" w:space="0" w:color="auto"/>
        <w:right w:val="none" w:sz="0" w:space="0" w:color="auto"/>
      </w:divBdr>
      <w:divsChild>
        <w:div w:id="694812927">
          <w:marLeft w:val="547"/>
          <w:marRight w:val="0"/>
          <w:marTop w:val="0"/>
          <w:marBottom w:val="0"/>
          <w:divBdr>
            <w:top w:val="none" w:sz="0" w:space="0" w:color="auto"/>
            <w:left w:val="none" w:sz="0" w:space="0" w:color="auto"/>
            <w:bottom w:val="none" w:sz="0" w:space="0" w:color="auto"/>
            <w:right w:val="none" w:sz="0" w:space="0" w:color="auto"/>
          </w:divBdr>
        </w:div>
        <w:div w:id="1411004145">
          <w:marLeft w:val="1166"/>
          <w:marRight w:val="0"/>
          <w:marTop w:val="0"/>
          <w:marBottom w:val="0"/>
          <w:divBdr>
            <w:top w:val="none" w:sz="0" w:space="0" w:color="auto"/>
            <w:left w:val="none" w:sz="0" w:space="0" w:color="auto"/>
            <w:bottom w:val="none" w:sz="0" w:space="0" w:color="auto"/>
            <w:right w:val="none" w:sz="0" w:space="0" w:color="auto"/>
          </w:divBdr>
        </w:div>
        <w:div w:id="394669453">
          <w:marLeft w:val="1166"/>
          <w:marRight w:val="0"/>
          <w:marTop w:val="0"/>
          <w:marBottom w:val="0"/>
          <w:divBdr>
            <w:top w:val="none" w:sz="0" w:space="0" w:color="auto"/>
            <w:left w:val="none" w:sz="0" w:space="0" w:color="auto"/>
            <w:bottom w:val="none" w:sz="0" w:space="0" w:color="auto"/>
            <w:right w:val="none" w:sz="0" w:space="0" w:color="auto"/>
          </w:divBdr>
        </w:div>
      </w:divsChild>
    </w:div>
    <w:div w:id="140466225">
      <w:bodyDiv w:val="1"/>
      <w:marLeft w:val="0"/>
      <w:marRight w:val="0"/>
      <w:marTop w:val="0"/>
      <w:marBottom w:val="0"/>
      <w:divBdr>
        <w:top w:val="none" w:sz="0" w:space="0" w:color="auto"/>
        <w:left w:val="none" w:sz="0" w:space="0" w:color="auto"/>
        <w:bottom w:val="none" w:sz="0" w:space="0" w:color="auto"/>
        <w:right w:val="none" w:sz="0" w:space="0" w:color="auto"/>
      </w:divBdr>
      <w:divsChild>
        <w:div w:id="283192959">
          <w:marLeft w:val="547"/>
          <w:marRight w:val="0"/>
          <w:marTop w:val="106"/>
          <w:marBottom w:val="0"/>
          <w:divBdr>
            <w:top w:val="none" w:sz="0" w:space="0" w:color="auto"/>
            <w:left w:val="none" w:sz="0" w:space="0" w:color="auto"/>
            <w:bottom w:val="none" w:sz="0" w:space="0" w:color="auto"/>
            <w:right w:val="none" w:sz="0" w:space="0" w:color="auto"/>
          </w:divBdr>
        </w:div>
        <w:div w:id="2001422804">
          <w:marLeft w:val="1411"/>
          <w:marRight w:val="0"/>
          <w:marTop w:val="86"/>
          <w:marBottom w:val="0"/>
          <w:divBdr>
            <w:top w:val="none" w:sz="0" w:space="0" w:color="auto"/>
            <w:left w:val="none" w:sz="0" w:space="0" w:color="auto"/>
            <w:bottom w:val="none" w:sz="0" w:space="0" w:color="auto"/>
            <w:right w:val="none" w:sz="0" w:space="0" w:color="auto"/>
          </w:divBdr>
        </w:div>
        <w:div w:id="1503856534">
          <w:marLeft w:val="1411"/>
          <w:marRight w:val="0"/>
          <w:marTop w:val="86"/>
          <w:marBottom w:val="0"/>
          <w:divBdr>
            <w:top w:val="none" w:sz="0" w:space="0" w:color="auto"/>
            <w:left w:val="none" w:sz="0" w:space="0" w:color="auto"/>
            <w:bottom w:val="none" w:sz="0" w:space="0" w:color="auto"/>
            <w:right w:val="none" w:sz="0" w:space="0" w:color="auto"/>
          </w:divBdr>
        </w:div>
      </w:divsChild>
    </w:div>
    <w:div w:id="261767895">
      <w:bodyDiv w:val="1"/>
      <w:marLeft w:val="0"/>
      <w:marRight w:val="0"/>
      <w:marTop w:val="0"/>
      <w:marBottom w:val="0"/>
      <w:divBdr>
        <w:top w:val="none" w:sz="0" w:space="0" w:color="auto"/>
        <w:left w:val="none" w:sz="0" w:space="0" w:color="auto"/>
        <w:bottom w:val="none" w:sz="0" w:space="0" w:color="auto"/>
        <w:right w:val="none" w:sz="0" w:space="0" w:color="auto"/>
      </w:divBdr>
    </w:div>
    <w:div w:id="269820117">
      <w:bodyDiv w:val="1"/>
      <w:marLeft w:val="0"/>
      <w:marRight w:val="0"/>
      <w:marTop w:val="0"/>
      <w:marBottom w:val="0"/>
      <w:divBdr>
        <w:top w:val="none" w:sz="0" w:space="0" w:color="auto"/>
        <w:left w:val="none" w:sz="0" w:space="0" w:color="auto"/>
        <w:bottom w:val="none" w:sz="0" w:space="0" w:color="auto"/>
        <w:right w:val="none" w:sz="0" w:space="0" w:color="auto"/>
      </w:divBdr>
      <w:divsChild>
        <w:div w:id="338696540">
          <w:marLeft w:val="1411"/>
          <w:marRight w:val="0"/>
          <w:marTop w:val="86"/>
          <w:marBottom w:val="0"/>
          <w:divBdr>
            <w:top w:val="none" w:sz="0" w:space="0" w:color="auto"/>
            <w:left w:val="none" w:sz="0" w:space="0" w:color="auto"/>
            <w:bottom w:val="none" w:sz="0" w:space="0" w:color="auto"/>
            <w:right w:val="none" w:sz="0" w:space="0" w:color="auto"/>
          </w:divBdr>
        </w:div>
        <w:div w:id="769471444">
          <w:marLeft w:val="1829"/>
          <w:marRight w:val="0"/>
          <w:marTop w:val="77"/>
          <w:marBottom w:val="0"/>
          <w:divBdr>
            <w:top w:val="none" w:sz="0" w:space="0" w:color="auto"/>
            <w:left w:val="none" w:sz="0" w:space="0" w:color="auto"/>
            <w:bottom w:val="none" w:sz="0" w:space="0" w:color="auto"/>
            <w:right w:val="none" w:sz="0" w:space="0" w:color="auto"/>
          </w:divBdr>
        </w:div>
        <w:div w:id="410198696">
          <w:marLeft w:val="1829"/>
          <w:marRight w:val="0"/>
          <w:marTop w:val="77"/>
          <w:marBottom w:val="0"/>
          <w:divBdr>
            <w:top w:val="none" w:sz="0" w:space="0" w:color="auto"/>
            <w:left w:val="none" w:sz="0" w:space="0" w:color="auto"/>
            <w:bottom w:val="none" w:sz="0" w:space="0" w:color="auto"/>
            <w:right w:val="none" w:sz="0" w:space="0" w:color="auto"/>
          </w:divBdr>
        </w:div>
        <w:div w:id="1862166439">
          <w:marLeft w:val="1411"/>
          <w:marRight w:val="0"/>
          <w:marTop w:val="86"/>
          <w:marBottom w:val="0"/>
          <w:divBdr>
            <w:top w:val="none" w:sz="0" w:space="0" w:color="auto"/>
            <w:left w:val="none" w:sz="0" w:space="0" w:color="auto"/>
            <w:bottom w:val="none" w:sz="0" w:space="0" w:color="auto"/>
            <w:right w:val="none" w:sz="0" w:space="0" w:color="auto"/>
          </w:divBdr>
        </w:div>
        <w:div w:id="1168591243">
          <w:marLeft w:val="1829"/>
          <w:marRight w:val="0"/>
          <w:marTop w:val="77"/>
          <w:marBottom w:val="0"/>
          <w:divBdr>
            <w:top w:val="none" w:sz="0" w:space="0" w:color="auto"/>
            <w:left w:val="none" w:sz="0" w:space="0" w:color="auto"/>
            <w:bottom w:val="none" w:sz="0" w:space="0" w:color="auto"/>
            <w:right w:val="none" w:sz="0" w:space="0" w:color="auto"/>
          </w:divBdr>
        </w:div>
        <w:div w:id="547956252">
          <w:marLeft w:val="1829"/>
          <w:marRight w:val="0"/>
          <w:marTop w:val="77"/>
          <w:marBottom w:val="0"/>
          <w:divBdr>
            <w:top w:val="none" w:sz="0" w:space="0" w:color="auto"/>
            <w:left w:val="none" w:sz="0" w:space="0" w:color="auto"/>
            <w:bottom w:val="none" w:sz="0" w:space="0" w:color="auto"/>
            <w:right w:val="none" w:sz="0" w:space="0" w:color="auto"/>
          </w:divBdr>
        </w:div>
        <w:div w:id="1948661884">
          <w:marLeft w:val="1411"/>
          <w:marRight w:val="0"/>
          <w:marTop w:val="86"/>
          <w:marBottom w:val="0"/>
          <w:divBdr>
            <w:top w:val="none" w:sz="0" w:space="0" w:color="auto"/>
            <w:left w:val="none" w:sz="0" w:space="0" w:color="auto"/>
            <w:bottom w:val="none" w:sz="0" w:space="0" w:color="auto"/>
            <w:right w:val="none" w:sz="0" w:space="0" w:color="auto"/>
          </w:divBdr>
        </w:div>
        <w:div w:id="491066148">
          <w:marLeft w:val="1829"/>
          <w:marRight w:val="0"/>
          <w:marTop w:val="77"/>
          <w:marBottom w:val="0"/>
          <w:divBdr>
            <w:top w:val="none" w:sz="0" w:space="0" w:color="auto"/>
            <w:left w:val="none" w:sz="0" w:space="0" w:color="auto"/>
            <w:bottom w:val="none" w:sz="0" w:space="0" w:color="auto"/>
            <w:right w:val="none" w:sz="0" w:space="0" w:color="auto"/>
          </w:divBdr>
        </w:div>
        <w:div w:id="1731534547">
          <w:marLeft w:val="1829"/>
          <w:marRight w:val="0"/>
          <w:marTop w:val="77"/>
          <w:marBottom w:val="0"/>
          <w:divBdr>
            <w:top w:val="none" w:sz="0" w:space="0" w:color="auto"/>
            <w:left w:val="none" w:sz="0" w:space="0" w:color="auto"/>
            <w:bottom w:val="none" w:sz="0" w:space="0" w:color="auto"/>
            <w:right w:val="none" w:sz="0" w:space="0" w:color="auto"/>
          </w:divBdr>
        </w:div>
      </w:divsChild>
    </w:div>
    <w:div w:id="296574017">
      <w:bodyDiv w:val="1"/>
      <w:marLeft w:val="0"/>
      <w:marRight w:val="0"/>
      <w:marTop w:val="0"/>
      <w:marBottom w:val="0"/>
      <w:divBdr>
        <w:top w:val="none" w:sz="0" w:space="0" w:color="auto"/>
        <w:left w:val="none" w:sz="0" w:space="0" w:color="auto"/>
        <w:bottom w:val="none" w:sz="0" w:space="0" w:color="auto"/>
        <w:right w:val="none" w:sz="0" w:space="0" w:color="auto"/>
      </w:divBdr>
      <w:divsChild>
        <w:div w:id="823082182">
          <w:marLeft w:val="1411"/>
          <w:marRight w:val="0"/>
          <w:marTop w:val="86"/>
          <w:marBottom w:val="0"/>
          <w:divBdr>
            <w:top w:val="none" w:sz="0" w:space="0" w:color="auto"/>
            <w:left w:val="none" w:sz="0" w:space="0" w:color="auto"/>
            <w:bottom w:val="none" w:sz="0" w:space="0" w:color="auto"/>
            <w:right w:val="none" w:sz="0" w:space="0" w:color="auto"/>
          </w:divBdr>
        </w:div>
      </w:divsChild>
    </w:div>
    <w:div w:id="330377882">
      <w:bodyDiv w:val="1"/>
      <w:marLeft w:val="0"/>
      <w:marRight w:val="0"/>
      <w:marTop w:val="0"/>
      <w:marBottom w:val="0"/>
      <w:divBdr>
        <w:top w:val="none" w:sz="0" w:space="0" w:color="auto"/>
        <w:left w:val="none" w:sz="0" w:space="0" w:color="auto"/>
        <w:bottom w:val="none" w:sz="0" w:space="0" w:color="auto"/>
        <w:right w:val="none" w:sz="0" w:space="0" w:color="auto"/>
      </w:divBdr>
      <w:divsChild>
        <w:div w:id="290207398">
          <w:marLeft w:val="979"/>
          <w:marRight w:val="0"/>
          <w:marTop w:val="115"/>
          <w:marBottom w:val="0"/>
          <w:divBdr>
            <w:top w:val="none" w:sz="0" w:space="0" w:color="auto"/>
            <w:left w:val="none" w:sz="0" w:space="0" w:color="auto"/>
            <w:bottom w:val="none" w:sz="0" w:space="0" w:color="auto"/>
            <w:right w:val="none" w:sz="0" w:space="0" w:color="auto"/>
          </w:divBdr>
        </w:div>
      </w:divsChild>
    </w:div>
    <w:div w:id="552887019">
      <w:bodyDiv w:val="1"/>
      <w:marLeft w:val="0"/>
      <w:marRight w:val="0"/>
      <w:marTop w:val="0"/>
      <w:marBottom w:val="0"/>
      <w:divBdr>
        <w:top w:val="none" w:sz="0" w:space="0" w:color="auto"/>
        <w:left w:val="none" w:sz="0" w:space="0" w:color="auto"/>
        <w:bottom w:val="none" w:sz="0" w:space="0" w:color="auto"/>
        <w:right w:val="none" w:sz="0" w:space="0" w:color="auto"/>
      </w:divBdr>
      <w:divsChild>
        <w:div w:id="576406422">
          <w:marLeft w:val="1411"/>
          <w:marRight w:val="0"/>
          <w:marTop w:val="86"/>
          <w:marBottom w:val="0"/>
          <w:divBdr>
            <w:top w:val="none" w:sz="0" w:space="0" w:color="auto"/>
            <w:left w:val="none" w:sz="0" w:space="0" w:color="auto"/>
            <w:bottom w:val="none" w:sz="0" w:space="0" w:color="auto"/>
            <w:right w:val="none" w:sz="0" w:space="0" w:color="auto"/>
          </w:divBdr>
        </w:div>
        <w:div w:id="387922482">
          <w:marLeft w:val="1411"/>
          <w:marRight w:val="0"/>
          <w:marTop w:val="86"/>
          <w:marBottom w:val="0"/>
          <w:divBdr>
            <w:top w:val="none" w:sz="0" w:space="0" w:color="auto"/>
            <w:left w:val="none" w:sz="0" w:space="0" w:color="auto"/>
            <w:bottom w:val="none" w:sz="0" w:space="0" w:color="auto"/>
            <w:right w:val="none" w:sz="0" w:space="0" w:color="auto"/>
          </w:divBdr>
        </w:div>
      </w:divsChild>
    </w:div>
    <w:div w:id="611131935">
      <w:bodyDiv w:val="1"/>
      <w:marLeft w:val="0"/>
      <w:marRight w:val="0"/>
      <w:marTop w:val="0"/>
      <w:marBottom w:val="0"/>
      <w:divBdr>
        <w:top w:val="none" w:sz="0" w:space="0" w:color="auto"/>
        <w:left w:val="none" w:sz="0" w:space="0" w:color="auto"/>
        <w:bottom w:val="none" w:sz="0" w:space="0" w:color="auto"/>
        <w:right w:val="none" w:sz="0" w:space="0" w:color="auto"/>
      </w:divBdr>
      <w:divsChild>
        <w:div w:id="1134448161">
          <w:marLeft w:val="1411"/>
          <w:marRight w:val="0"/>
          <w:marTop w:val="86"/>
          <w:marBottom w:val="0"/>
          <w:divBdr>
            <w:top w:val="none" w:sz="0" w:space="0" w:color="auto"/>
            <w:left w:val="none" w:sz="0" w:space="0" w:color="auto"/>
            <w:bottom w:val="none" w:sz="0" w:space="0" w:color="auto"/>
            <w:right w:val="none" w:sz="0" w:space="0" w:color="auto"/>
          </w:divBdr>
        </w:div>
        <w:div w:id="905067849">
          <w:marLeft w:val="1411"/>
          <w:marRight w:val="0"/>
          <w:marTop w:val="86"/>
          <w:marBottom w:val="0"/>
          <w:divBdr>
            <w:top w:val="none" w:sz="0" w:space="0" w:color="auto"/>
            <w:left w:val="none" w:sz="0" w:space="0" w:color="auto"/>
            <w:bottom w:val="none" w:sz="0" w:space="0" w:color="auto"/>
            <w:right w:val="none" w:sz="0" w:space="0" w:color="auto"/>
          </w:divBdr>
        </w:div>
      </w:divsChild>
    </w:div>
    <w:div w:id="712732788">
      <w:bodyDiv w:val="1"/>
      <w:marLeft w:val="0"/>
      <w:marRight w:val="0"/>
      <w:marTop w:val="0"/>
      <w:marBottom w:val="0"/>
      <w:divBdr>
        <w:top w:val="none" w:sz="0" w:space="0" w:color="auto"/>
        <w:left w:val="none" w:sz="0" w:space="0" w:color="auto"/>
        <w:bottom w:val="none" w:sz="0" w:space="0" w:color="auto"/>
        <w:right w:val="none" w:sz="0" w:space="0" w:color="auto"/>
      </w:divBdr>
    </w:div>
    <w:div w:id="739517887">
      <w:bodyDiv w:val="1"/>
      <w:marLeft w:val="0"/>
      <w:marRight w:val="0"/>
      <w:marTop w:val="0"/>
      <w:marBottom w:val="0"/>
      <w:divBdr>
        <w:top w:val="none" w:sz="0" w:space="0" w:color="auto"/>
        <w:left w:val="none" w:sz="0" w:space="0" w:color="auto"/>
        <w:bottom w:val="none" w:sz="0" w:space="0" w:color="auto"/>
        <w:right w:val="none" w:sz="0" w:space="0" w:color="auto"/>
      </w:divBdr>
      <w:divsChild>
        <w:div w:id="19939759">
          <w:marLeft w:val="979"/>
          <w:marRight w:val="0"/>
          <w:marTop w:val="96"/>
          <w:marBottom w:val="0"/>
          <w:divBdr>
            <w:top w:val="none" w:sz="0" w:space="0" w:color="auto"/>
            <w:left w:val="none" w:sz="0" w:space="0" w:color="auto"/>
            <w:bottom w:val="none" w:sz="0" w:space="0" w:color="auto"/>
            <w:right w:val="none" w:sz="0" w:space="0" w:color="auto"/>
          </w:divBdr>
        </w:div>
        <w:div w:id="1695691151">
          <w:marLeft w:val="1411"/>
          <w:marRight w:val="0"/>
          <w:marTop w:val="86"/>
          <w:marBottom w:val="0"/>
          <w:divBdr>
            <w:top w:val="none" w:sz="0" w:space="0" w:color="auto"/>
            <w:left w:val="none" w:sz="0" w:space="0" w:color="auto"/>
            <w:bottom w:val="none" w:sz="0" w:space="0" w:color="auto"/>
            <w:right w:val="none" w:sz="0" w:space="0" w:color="auto"/>
          </w:divBdr>
        </w:div>
        <w:div w:id="27224409">
          <w:marLeft w:val="1829"/>
          <w:marRight w:val="0"/>
          <w:marTop w:val="77"/>
          <w:marBottom w:val="0"/>
          <w:divBdr>
            <w:top w:val="none" w:sz="0" w:space="0" w:color="auto"/>
            <w:left w:val="none" w:sz="0" w:space="0" w:color="auto"/>
            <w:bottom w:val="none" w:sz="0" w:space="0" w:color="auto"/>
            <w:right w:val="none" w:sz="0" w:space="0" w:color="auto"/>
          </w:divBdr>
        </w:div>
        <w:div w:id="1095129403">
          <w:marLeft w:val="1829"/>
          <w:marRight w:val="0"/>
          <w:marTop w:val="77"/>
          <w:marBottom w:val="0"/>
          <w:divBdr>
            <w:top w:val="none" w:sz="0" w:space="0" w:color="auto"/>
            <w:left w:val="none" w:sz="0" w:space="0" w:color="auto"/>
            <w:bottom w:val="none" w:sz="0" w:space="0" w:color="auto"/>
            <w:right w:val="none" w:sz="0" w:space="0" w:color="auto"/>
          </w:divBdr>
        </w:div>
        <w:div w:id="176429080">
          <w:marLeft w:val="1829"/>
          <w:marRight w:val="0"/>
          <w:marTop w:val="77"/>
          <w:marBottom w:val="0"/>
          <w:divBdr>
            <w:top w:val="none" w:sz="0" w:space="0" w:color="auto"/>
            <w:left w:val="none" w:sz="0" w:space="0" w:color="auto"/>
            <w:bottom w:val="none" w:sz="0" w:space="0" w:color="auto"/>
            <w:right w:val="none" w:sz="0" w:space="0" w:color="auto"/>
          </w:divBdr>
        </w:div>
        <w:div w:id="1703940186">
          <w:marLeft w:val="1829"/>
          <w:marRight w:val="0"/>
          <w:marTop w:val="77"/>
          <w:marBottom w:val="0"/>
          <w:divBdr>
            <w:top w:val="none" w:sz="0" w:space="0" w:color="auto"/>
            <w:left w:val="none" w:sz="0" w:space="0" w:color="auto"/>
            <w:bottom w:val="none" w:sz="0" w:space="0" w:color="auto"/>
            <w:right w:val="none" w:sz="0" w:space="0" w:color="auto"/>
          </w:divBdr>
        </w:div>
        <w:div w:id="69154932">
          <w:marLeft w:val="1411"/>
          <w:marRight w:val="0"/>
          <w:marTop w:val="86"/>
          <w:marBottom w:val="0"/>
          <w:divBdr>
            <w:top w:val="none" w:sz="0" w:space="0" w:color="auto"/>
            <w:left w:val="none" w:sz="0" w:space="0" w:color="auto"/>
            <w:bottom w:val="none" w:sz="0" w:space="0" w:color="auto"/>
            <w:right w:val="none" w:sz="0" w:space="0" w:color="auto"/>
          </w:divBdr>
        </w:div>
        <w:div w:id="1377388348">
          <w:marLeft w:val="1829"/>
          <w:marRight w:val="0"/>
          <w:marTop w:val="77"/>
          <w:marBottom w:val="0"/>
          <w:divBdr>
            <w:top w:val="none" w:sz="0" w:space="0" w:color="auto"/>
            <w:left w:val="none" w:sz="0" w:space="0" w:color="auto"/>
            <w:bottom w:val="none" w:sz="0" w:space="0" w:color="auto"/>
            <w:right w:val="none" w:sz="0" w:space="0" w:color="auto"/>
          </w:divBdr>
        </w:div>
        <w:div w:id="1790272393">
          <w:marLeft w:val="979"/>
          <w:marRight w:val="0"/>
          <w:marTop w:val="96"/>
          <w:marBottom w:val="0"/>
          <w:divBdr>
            <w:top w:val="none" w:sz="0" w:space="0" w:color="auto"/>
            <w:left w:val="none" w:sz="0" w:space="0" w:color="auto"/>
            <w:bottom w:val="none" w:sz="0" w:space="0" w:color="auto"/>
            <w:right w:val="none" w:sz="0" w:space="0" w:color="auto"/>
          </w:divBdr>
        </w:div>
        <w:div w:id="644432231">
          <w:marLeft w:val="1411"/>
          <w:marRight w:val="0"/>
          <w:marTop w:val="86"/>
          <w:marBottom w:val="0"/>
          <w:divBdr>
            <w:top w:val="none" w:sz="0" w:space="0" w:color="auto"/>
            <w:left w:val="none" w:sz="0" w:space="0" w:color="auto"/>
            <w:bottom w:val="none" w:sz="0" w:space="0" w:color="auto"/>
            <w:right w:val="none" w:sz="0" w:space="0" w:color="auto"/>
          </w:divBdr>
        </w:div>
        <w:div w:id="1945844435">
          <w:marLeft w:val="1829"/>
          <w:marRight w:val="0"/>
          <w:marTop w:val="77"/>
          <w:marBottom w:val="0"/>
          <w:divBdr>
            <w:top w:val="none" w:sz="0" w:space="0" w:color="auto"/>
            <w:left w:val="none" w:sz="0" w:space="0" w:color="auto"/>
            <w:bottom w:val="none" w:sz="0" w:space="0" w:color="auto"/>
            <w:right w:val="none" w:sz="0" w:space="0" w:color="auto"/>
          </w:divBdr>
        </w:div>
        <w:div w:id="865560097">
          <w:marLeft w:val="1411"/>
          <w:marRight w:val="0"/>
          <w:marTop w:val="86"/>
          <w:marBottom w:val="0"/>
          <w:divBdr>
            <w:top w:val="none" w:sz="0" w:space="0" w:color="auto"/>
            <w:left w:val="none" w:sz="0" w:space="0" w:color="auto"/>
            <w:bottom w:val="none" w:sz="0" w:space="0" w:color="auto"/>
            <w:right w:val="none" w:sz="0" w:space="0" w:color="auto"/>
          </w:divBdr>
        </w:div>
        <w:div w:id="1570387482">
          <w:marLeft w:val="1829"/>
          <w:marRight w:val="0"/>
          <w:marTop w:val="77"/>
          <w:marBottom w:val="0"/>
          <w:divBdr>
            <w:top w:val="none" w:sz="0" w:space="0" w:color="auto"/>
            <w:left w:val="none" w:sz="0" w:space="0" w:color="auto"/>
            <w:bottom w:val="none" w:sz="0" w:space="0" w:color="auto"/>
            <w:right w:val="none" w:sz="0" w:space="0" w:color="auto"/>
          </w:divBdr>
        </w:div>
      </w:divsChild>
    </w:div>
    <w:div w:id="874468127">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sChild>
        <w:div w:id="834299947">
          <w:marLeft w:val="979"/>
          <w:marRight w:val="0"/>
          <w:marTop w:val="96"/>
          <w:marBottom w:val="0"/>
          <w:divBdr>
            <w:top w:val="none" w:sz="0" w:space="0" w:color="auto"/>
            <w:left w:val="none" w:sz="0" w:space="0" w:color="auto"/>
            <w:bottom w:val="none" w:sz="0" w:space="0" w:color="auto"/>
            <w:right w:val="none" w:sz="0" w:space="0" w:color="auto"/>
          </w:divBdr>
        </w:div>
        <w:div w:id="1420369975">
          <w:marLeft w:val="1411"/>
          <w:marRight w:val="0"/>
          <w:marTop w:val="86"/>
          <w:marBottom w:val="0"/>
          <w:divBdr>
            <w:top w:val="none" w:sz="0" w:space="0" w:color="auto"/>
            <w:left w:val="none" w:sz="0" w:space="0" w:color="auto"/>
            <w:bottom w:val="none" w:sz="0" w:space="0" w:color="auto"/>
            <w:right w:val="none" w:sz="0" w:space="0" w:color="auto"/>
          </w:divBdr>
        </w:div>
        <w:div w:id="2031905824">
          <w:marLeft w:val="1411"/>
          <w:marRight w:val="0"/>
          <w:marTop w:val="86"/>
          <w:marBottom w:val="0"/>
          <w:divBdr>
            <w:top w:val="none" w:sz="0" w:space="0" w:color="auto"/>
            <w:left w:val="none" w:sz="0" w:space="0" w:color="auto"/>
            <w:bottom w:val="none" w:sz="0" w:space="0" w:color="auto"/>
            <w:right w:val="none" w:sz="0" w:space="0" w:color="auto"/>
          </w:divBdr>
        </w:div>
        <w:div w:id="665592339">
          <w:marLeft w:val="1411"/>
          <w:marRight w:val="0"/>
          <w:marTop w:val="86"/>
          <w:marBottom w:val="0"/>
          <w:divBdr>
            <w:top w:val="none" w:sz="0" w:space="0" w:color="auto"/>
            <w:left w:val="none" w:sz="0" w:space="0" w:color="auto"/>
            <w:bottom w:val="none" w:sz="0" w:space="0" w:color="auto"/>
            <w:right w:val="none" w:sz="0" w:space="0" w:color="auto"/>
          </w:divBdr>
        </w:div>
      </w:divsChild>
    </w:div>
    <w:div w:id="1128016154">
      <w:bodyDiv w:val="1"/>
      <w:marLeft w:val="0"/>
      <w:marRight w:val="0"/>
      <w:marTop w:val="0"/>
      <w:marBottom w:val="0"/>
      <w:divBdr>
        <w:top w:val="none" w:sz="0" w:space="0" w:color="auto"/>
        <w:left w:val="none" w:sz="0" w:space="0" w:color="auto"/>
        <w:bottom w:val="none" w:sz="0" w:space="0" w:color="auto"/>
        <w:right w:val="none" w:sz="0" w:space="0" w:color="auto"/>
      </w:divBdr>
    </w:div>
    <w:div w:id="1160661634">
      <w:bodyDiv w:val="1"/>
      <w:marLeft w:val="0"/>
      <w:marRight w:val="0"/>
      <w:marTop w:val="0"/>
      <w:marBottom w:val="0"/>
      <w:divBdr>
        <w:top w:val="none" w:sz="0" w:space="0" w:color="auto"/>
        <w:left w:val="none" w:sz="0" w:space="0" w:color="auto"/>
        <w:bottom w:val="none" w:sz="0" w:space="0" w:color="auto"/>
        <w:right w:val="none" w:sz="0" w:space="0" w:color="auto"/>
      </w:divBdr>
    </w:div>
    <w:div w:id="1263150297">
      <w:bodyDiv w:val="1"/>
      <w:marLeft w:val="0"/>
      <w:marRight w:val="0"/>
      <w:marTop w:val="0"/>
      <w:marBottom w:val="0"/>
      <w:divBdr>
        <w:top w:val="none" w:sz="0" w:space="0" w:color="auto"/>
        <w:left w:val="none" w:sz="0" w:space="0" w:color="auto"/>
        <w:bottom w:val="none" w:sz="0" w:space="0" w:color="auto"/>
        <w:right w:val="none" w:sz="0" w:space="0" w:color="auto"/>
      </w:divBdr>
      <w:divsChild>
        <w:div w:id="4090322">
          <w:marLeft w:val="432"/>
          <w:marRight w:val="0"/>
          <w:marTop w:val="0"/>
          <w:marBottom w:val="0"/>
          <w:divBdr>
            <w:top w:val="none" w:sz="0" w:space="0" w:color="auto"/>
            <w:left w:val="none" w:sz="0" w:space="0" w:color="auto"/>
            <w:bottom w:val="none" w:sz="0" w:space="0" w:color="auto"/>
            <w:right w:val="none" w:sz="0" w:space="0" w:color="auto"/>
          </w:divBdr>
        </w:div>
      </w:divsChild>
    </w:div>
    <w:div w:id="1322192879">
      <w:bodyDiv w:val="1"/>
      <w:marLeft w:val="0"/>
      <w:marRight w:val="0"/>
      <w:marTop w:val="0"/>
      <w:marBottom w:val="0"/>
      <w:divBdr>
        <w:top w:val="none" w:sz="0" w:space="0" w:color="auto"/>
        <w:left w:val="none" w:sz="0" w:space="0" w:color="auto"/>
        <w:bottom w:val="none" w:sz="0" w:space="0" w:color="auto"/>
        <w:right w:val="none" w:sz="0" w:space="0" w:color="auto"/>
      </w:divBdr>
    </w:div>
    <w:div w:id="1367212835">
      <w:bodyDiv w:val="1"/>
      <w:marLeft w:val="0"/>
      <w:marRight w:val="0"/>
      <w:marTop w:val="0"/>
      <w:marBottom w:val="0"/>
      <w:divBdr>
        <w:top w:val="none" w:sz="0" w:space="0" w:color="auto"/>
        <w:left w:val="none" w:sz="0" w:space="0" w:color="auto"/>
        <w:bottom w:val="none" w:sz="0" w:space="0" w:color="auto"/>
        <w:right w:val="none" w:sz="0" w:space="0" w:color="auto"/>
      </w:divBdr>
      <w:divsChild>
        <w:div w:id="583074638">
          <w:marLeft w:val="0"/>
          <w:marRight w:val="0"/>
          <w:marTop w:val="90"/>
          <w:marBottom w:val="90"/>
          <w:divBdr>
            <w:top w:val="none" w:sz="0" w:space="0" w:color="auto"/>
            <w:left w:val="none" w:sz="0" w:space="0" w:color="auto"/>
            <w:bottom w:val="none" w:sz="0" w:space="0" w:color="auto"/>
            <w:right w:val="none" w:sz="0" w:space="0" w:color="auto"/>
          </w:divBdr>
        </w:div>
      </w:divsChild>
    </w:div>
    <w:div w:id="1477995182">
      <w:bodyDiv w:val="1"/>
      <w:marLeft w:val="0"/>
      <w:marRight w:val="0"/>
      <w:marTop w:val="0"/>
      <w:marBottom w:val="0"/>
      <w:divBdr>
        <w:top w:val="none" w:sz="0" w:space="0" w:color="auto"/>
        <w:left w:val="none" w:sz="0" w:space="0" w:color="auto"/>
        <w:bottom w:val="none" w:sz="0" w:space="0" w:color="auto"/>
        <w:right w:val="none" w:sz="0" w:space="0" w:color="auto"/>
      </w:divBdr>
      <w:divsChild>
        <w:div w:id="1414744597">
          <w:marLeft w:val="547"/>
          <w:marRight w:val="0"/>
          <w:marTop w:val="106"/>
          <w:marBottom w:val="0"/>
          <w:divBdr>
            <w:top w:val="none" w:sz="0" w:space="0" w:color="auto"/>
            <w:left w:val="none" w:sz="0" w:space="0" w:color="auto"/>
            <w:bottom w:val="none" w:sz="0" w:space="0" w:color="auto"/>
            <w:right w:val="none" w:sz="0" w:space="0" w:color="auto"/>
          </w:divBdr>
        </w:div>
        <w:div w:id="326789918">
          <w:marLeft w:val="979"/>
          <w:marRight w:val="0"/>
          <w:marTop w:val="96"/>
          <w:marBottom w:val="0"/>
          <w:divBdr>
            <w:top w:val="none" w:sz="0" w:space="0" w:color="auto"/>
            <w:left w:val="none" w:sz="0" w:space="0" w:color="auto"/>
            <w:bottom w:val="none" w:sz="0" w:space="0" w:color="auto"/>
            <w:right w:val="none" w:sz="0" w:space="0" w:color="auto"/>
          </w:divBdr>
        </w:div>
        <w:div w:id="1501963912">
          <w:marLeft w:val="1411"/>
          <w:marRight w:val="0"/>
          <w:marTop w:val="86"/>
          <w:marBottom w:val="0"/>
          <w:divBdr>
            <w:top w:val="none" w:sz="0" w:space="0" w:color="auto"/>
            <w:left w:val="none" w:sz="0" w:space="0" w:color="auto"/>
            <w:bottom w:val="none" w:sz="0" w:space="0" w:color="auto"/>
            <w:right w:val="none" w:sz="0" w:space="0" w:color="auto"/>
          </w:divBdr>
        </w:div>
        <w:div w:id="1712918308">
          <w:marLeft w:val="1829"/>
          <w:marRight w:val="0"/>
          <w:marTop w:val="77"/>
          <w:marBottom w:val="0"/>
          <w:divBdr>
            <w:top w:val="none" w:sz="0" w:space="0" w:color="auto"/>
            <w:left w:val="none" w:sz="0" w:space="0" w:color="auto"/>
            <w:bottom w:val="none" w:sz="0" w:space="0" w:color="auto"/>
            <w:right w:val="none" w:sz="0" w:space="0" w:color="auto"/>
          </w:divBdr>
        </w:div>
        <w:div w:id="1896239257">
          <w:marLeft w:val="1829"/>
          <w:marRight w:val="0"/>
          <w:marTop w:val="77"/>
          <w:marBottom w:val="0"/>
          <w:divBdr>
            <w:top w:val="none" w:sz="0" w:space="0" w:color="auto"/>
            <w:left w:val="none" w:sz="0" w:space="0" w:color="auto"/>
            <w:bottom w:val="none" w:sz="0" w:space="0" w:color="auto"/>
            <w:right w:val="none" w:sz="0" w:space="0" w:color="auto"/>
          </w:divBdr>
        </w:div>
        <w:div w:id="1513914096">
          <w:marLeft w:val="1411"/>
          <w:marRight w:val="0"/>
          <w:marTop w:val="86"/>
          <w:marBottom w:val="0"/>
          <w:divBdr>
            <w:top w:val="none" w:sz="0" w:space="0" w:color="auto"/>
            <w:left w:val="none" w:sz="0" w:space="0" w:color="auto"/>
            <w:bottom w:val="none" w:sz="0" w:space="0" w:color="auto"/>
            <w:right w:val="none" w:sz="0" w:space="0" w:color="auto"/>
          </w:divBdr>
        </w:div>
        <w:div w:id="214202818">
          <w:marLeft w:val="1411"/>
          <w:marRight w:val="0"/>
          <w:marTop w:val="86"/>
          <w:marBottom w:val="0"/>
          <w:divBdr>
            <w:top w:val="none" w:sz="0" w:space="0" w:color="auto"/>
            <w:left w:val="none" w:sz="0" w:space="0" w:color="auto"/>
            <w:bottom w:val="none" w:sz="0" w:space="0" w:color="auto"/>
            <w:right w:val="none" w:sz="0" w:space="0" w:color="auto"/>
          </w:divBdr>
        </w:div>
        <w:div w:id="1779258576">
          <w:marLeft w:val="1411"/>
          <w:marRight w:val="0"/>
          <w:marTop w:val="86"/>
          <w:marBottom w:val="0"/>
          <w:divBdr>
            <w:top w:val="none" w:sz="0" w:space="0" w:color="auto"/>
            <w:left w:val="none" w:sz="0" w:space="0" w:color="auto"/>
            <w:bottom w:val="none" w:sz="0" w:space="0" w:color="auto"/>
            <w:right w:val="none" w:sz="0" w:space="0" w:color="auto"/>
          </w:divBdr>
        </w:div>
      </w:divsChild>
    </w:div>
    <w:div w:id="1596667370">
      <w:bodyDiv w:val="1"/>
      <w:marLeft w:val="0"/>
      <w:marRight w:val="0"/>
      <w:marTop w:val="0"/>
      <w:marBottom w:val="0"/>
      <w:divBdr>
        <w:top w:val="none" w:sz="0" w:space="0" w:color="auto"/>
        <w:left w:val="none" w:sz="0" w:space="0" w:color="auto"/>
        <w:bottom w:val="none" w:sz="0" w:space="0" w:color="auto"/>
        <w:right w:val="none" w:sz="0" w:space="0" w:color="auto"/>
      </w:divBdr>
      <w:divsChild>
        <w:div w:id="725177906">
          <w:marLeft w:val="547"/>
          <w:marRight w:val="0"/>
          <w:marTop w:val="0"/>
          <w:marBottom w:val="0"/>
          <w:divBdr>
            <w:top w:val="none" w:sz="0" w:space="0" w:color="auto"/>
            <w:left w:val="none" w:sz="0" w:space="0" w:color="auto"/>
            <w:bottom w:val="none" w:sz="0" w:space="0" w:color="auto"/>
            <w:right w:val="none" w:sz="0" w:space="0" w:color="auto"/>
          </w:divBdr>
        </w:div>
        <w:div w:id="1943225484">
          <w:marLeft w:val="1166"/>
          <w:marRight w:val="0"/>
          <w:marTop w:val="0"/>
          <w:marBottom w:val="0"/>
          <w:divBdr>
            <w:top w:val="none" w:sz="0" w:space="0" w:color="auto"/>
            <w:left w:val="none" w:sz="0" w:space="0" w:color="auto"/>
            <w:bottom w:val="none" w:sz="0" w:space="0" w:color="auto"/>
            <w:right w:val="none" w:sz="0" w:space="0" w:color="auto"/>
          </w:divBdr>
        </w:div>
        <w:div w:id="1796867485">
          <w:marLeft w:val="1166"/>
          <w:marRight w:val="0"/>
          <w:marTop w:val="0"/>
          <w:marBottom w:val="0"/>
          <w:divBdr>
            <w:top w:val="none" w:sz="0" w:space="0" w:color="auto"/>
            <w:left w:val="none" w:sz="0" w:space="0" w:color="auto"/>
            <w:bottom w:val="none" w:sz="0" w:space="0" w:color="auto"/>
            <w:right w:val="none" w:sz="0" w:space="0" w:color="auto"/>
          </w:divBdr>
        </w:div>
      </w:divsChild>
    </w:div>
    <w:div w:id="1633976136">
      <w:bodyDiv w:val="1"/>
      <w:marLeft w:val="0"/>
      <w:marRight w:val="0"/>
      <w:marTop w:val="0"/>
      <w:marBottom w:val="0"/>
      <w:divBdr>
        <w:top w:val="none" w:sz="0" w:space="0" w:color="auto"/>
        <w:left w:val="none" w:sz="0" w:space="0" w:color="auto"/>
        <w:bottom w:val="none" w:sz="0" w:space="0" w:color="auto"/>
        <w:right w:val="none" w:sz="0" w:space="0" w:color="auto"/>
      </w:divBdr>
      <w:divsChild>
        <w:div w:id="699477415">
          <w:marLeft w:val="432"/>
          <w:marRight w:val="0"/>
          <w:marTop w:val="0"/>
          <w:marBottom w:val="0"/>
          <w:divBdr>
            <w:top w:val="none" w:sz="0" w:space="0" w:color="auto"/>
            <w:left w:val="none" w:sz="0" w:space="0" w:color="auto"/>
            <w:bottom w:val="none" w:sz="0" w:space="0" w:color="auto"/>
            <w:right w:val="none" w:sz="0" w:space="0" w:color="auto"/>
          </w:divBdr>
        </w:div>
        <w:div w:id="1138374352">
          <w:marLeft w:val="432"/>
          <w:marRight w:val="0"/>
          <w:marTop w:val="0"/>
          <w:marBottom w:val="0"/>
          <w:divBdr>
            <w:top w:val="none" w:sz="0" w:space="0" w:color="auto"/>
            <w:left w:val="none" w:sz="0" w:space="0" w:color="auto"/>
            <w:bottom w:val="none" w:sz="0" w:space="0" w:color="auto"/>
            <w:right w:val="none" w:sz="0" w:space="0" w:color="auto"/>
          </w:divBdr>
        </w:div>
        <w:div w:id="1487821607">
          <w:marLeft w:val="432"/>
          <w:marRight w:val="0"/>
          <w:marTop w:val="0"/>
          <w:marBottom w:val="0"/>
          <w:divBdr>
            <w:top w:val="none" w:sz="0" w:space="0" w:color="auto"/>
            <w:left w:val="none" w:sz="0" w:space="0" w:color="auto"/>
            <w:bottom w:val="none" w:sz="0" w:space="0" w:color="auto"/>
            <w:right w:val="none" w:sz="0" w:space="0" w:color="auto"/>
          </w:divBdr>
        </w:div>
      </w:divsChild>
    </w:div>
    <w:div w:id="1634629081">
      <w:bodyDiv w:val="1"/>
      <w:marLeft w:val="0"/>
      <w:marRight w:val="0"/>
      <w:marTop w:val="0"/>
      <w:marBottom w:val="0"/>
      <w:divBdr>
        <w:top w:val="none" w:sz="0" w:space="0" w:color="auto"/>
        <w:left w:val="none" w:sz="0" w:space="0" w:color="auto"/>
        <w:bottom w:val="none" w:sz="0" w:space="0" w:color="auto"/>
        <w:right w:val="none" w:sz="0" w:space="0" w:color="auto"/>
      </w:divBdr>
      <w:divsChild>
        <w:div w:id="556940498">
          <w:marLeft w:val="1411"/>
          <w:marRight w:val="0"/>
          <w:marTop w:val="86"/>
          <w:marBottom w:val="0"/>
          <w:divBdr>
            <w:top w:val="none" w:sz="0" w:space="0" w:color="auto"/>
            <w:left w:val="none" w:sz="0" w:space="0" w:color="auto"/>
            <w:bottom w:val="none" w:sz="0" w:space="0" w:color="auto"/>
            <w:right w:val="none" w:sz="0" w:space="0" w:color="auto"/>
          </w:divBdr>
        </w:div>
      </w:divsChild>
    </w:div>
    <w:div w:id="1657294732">
      <w:bodyDiv w:val="1"/>
      <w:marLeft w:val="0"/>
      <w:marRight w:val="0"/>
      <w:marTop w:val="0"/>
      <w:marBottom w:val="0"/>
      <w:divBdr>
        <w:top w:val="none" w:sz="0" w:space="0" w:color="auto"/>
        <w:left w:val="none" w:sz="0" w:space="0" w:color="auto"/>
        <w:bottom w:val="none" w:sz="0" w:space="0" w:color="auto"/>
        <w:right w:val="none" w:sz="0" w:space="0" w:color="auto"/>
      </w:divBdr>
      <w:divsChild>
        <w:div w:id="1642534801">
          <w:marLeft w:val="979"/>
          <w:marRight w:val="0"/>
          <w:marTop w:val="96"/>
          <w:marBottom w:val="0"/>
          <w:divBdr>
            <w:top w:val="none" w:sz="0" w:space="0" w:color="auto"/>
            <w:left w:val="none" w:sz="0" w:space="0" w:color="auto"/>
            <w:bottom w:val="none" w:sz="0" w:space="0" w:color="auto"/>
            <w:right w:val="none" w:sz="0" w:space="0" w:color="auto"/>
          </w:divBdr>
        </w:div>
        <w:div w:id="74133786">
          <w:marLeft w:val="1411"/>
          <w:marRight w:val="0"/>
          <w:marTop w:val="86"/>
          <w:marBottom w:val="0"/>
          <w:divBdr>
            <w:top w:val="none" w:sz="0" w:space="0" w:color="auto"/>
            <w:left w:val="none" w:sz="0" w:space="0" w:color="auto"/>
            <w:bottom w:val="none" w:sz="0" w:space="0" w:color="auto"/>
            <w:right w:val="none" w:sz="0" w:space="0" w:color="auto"/>
          </w:divBdr>
        </w:div>
        <w:div w:id="274756112">
          <w:marLeft w:val="1829"/>
          <w:marRight w:val="0"/>
          <w:marTop w:val="77"/>
          <w:marBottom w:val="0"/>
          <w:divBdr>
            <w:top w:val="none" w:sz="0" w:space="0" w:color="auto"/>
            <w:left w:val="none" w:sz="0" w:space="0" w:color="auto"/>
            <w:bottom w:val="none" w:sz="0" w:space="0" w:color="auto"/>
            <w:right w:val="none" w:sz="0" w:space="0" w:color="auto"/>
          </w:divBdr>
        </w:div>
        <w:div w:id="1953198820">
          <w:marLeft w:val="1829"/>
          <w:marRight w:val="0"/>
          <w:marTop w:val="77"/>
          <w:marBottom w:val="0"/>
          <w:divBdr>
            <w:top w:val="none" w:sz="0" w:space="0" w:color="auto"/>
            <w:left w:val="none" w:sz="0" w:space="0" w:color="auto"/>
            <w:bottom w:val="none" w:sz="0" w:space="0" w:color="auto"/>
            <w:right w:val="none" w:sz="0" w:space="0" w:color="auto"/>
          </w:divBdr>
        </w:div>
        <w:div w:id="2115319531">
          <w:marLeft w:val="1829"/>
          <w:marRight w:val="0"/>
          <w:marTop w:val="77"/>
          <w:marBottom w:val="0"/>
          <w:divBdr>
            <w:top w:val="none" w:sz="0" w:space="0" w:color="auto"/>
            <w:left w:val="none" w:sz="0" w:space="0" w:color="auto"/>
            <w:bottom w:val="none" w:sz="0" w:space="0" w:color="auto"/>
            <w:right w:val="none" w:sz="0" w:space="0" w:color="auto"/>
          </w:divBdr>
        </w:div>
        <w:div w:id="952058930">
          <w:marLeft w:val="1829"/>
          <w:marRight w:val="0"/>
          <w:marTop w:val="77"/>
          <w:marBottom w:val="0"/>
          <w:divBdr>
            <w:top w:val="none" w:sz="0" w:space="0" w:color="auto"/>
            <w:left w:val="none" w:sz="0" w:space="0" w:color="auto"/>
            <w:bottom w:val="none" w:sz="0" w:space="0" w:color="auto"/>
            <w:right w:val="none" w:sz="0" w:space="0" w:color="auto"/>
          </w:divBdr>
        </w:div>
        <w:div w:id="40521246">
          <w:marLeft w:val="1411"/>
          <w:marRight w:val="0"/>
          <w:marTop w:val="86"/>
          <w:marBottom w:val="0"/>
          <w:divBdr>
            <w:top w:val="none" w:sz="0" w:space="0" w:color="auto"/>
            <w:left w:val="none" w:sz="0" w:space="0" w:color="auto"/>
            <w:bottom w:val="none" w:sz="0" w:space="0" w:color="auto"/>
            <w:right w:val="none" w:sz="0" w:space="0" w:color="auto"/>
          </w:divBdr>
        </w:div>
        <w:div w:id="86079542">
          <w:marLeft w:val="1829"/>
          <w:marRight w:val="0"/>
          <w:marTop w:val="77"/>
          <w:marBottom w:val="0"/>
          <w:divBdr>
            <w:top w:val="none" w:sz="0" w:space="0" w:color="auto"/>
            <w:left w:val="none" w:sz="0" w:space="0" w:color="auto"/>
            <w:bottom w:val="none" w:sz="0" w:space="0" w:color="auto"/>
            <w:right w:val="none" w:sz="0" w:space="0" w:color="auto"/>
          </w:divBdr>
        </w:div>
        <w:div w:id="1428770537">
          <w:marLeft w:val="1829"/>
          <w:marRight w:val="0"/>
          <w:marTop w:val="77"/>
          <w:marBottom w:val="0"/>
          <w:divBdr>
            <w:top w:val="none" w:sz="0" w:space="0" w:color="auto"/>
            <w:left w:val="none" w:sz="0" w:space="0" w:color="auto"/>
            <w:bottom w:val="none" w:sz="0" w:space="0" w:color="auto"/>
            <w:right w:val="none" w:sz="0" w:space="0" w:color="auto"/>
          </w:divBdr>
        </w:div>
      </w:divsChild>
    </w:div>
    <w:div w:id="1681083253">
      <w:bodyDiv w:val="1"/>
      <w:marLeft w:val="0"/>
      <w:marRight w:val="0"/>
      <w:marTop w:val="0"/>
      <w:marBottom w:val="0"/>
      <w:divBdr>
        <w:top w:val="none" w:sz="0" w:space="0" w:color="auto"/>
        <w:left w:val="none" w:sz="0" w:space="0" w:color="auto"/>
        <w:bottom w:val="none" w:sz="0" w:space="0" w:color="auto"/>
        <w:right w:val="none" w:sz="0" w:space="0" w:color="auto"/>
      </w:divBdr>
    </w:div>
    <w:div w:id="1701468253">
      <w:bodyDiv w:val="1"/>
      <w:marLeft w:val="0"/>
      <w:marRight w:val="0"/>
      <w:marTop w:val="0"/>
      <w:marBottom w:val="0"/>
      <w:divBdr>
        <w:top w:val="none" w:sz="0" w:space="0" w:color="auto"/>
        <w:left w:val="none" w:sz="0" w:space="0" w:color="auto"/>
        <w:bottom w:val="none" w:sz="0" w:space="0" w:color="auto"/>
        <w:right w:val="none" w:sz="0" w:space="0" w:color="auto"/>
      </w:divBdr>
      <w:divsChild>
        <w:div w:id="1746872469">
          <w:marLeft w:val="1411"/>
          <w:marRight w:val="0"/>
          <w:marTop w:val="86"/>
          <w:marBottom w:val="0"/>
          <w:divBdr>
            <w:top w:val="none" w:sz="0" w:space="0" w:color="auto"/>
            <w:left w:val="none" w:sz="0" w:space="0" w:color="auto"/>
            <w:bottom w:val="none" w:sz="0" w:space="0" w:color="auto"/>
            <w:right w:val="none" w:sz="0" w:space="0" w:color="auto"/>
          </w:divBdr>
        </w:div>
      </w:divsChild>
    </w:div>
    <w:div w:id="1743405585">
      <w:bodyDiv w:val="1"/>
      <w:marLeft w:val="0"/>
      <w:marRight w:val="0"/>
      <w:marTop w:val="0"/>
      <w:marBottom w:val="0"/>
      <w:divBdr>
        <w:top w:val="none" w:sz="0" w:space="0" w:color="auto"/>
        <w:left w:val="none" w:sz="0" w:space="0" w:color="auto"/>
        <w:bottom w:val="none" w:sz="0" w:space="0" w:color="auto"/>
        <w:right w:val="none" w:sz="0" w:space="0" w:color="auto"/>
      </w:divBdr>
    </w:div>
    <w:div w:id="1806048729">
      <w:bodyDiv w:val="1"/>
      <w:marLeft w:val="0"/>
      <w:marRight w:val="0"/>
      <w:marTop w:val="0"/>
      <w:marBottom w:val="0"/>
      <w:divBdr>
        <w:top w:val="none" w:sz="0" w:space="0" w:color="auto"/>
        <w:left w:val="none" w:sz="0" w:space="0" w:color="auto"/>
        <w:bottom w:val="none" w:sz="0" w:space="0" w:color="auto"/>
        <w:right w:val="none" w:sz="0" w:space="0" w:color="auto"/>
      </w:divBdr>
    </w:div>
    <w:div w:id="1815874961">
      <w:bodyDiv w:val="1"/>
      <w:marLeft w:val="0"/>
      <w:marRight w:val="0"/>
      <w:marTop w:val="0"/>
      <w:marBottom w:val="0"/>
      <w:divBdr>
        <w:top w:val="none" w:sz="0" w:space="0" w:color="auto"/>
        <w:left w:val="none" w:sz="0" w:space="0" w:color="auto"/>
        <w:bottom w:val="none" w:sz="0" w:space="0" w:color="auto"/>
        <w:right w:val="none" w:sz="0" w:space="0" w:color="auto"/>
      </w:divBdr>
      <w:divsChild>
        <w:div w:id="688485035">
          <w:marLeft w:val="0"/>
          <w:marRight w:val="0"/>
          <w:marTop w:val="0"/>
          <w:marBottom w:val="0"/>
          <w:divBdr>
            <w:top w:val="none" w:sz="0" w:space="0" w:color="auto"/>
            <w:left w:val="none" w:sz="0" w:space="0" w:color="auto"/>
            <w:bottom w:val="none" w:sz="0" w:space="0" w:color="auto"/>
            <w:right w:val="none" w:sz="0" w:space="0" w:color="auto"/>
          </w:divBdr>
        </w:div>
        <w:div w:id="1019550301">
          <w:marLeft w:val="0"/>
          <w:marRight w:val="0"/>
          <w:marTop w:val="0"/>
          <w:marBottom w:val="0"/>
          <w:divBdr>
            <w:top w:val="none" w:sz="0" w:space="0" w:color="auto"/>
            <w:left w:val="none" w:sz="0" w:space="0" w:color="auto"/>
            <w:bottom w:val="none" w:sz="0" w:space="0" w:color="auto"/>
            <w:right w:val="none" w:sz="0" w:space="0" w:color="auto"/>
          </w:divBdr>
        </w:div>
      </w:divsChild>
    </w:div>
    <w:div w:id="2000424103">
      <w:bodyDiv w:val="1"/>
      <w:marLeft w:val="0"/>
      <w:marRight w:val="0"/>
      <w:marTop w:val="0"/>
      <w:marBottom w:val="0"/>
      <w:divBdr>
        <w:top w:val="none" w:sz="0" w:space="0" w:color="auto"/>
        <w:left w:val="none" w:sz="0" w:space="0" w:color="auto"/>
        <w:bottom w:val="none" w:sz="0" w:space="0" w:color="auto"/>
        <w:right w:val="none" w:sz="0" w:space="0" w:color="auto"/>
      </w:divBdr>
      <w:divsChild>
        <w:div w:id="1168787891">
          <w:marLeft w:val="1411"/>
          <w:marRight w:val="0"/>
          <w:marTop w:val="86"/>
          <w:marBottom w:val="0"/>
          <w:divBdr>
            <w:top w:val="none" w:sz="0" w:space="0" w:color="auto"/>
            <w:left w:val="none" w:sz="0" w:space="0" w:color="auto"/>
            <w:bottom w:val="none" w:sz="0" w:space="0" w:color="auto"/>
            <w:right w:val="none" w:sz="0" w:space="0" w:color="auto"/>
          </w:divBdr>
        </w:div>
      </w:divsChild>
    </w:div>
    <w:div w:id="2025549761">
      <w:bodyDiv w:val="1"/>
      <w:marLeft w:val="0"/>
      <w:marRight w:val="0"/>
      <w:marTop w:val="0"/>
      <w:marBottom w:val="0"/>
      <w:divBdr>
        <w:top w:val="none" w:sz="0" w:space="0" w:color="auto"/>
        <w:left w:val="none" w:sz="0" w:space="0" w:color="auto"/>
        <w:bottom w:val="none" w:sz="0" w:space="0" w:color="auto"/>
        <w:right w:val="none" w:sz="0" w:space="0" w:color="auto"/>
      </w:divBdr>
      <w:divsChild>
        <w:div w:id="2012220480">
          <w:marLeft w:val="0"/>
          <w:marRight w:val="0"/>
          <w:marTop w:val="0"/>
          <w:marBottom w:val="0"/>
          <w:divBdr>
            <w:top w:val="none" w:sz="0" w:space="0" w:color="auto"/>
            <w:left w:val="none" w:sz="0" w:space="0" w:color="auto"/>
            <w:bottom w:val="none" w:sz="0" w:space="0" w:color="auto"/>
            <w:right w:val="none" w:sz="0" w:space="0" w:color="auto"/>
          </w:divBdr>
          <w:divsChild>
            <w:div w:id="1037199060">
              <w:marLeft w:val="0"/>
              <w:marRight w:val="0"/>
              <w:marTop w:val="0"/>
              <w:marBottom w:val="0"/>
              <w:divBdr>
                <w:top w:val="none" w:sz="0" w:space="0" w:color="auto"/>
                <w:left w:val="none" w:sz="0" w:space="0" w:color="auto"/>
                <w:bottom w:val="none" w:sz="0" w:space="0" w:color="auto"/>
                <w:right w:val="none" w:sz="0" w:space="0" w:color="auto"/>
              </w:divBdr>
              <w:divsChild>
                <w:div w:id="1964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73">
      <w:bodyDiv w:val="1"/>
      <w:marLeft w:val="0"/>
      <w:marRight w:val="0"/>
      <w:marTop w:val="0"/>
      <w:marBottom w:val="0"/>
      <w:divBdr>
        <w:top w:val="none" w:sz="0" w:space="0" w:color="auto"/>
        <w:left w:val="none" w:sz="0" w:space="0" w:color="auto"/>
        <w:bottom w:val="none" w:sz="0" w:space="0" w:color="auto"/>
        <w:right w:val="none" w:sz="0" w:space="0" w:color="auto"/>
      </w:divBdr>
      <w:divsChild>
        <w:div w:id="27412432">
          <w:marLeft w:val="1411"/>
          <w:marRight w:val="0"/>
          <w:marTop w:val="86"/>
          <w:marBottom w:val="0"/>
          <w:divBdr>
            <w:top w:val="none" w:sz="0" w:space="0" w:color="auto"/>
            <w:left w:val="none" w:sz="0" w:space="0" w:color="auto"/>
            <w:bottom w:val="none" w:sz="0" w:space="0" w:color="auto"/>
            <w:right w:val="none" w:sz="0" w:space="0" w:color="auto"/>
          </w:divBdr>
        </w:div>
        <w:div w:id="1687948699">
          <w:marLeft w:val="1411"/>
          <w:marRight w:val="0"/>
          <w:marTop w:val="86"/>
          <w:marBottom w:val="0"/>
          <w:divBdr>
            <w:top w:val="none" w:sz="0" w:space="0" w:color="auto"/>
            <w:left w:val="none" w:sz="0" w:space="0" w:color="auto"/>
            <w:bottom w:val="none" w:sz="0" w:space="0" w:color="auto"/>
            <w:right w:val="none" w:sz="0" w:space="0" w:color="auto"/>
          </w:divBdr>
        </w:div>
      </w:divsChild>
    </w:div>
    <w:div w:id="2078281821">
      <w:bodyDiv w:val="1"/>
      <w:marLeft w:val="0"/>
      <w:marRight w:val="0"/>
      <w:marTop w:val="0"/>
      <w:marBottom w:val="0"/>
      <w:divBdr>
        <w:top w:val="none" w:sz="0" w:space="0" w:color="auto"/>
        <w:left w:val="none" w:sz="0" w:space="0" w:color="auto"/>
        <w:bottom w:val="none" w:sz="0" w:space="0" w:color="auto"/>
        <w:right w:val="none" w:sz="0" w:space="0" w:color="auto"/>
      </w:divBdr>
      <w:divsChild>
        <w:div w:id="1391075870">
          <w:marLeft w:val="0"/>
          <w:marRight w:val="0"/>
          <w:marTop w:val="0"/>
          <w:marBottom w:val="0"/>
          <w:divBdr>
            <w:top w:val="none" w:sz="0" w:space="0" w:color="auto"/>
            <w:left w:val="none" w:sz="0" w:space="0" w:color="auto"/>
            <w:bottom w:val="none" w:sz="0" w:space="0" w:color="auto"/>
            <w:right w:val="none" w:sz="0" w:space="0" w:color="auto"/>
          </w:divBdr>
        </w:div>
      </w:divsChild>
    </w:div>
    <w:div w:id="2114354580">
      <w:bodyDiv w:val="1"/>
      <w:marLeft w:val="0"/>
      <w:marRight w:val="0"/>
      <w:marTop w:val="0"/>
      <w:marBottom w:val="0"/>
      <w:divBdr>
        <w:top w:val="none" w:sz="0" w:space="0" w:color="auto"/>
        <w:left w:val="none" w:sz="0" w:space="0" w:color="auto"/>
        <w:bottom w:val="none" w:sz="0" w:space="0" w:color="auto"/>
        <w:right w:val="none" w:sz="0" w:space="0" w:color="auto"/>
      </w:divBdr>
      <w:divsChild>
        <w:div w:id="2057469486">
          <w:marLeft w:val="547"/>
          <w:marRight w:val="0"/>
          <w:marTop w:val="0"/>
          <w:marBottom w:val="0"/>
          <w:divBdr>
            <w:top w:val="none" w:sz="0" w:space="0" w:color="auto"/>
            <w:left w:val="none" w:sz="0" w:space="0" w:color="auto"/>
            <w:bottom w:val="none" w:sz="0" w:space="0" w:color="auto"/>
            <w:right w:val="none" w:sz="0" w:space="0" w:color="auto"/>
          </w:divBdr>
        </w:div>
        <w:div w:id="35861112">
          <w:marLeft w:val="1166"/>
          <w:marRight w:val="0"/>
          <w:marTop w:val="0"/>
          <w:marBottom w:val="0"/>
          <w:divBdr>
            <w:top w:val="none" w:sz="0" w:space="0" w:color="auto"/>
            <w:left w:val="none" w:sz="0" w:space="0" w:color="auto"/>
            <w:bottom w:val="none" w:sz="0" w:space="0" w:color="auto"/>
            <w:right w:val="none" w:sz="0" w:space="0" w:color="auto"/>
          </w:divBdr>
        </w:div>
        <w:div w:id="138833205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s.ro/poveste/20/parfait-sedinta-consortiului-la-bucuresti/"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s://www.sis.ro/poveste/14/parfait-nou-proiect-international-de-cercetare/"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s://www.sis.ro/poveste/20/parfait-sedinta-consortiului-la-bucuresti/" TargetMode="External"/><Relationship Id="rId47" Type="http://schemas.openxmlformats.org/officeDocument/2006/relationships/hyperlink" Target="https://www.sis.ro/poveste/20/parfait-sedinta-consortiului-la-bucuresti/" TargetMode="External"/><Relationship Id="rId50" Type="http://schemas.openxmlformats.org/officeDocument/2006/relationships/hyperlink" Target="https://twitter.com/lgonKlves/status/1146413412605472770?s=20" TargetMode="External"/><Relationship Id="rId7" Type="http://schemas.openxmlformats.org/officeDocument/2006/relationships/endnotes" Target="endnotes.xml"/><Relationship Id="rId12" Type="http://schemas.openxmlformats.org/officeDocument/2006/relationships/hyperlink" Target="https://www.sis.ro/poveste/14/parfait-nou-proiect-international-de-cercetar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s://www.sis.ro/poveste/14/parfait-nou-proiect-international-de-cercetare/" TargetMode="External"/><Relationship Id="rId46" Type="http://schemas.openxmlformats.org/officeDocument/2006/relationships/hyperlink" Target="https://www.sis.ro/poveste/20/parfait-sedinta-consortiului-la-bucuresti/" TargetMode="External"/><Relationship Id="rId2" Type="http://schemas.openxmlformats.org/officeDocument/2006/relationships/numbering" Target="numbering.xml"/><Relationship Id="rId16" Type="http://schemas.openxmlformats.org/officeDocument/2006/relationships/hyperlink" Target="http://www.beiaro.eu"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s://www.sis.ro/poveste/14/parfait-nou-proiect-international-de-cercetar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s.ro/poveste/20/parfait-sedinta-consortiului-la-bucuresti/"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https://www.sis.ro/poveste/14/parfait-nou-proiect-international-de-cercetare/" TargetMode="External"/><Relationship Id="rId45" Type="http://schemas.openxmlformats.org/officeDocument/2006/relationships/hyperlink" Target="https://www.sis.ro/poveste/20/parfait-sedinta-consortiului-la-bucuresti/"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ournals.elsevier.com/knowledge-based-systems"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twitter.com/lgonKlves/status/1146416515241132032?s=20" TargetMode="External"/><Relationship Id="rId10" Type="http://schemas.openxmlformats.org/officeDocument/2006/relationships/hyperlink" Target="https://www.sis.ro/poveste/14/parfait-nou-proiect-international-de-cercetare/"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s://www.sis.ro/poveste/20/parfait-sedinta-consortiului-la-bucuresti/"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tea3-parfait.com/" TargetMode="External"/><Relationship Id="rId14" Type="http://schemas.openxmlformats.org/officeDocument/2006/relationships/hyperlink" Target="http://link.springer.com/journal/10115"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s://www.sis.ro/poveste/20/parfait-sedinta-consortiului-la-bucuresti/" TargetMode="External"/><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26855-1A84-47E0-9046-53C7278E7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4920</Words>
  <Characters>27063</Characters>
  <Application>Microsoft Office Word</Application>
  <DocSecurity>0</DocSecurity>
  <Lines>225</Lines>
  <Paragraphs>63</Paragraphs>
  <ScaleCrop>false</ScaleCrop>
  <HeadingPairs>
    <vt:vector size="6" baseType="variant">
      <vt:variant>
        <vt:lpstr>Title</vt:lpstr>
      </vt:variant>
      <vt:variant>
        <vt:i4>1</vt:i4>
      </vt:variant>
      <vt:variant>
        <vt:lpstr>Titre</vt:lpstr>
      </vt:variant>
      <vt:variant>
        <vt:i4>1</vt:i4>
      </vt:variant>
      <vt:variant>
        <vt:lpstr>Titlu</vt:lpstr>
      </vt:variant>
      <vt:variant>
        <vt:i4>1</vt:i4>
      </vt:variant>
    </vt:vector>
  </HeadingPairs>
  <TitlesOfParts>
    <vt:vector size="3" baseType="lpstr">
      <vt:lpstr/>
      <vt:lpstr/>
      <vt:lpstr/>
    </vt:vector>
  </TitlesOfParts>
  <Company>DISI</Company>
  <LinksUpToDate>false</LinksUpToDate>
  <CharactersWithSpaces>31920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Han</dc:creator>
  <cp:keywords/>
  <dc:description/>
  <cp:lastModifiedBy>Truong Quang Minh Jean Paul</cp:lastModifiedBy>
  <cp:revision>3</cp:revision>
  <cp:lastPrinted>2019-04-16T08:16:00Z</cp:lastPrinted>
  <dcterms:created xsi:type="dcterms:W3CDTF">2019-11-06T08:17:00Z</dcterms:created>
  <dcterms:modified xsi:type="dcterms:W3CDTF">2019-11-06T08:17:00Z</dcterms:modified>
</cp:coreProperties>
</file>