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C69" w:rsidRPr="003F495A" w:rsidRDefault="00564E57" w:rsidP="00E72EF2">
      <w:pPr>
        <w:pStyle w:val="Titlefrontpage"/>
      </w:pPr>
      <w:proofErr w:type="spellStart"/>
      <w:r w:rsidRPr="003F495A">
        <w:t>WoO</w:t>
      </w:r>
      <w:proofErr w:type="spellEnd"/>
      <w:r w:rsidRPr="003F495A">
        <w:t xml:space="preserve"> - Web of Objects</w:t>
      </w:r>
      <w:r w:rsidR="005503FA" w:rsidRPr="003F495A">
        <w:t xml:space="preserve"> Project</w:t>
      </w:r>
    </w:p>
    <w:p w:rsidR="00564E57" w:rsidRPr="00B65E17" w:rsidRDefault="00564E57" w:rsidP="00D40921">
      <w:pPr>
        <w:pStyle w:val="Titlefrontpage"/>
      </w:pPr>
      <w:r w:rsidRPr="00B65E17">
        <w:t>D</w:t>
      </w:r>
      <w:r w:rsidR="00D40921">
        <w:t>3.3</w:t>
      </w:r>
      <w:r w:rsidRPr="00B65E17">
        <w:t xml:space="preserve"> </w:t>
      </w:r>
      <w:r w:rsidR="00D40921">
        <w:t>Reference Architecture</w:t>
      </w:r>
    </w:p>
    <w:p w:rsidR="00117C69" w:rsidRPr="00B65E17" w:rsidRDefault="00117C69" w:rsidP="00E72EF2"/>
    <w:p w:rsidR="00117C69" w:rsidRPr="00B65E17" w:rsidRDefault="00117C69" w:rsidP="00F670CC">
      <w:pPr>
        <w:pStyle w:val="Documentsubtitle"/>
        <w:jc w:val="both"/>
        <w:rPr>
          <w:rStyle w:val="dottedlineChar"/>
          <w:sz w:val="18"/>
          <w:szCs w:val="18"/>
          <w:lang w:val="en-US"/>
        </w:rPr>
      </w:pPr>
      <w:r w:rsidRPr="00B65E17">
        <w:rPr>
          <w:rStyle w:val="dottedlineChar"/>
          <w:sz w:val="18"/>
          <w:szCs w:val="18"/>
          <w:lang w:val="en-US"/>
        </w:rPr>
        <w:t>••••••••••••••••••••••••••••••••••••••••••••••••••••••</w:t>
      </w:r>
    </w:p>
    <w:p w:rsidR="006F3AF9" w:rsidRPr="00B65E17" w:rsidRDefault="006F3AF9" w:rsidP="00F670CC">
      <w:pPr>
        <w:pStyle w:val="Documentsubtitle"/>
        <w:jc w:val="both"/>
        <w:rPr>
          <w:rStyle w:val="dottedlineChar"/>
          <w:sz w:val="18"/>
          <w:szCs w:val="18"/>
          <w:lang w:val="en-US"/>
        </w:rPr>
      </w:pPr>
    </w:p>
    <w:p w:rsidR="006F3AF9" w:rsidRPr="00B65E17" w:rsidRDefault="006F3AF9" w:rsidP="00F670CC">
      <w:pPr>
        <w:pStyle w:val="Documentsubtitle"/>
        <w:jc w:val="both"/>
        <w:rPr>
          <w:rStyle w:val="dottedlineChar"/>
          <w:sz w:val="18"/>
          <w:szCs w:val="18"/>
          <w:lang w:val="en-US"/>
        </w:rPr>
      </w:pPr>
    </w:p>
    <w:p w:rsidR="006F3AF9" w:rsidRPr="00B65E17" w:rsidRDefault="006F3AF9" w:rsidP="00F670CC">
      <w:pPr>
        <w:pStyle w:val="Documentsubtitle"/>
        <w:jc w:val="both"/>
        <w:rPr>
          <w:rStyle w:val="dottedlineChar"/>
          <w:sz w:val="18"/>
          <w:szCs w:val="18"/>
          <w:lang w:val="en-US"/>
        </w:rPr>
      </w:pPr>
    </w:p>
    <w:tbl>
      <w:tblPr>
        <w:tblW w:w="0" w:type="auto"/>
        <w:tblInd w:w="70" w:type="dxa"/>
        <w:tblLayout w:type="fixed"/>
        <w:tblCellMar>
          <w:left w:w="70" w:type="dxa"/>
          <w:right w:w="70" w:type="dxa"/>
        </w:tblCellMar>
        <w:tblLook w:val="0000" w:firstRow="0" w:lastRow="0" w:firstColumn="0" w:lastColumn="0" w:noHBand="0" w:noVBand="0"/>
      </w:tblPr>
      <w:tblGrid>
        <w:gridCol w:w="2058"/>
        <w:gridCol w:w="2340"/>
        <w:gridCol w:w="3150"/>
        <w:gridCol w:w="2185"/>
      </w:tblGrid>
      <w:tr w:rsidR="004A0312" w:rsidTr="00564E57">
        <w:tc>
          <w:tcPr>
            <w:tcW w:w="4398" w:type="dxa"/>
            <w:gridSpan w:val="2"/>
            <w:vAlign w:val="center"/>
          </w:tcPr>
          <w:p w:rsidR="00564E57" w:rsidRPr="00B65E17" w:rsidRDefault="00564E57" w:rsidP="00E72EF2">
            <w:pPr>
              <w:rPr>
                <w:snapToGrid w:val="0"/>
              </w:rPr>
            </w:pPr>
            <w:r w:rsidRPr="00B65E17">
              <w:rPr>
                <w:lang w:eastAsia="de-DE"/>
              </w:rPr>
              <w:t>Contract Number:</w:t>
            </w:r>
          </w:p>
        </w:tc>
        <w:tc>
          <w:tcPr>
            <w:tcW w:w="5335" w:type="dxa"/>
            <w:gridSpan w:val="2"/>
            <w:vAlign w:val="center"/>
          </w:tcPr>
          <w:p w:rsidR="00564E57" w:rsidRPr="00B65E17" w:rsidRDefault="00564E57" w:rsidP="00E72EF2">
            <w:r w:rsidRPr="00B65E17">
              <w:t>ITEA-2 10028</w:t>
            </w:r>
          </w:p>
        </w:tc>
      </w:tr>
      <w:tr w:rsidR="004A0312" w:rsidTr="00564E57">
        <w:trPr>
          <w:cantSplit/>
        </w:trPr>
        <w:tc>
          <w:tcPr>
            <w:tcW w:w="2058" w:type="dxa"/>
            <w:tcBorders>
              <w:left w:val="single" w:sz="8" w:space="0" w:color="000000"/>
              <w:bottom w:val="single" w:sz="8" w:space="0" w:color="000000"/>
            </w:tcBorders>
            <w:vAlign w:val="center"/>
          </w:tcPr>
          <w:p w:rsidR="00564E57" w:rsidRPr="00B65E17" w:rsidRDefault="00564E57" w:rsidP="00E72EF2">
            <w:r w:rsidRPr="00B65E17">
              <w:t xml:space="preserve">Starting date: </w:t>
            </w:r>
          </w:p>
        </w:tc>
        <w:tc>
          <w:tcPr>
            <w:tcW w:w="2340" w:type="dxa"/>
            <w:vAlign w:val="center"/>
          </w:tcPr>
          <w:p w:rsidR="00564E57" w:rsidRPr="00B65E17" w:rsidRDefault="00564E57" w:rsidP="00E72EF2">
            <w:pPr>
              <w:rPr>
                <w:snapToGrid w:val="0"/>
              </w:rPr>
            </w:pPr>
            <w:r w:rsidRPr="00B65E17">
              <w:t>01/01/2012</w:t>
            </w:r>
          </w:p>
        </w:tc>
        <w:tc>
          <w:tcPr>
            <w:tcW w:w="3150" w:type="dxa"/>
            <w:vAlign w:val="center"/>
          </w:tcPr>
          <w:p w:rsidR="00564E57" w:rsidRPr="00B65E17" w:rsidRDefault="00564E57" w:rsidP="00E72EF2">
            <w:pPr>
              <w:rPr>
                <w:snapToGrid w:val="0"/>
              </w:rPr>
            </w:pPr>
            <w:r w:rsidRPr="00B65E17">
              <w:t xml:space="preserve">Ending date: </w:t>
            </w:r>
          </w:p>
        </w:tc>
        <w:tc>
          <w:tcPr>
            <w:tcW w:w="2185" w:type="dxa"/>
            <w:vAlign w:val="center"/>
          </w:tcPr>
          <w:p w:rsidR="00564E57" w:rsidRPr="00B65E17" w:rsidRDefault="00564E57" w:rsidP="00E72EF2">
            <w:r w:rsidRPr="00B65E17">
              <w:t>31/12/2014</w:t>
            </w:r>
          </w:p>
        </w:tc>
      </w:tr>
    </w:tbl>
    <w:p w:rsidR="00117C69" w:rsidRPr="00B65E17" w:rsidRDefault="00117C69" w:rsidP="00F670CC">
      <w:pPr>
        <w:pStyle w:val="Corpsdetexte"/>
        <w:jc w:val="both"/>
        <w:rPr>
          <w:sz w:val="14"/>
          <w:szCs w:val="18"/>
          <w:lang w:val="en-US"/>
        </w:rPr>
      </w:pPr>
    </w:p>
    <w:tbl>
      <w:tblPr>
        <w:tblW w:w="0" w:type="auto"/>
        <w:tblInd w:w="70" w:type="dxa"/>
        <w:tblLayout w:type="fixed"/>
        <w:tblCellMar>
          <w:left w:w="70" w:type="dxa"/>
          <w:right w:w="70" w:type="dxa"/>
        </w:tblCellMar>
        <w:tblLook w:val="0000" w:firstRow="0" w:lastRow="0" w:firstColumn="0" w:lastColumn="0" w:noHBand="0" w:noVBand="0"/>
      </w:tblPr>
      <w:tblGrid>
        <w:gridCol w:w="4398"/>
        <w:gridCol w:w="5335"/>
      </w:tblGrid>
      <w:tr w:rsidR="00564E57" w:rsidRPr="003F495A" w:rsidTr="00564E57">
        <w:tc>
          <w:tcPr>
            <w:tcW w:w="4398" w:type="dxa"/>
            <w:tcBorders>
              <w:top w:val="single" w:sz="8" w:space="0" w:color="000000"/>
              <w:left w:val="single" w:sz="8" w:space="0" w:color="000000"/>
            </w:tcBorders>
            <w:vAlign w:val="center"/>
          </w:tcPr>
          <w:p w:rsidR="00564E57" w:rsidRPr="00557627" w:rsidRDefault="00564E57" w:rsidP="00E72EF2">
            <w:pPr>
              <w:pStyle w:val="Autre"/>
              <w:rPr>
                <w:lang w:val="en-US"/>
              </w:rPr>
            </w:pPr>
            <w:r w:rsidRPr="00557627">
              <w:rPr>
                <w:lang w:val="en-US"/>
              </w:rPr>
              <w:t>Title of the main deliverable:</w:t>
            </w:r>
          </w:p>
        </w:tc>
        <w:tc>
          <w:tcPr>
            <w:tcW w:w="5335" w:type="dxa"/>
            <w:tcBorders>
              <w:top w:val="single" w:sz="8" w:space="0" w:color="000000"/>
              <w:left w:val="single" w:sz="8" w:space="0" w:color="000000"/>
              <w:right w:val="single" w:sz="8" w:space="0" w:color="000000"/>
            </w:tcBorders>
            <w:vAlign w:val="center"/>
          </w:tcPr>
          <w:p w:rsidR="00564E57" w:rsidRPr="00B65E17" w:rsidRDefault="009C7873" w:rsidP="00E72EF2">
            <w:pPr>
              <w:pStyle w:val="Autre"/>
            </w:pPr>
            <w:r w:rsidRPr="00B65E17">
              <w:t>Reference Architecture</w:t>
            </w:r>
          </w:p>
        </w:tc>
      </w:tr>
      <w:tr w:rsidR="00564E57" w:rsidRPr="003F495A" w:rsidTr="00564E57">
        <w:tc>
          <w:tcPr>
            <w:tcW w:w="4398" w:type="dxa"/>
            <w:tcBorders>
              <w:left w:val="single" w:sz="8" w:space="0" w:color="000000"/>
            </w:tcBorders>
            <w:vAlign w:val="center"/>
          </w:tcPr>
          <w:p w:rsidR="00564E57" w:rsidRPr="00557627" w:rsidRDefault="002D4CA1" w:rsidP="00E72EF2">
            <w:pPr>
              <w:pStyle w:val="Autre"/>
              <w:rPr>
                <w:lang w:val="en-US"/>
              </w:rPr>
            </w:pPr>
            <w:r w:rsidRPr="00557627">
              <w:rPr>
                <w:lang w:val="en-US"/>
              </w:rPr>
              <w:t>Title of the main deliverable:</w:t>
            </w:r>
          </w:p>
        </w:tc>
        <w:tc>
          <w:tcPr>
            <w:tcW w:w="5335" w:type="dxa"/>
            <w:tcBorders>
              <w:left w:val="single" w:sz="8" w:space="0" w:color="000000"/>
              <w:right w:val="single" w:sz="8" w:space="0" w:color="000000"/>
            </w:tcBorders>
            <w:vAlign w:val="center"/>
          </w:tcPr>
          <w:p w:rsidR="00564E57" w:rsidRPr="00B65E17" w:rsidRDefault="002D4CA1" w:rsidP="00E72EF2">
            <w:pPr>
              <w:pStyle w:val="Autre"/>
              <w:rPr>
                <w:snapToGrid/>
                <w:color w:val="CC6600"/>
              </w:rPr>
            </w:pPr>
            <w:r w:rsidRPr="00B65E17">
              <w:t>WoO-WP</w:t>
            </w:r>
            <w:r w:rsidR="009C7873" w:rsidRPr="00B65E17">
              <w:t>3</w:t>
            </w:r>
            <w:r w:rsidRPr="00B65E17">
              <w:t>-D</w:t>
            </w:r>
            <w:r w:rsidR="009C7873" w:rsidRPr="00B65E17">
              <w:t>33</w:t>
            </w:r>
          </w:p>
        </w:tc>
      </w:tr>
      <w:tr w:rsidR="00564E57" w:rsidRPr="003F495A" w:rsidTr="00564E57">
        <w:tc>
          <w:tcPr>
            <w:tcW w:w="4398" w:type="dxa"/>
            <w:tcBorders>
              <w:left w:val="single" w:sz="8" w:space="0" w:color="000000"/>
            </w:tcBorders>
            <w:vAlign w:val="center"/>
          </w:tcPr>
          <w:p w:rsidR="00564E57" w:rsidRPr="00B65E17" w:rsidRDefault="00564E57" w:rsidP="00E72EF2">
            <w:pPr>
              <w:pStyle w:val="Autre"/>
              <w:rPr>
                <w:snapToGrid/>
              </w:rPr>
            </w:pPr>
            <w:r w:rsidRPr="00B65E17">
              <w:t xml:space="preserve"> </w:t>
            </w:r>
            <w:proofErr w:type="spellStart"/>
            <w:r w:rsidRPr="00B65E17">
              <w:t>Work</w:t>
            </w:r>
            <w:proofErr w:type="spellEnd"/>
            <w:r w:rsidRPr="00B65E17">
              <w:t xml:space="preserve"> Package </w:t>
            </w:r>
            <w:proofErr w:type="spellStart"/>
            <w:r w:rsidRPr="00B65E17">
              <w:t>deliverable</w:t>
            </w:r>
            <w:proofErr w:type="spellEnd"/>
            <w:r w:rsidRPr="00B65E17">
              <w:t>:</w:t>
            </w:r>
          </w:p>
        </w:tc>
        <w:tc>
          <w:tcPr>
            <w:tcW w:w="5335" w:type="dxa"/>
            <w:tcBorders>
              <w:left w:val="single" w:sz="8" w:space="0" w:color="000000"/>
              <w:right w:val="single" w:sz="8" w:space="0" w:color="000000"/>
            </w:tcBorders>
            <w:vAlign w:val="center"/>
          </w:tcPr>
          <w:p w:rsidR="00564E57" w:rsidRPr="00B65E17" w:rsidRDefault="009C7873" w:rsidP="00E72EF2">
            <w:pPr>
              <w:pStyle w:val="Autre"/>
              <w:rPr>
                <w:snapToGrid/>
              </w:rPr>
            </w:pPr>
            <w:r w:rsidRPr="00B65E17">
              <w:t>D3.3</w:t>
            </w:r>
          </w:p>
        </w:tc>
      </w:tr>
      <w:tr w:rsidR="00564E57" w:rsidRPr="003F495A" w:rsidTr="00564E57">
        <w:tc>
          <w:tcPr>
            <w:tcW w:w="4398" w:type="dxa"/>
            <w:tcBorders>
              <w:left w:val="single" w:sz="8" w:space="0" w:color="000000"/>
            </w:tcBorders>
            <w:vAlign w:val="center"/>
          </w:tcPr>
          <w:p w:rsidR="00564E57" w:rsidRPr="00557627" w:rsidRDefault="00564E57" w:rsidP="00E72EF2">
            <w:pPr>
              <w:pStyle w:val="Autre"/>
              <w:rPr>
                <w:lang w:val="en-US"/>
              </w:rPr>
            </w:pPr>
            <w:r w:rsidRPr="00557627">
              <w:rPr>
                <w:lang w:val="en-US"/>
              </w:rPr>
              <w:t>Task related to the deliverable:</w:t>
            </w:r>
          </w:p>
        </w:tc>
        <w:tc>
          <w:tcPr>
            <w:tcW w:w="5335" w:type="dxa"/>
            <w:tcBorders>
              <w:left w:val="single" w:sz="8" w:space="0" w:color="000000"/>
              <w:right w:val="single" w:sz="8" w:space="0" w:color="000000"/>
            </w:tcBorders>
            <w:vAlign w:val="center"/>
          </w:tcPr>
          <w:p w:rsidR="00564E57" w:rsidRPr="00B65E17" w:rsidRDefault="009C7873" w:rsidP="00E72EF2">
            <w:pPr>
              <w:pStyle w:val="Autre"/>
              <w:rPr>
                <w:rFonts w:eastAsia="ArialMT" w:cs="ArialMT"/>
                <w:bCs/>
                <w:snapToGrid/>
                <w:spacing w:val="4"/>
                <w:kern w:val="1"/>
                <w:szCs w:val="26"/>
              </w:rPr>
            </w:pPr>
            <w:r w:rsidRPr="00B65E17">
              <w:t>T3.3</w:t>
            </w:r>
            <w:proofErr w:type="gramStart"/>
            <w:r w:rsidRPr="00B65E17">
              <w:t>,T3.4,T3.5</w:t>
            </w:r>
            <w:proofErr w:type="gramEnd"/>
          </w:p>
        </w:tc>
      </w:tr>
      <w:tr w:rsidR="00564E57" w:rsidRPr="003F495A" w:rsidTr="00564E57">
        <w:tc>
          <w:tcPr>
            <w:tcW w:w="4398" w:type="dxa"/>
            <w:tcBorders>
              <w:left w:val="single" w:sz="4" w:space="0" w:color="000000"/>
              <w:bottom w:val="single" w:sz="8" w:space="0" w:color="000000"/>
            </w:tcBorders>
            <w:vAlign w:val="center"/>
          </w:tcPr>
          <w:p w:rsidR="00564E57" w:rsidRPr="00B65E17" w:rsidRDefault="00564E57" w:rsidP="00E72EF2">
            <w:pPr>
              <w:pStyle w:val="Autre"/>
              <w:rPr>
                <w:snapToGrid/>
              </w:rPr>
            </w:pPr>
            <w:r w:rsidRPr="00B65E17">
              <w:rPr>
                <w:sz w:val="18"/>
              </w:rPr>
              <w:t xml:space="preserve">Type </w:t>
            </w:r>
            <w:r w:rsidRPr="00B65E17">
              <w:t>(</w:t>
            </w:r>
            <w:proofErr w:type="spellStart"/>
            <w:r w:rsidRPr="00B65E17">
              <w:t>Internal</w:t>
            </w:r>
            <w:proofErr w:type="spellEnd"/>
            <w:r w:rsidRPr="00B65E17">
              <w:t xml:space="preserve"> / </w:t>
            </w:r>
            <w:proofErr w:type="spellStart"/>
            <w:r w:rsidRPr="00B65E17">
              <w:t>Restricted</w:t>
            </w:r>
            <w:proofErr w:type="spellEnd"/>
            <w:r w:rsidRPr="00B65E17">
              <w:t xml:space="preserve"> / Public):</w:t>
            </w:r>
          </w:p>
        </w:tc>
        <w:tc>
          <w:tcPr>
            <w:tcW w:w="5335" w:type="dxa"/>
            <w:tcBorders>
              <w:left w:val="single" w:sz="8" w:space="0" w:color="000000"/>
              <w:bottom w:val="single" w:sz="8" w:space="0" w:color="000000"/>
              <w:right w:val="single" w:sz="4" w:space="0" w:color="000000"/>
            </w:tcBorders>
            <w:vAlign w:val="center"/>
          </w:tcPr>
          <w:p w:rsidR="00564E57" w:rsidRPr="00B65E17" w:rsidRDefault="00564E57" w:rsidP="00E72EF2">
            <w:pPr>
              <w:pStyle w:val="Autre"/>
              <w:rPr>
                <w:snapToGrid/>
              </w:rPr>
            </w:pPr>
            <w:proofErr w:type="spellStart"/>
            <w:r w:rsidRPr="00B65E17">
              <w:t>Internal</w:t>
            </w:r>
            <w:proofErr w:type="spellEnd"/>
          </w:p>
        </w:tc>
      </w:tr>
    </w:tbl>
    <w:p w:rsidR="00564E57" w:rsidRPr="00B65E17" w:rsidRDefault="00564E57" w:rsidP="00F670CC">
      <w:pPr>
        <w:pStyle w:val="Corpsdetexte"/>
        <w:jc w:val="both"/>
        <w:rPr>
          <w:sz w:val="14"/>
          <w:szCs w:val="18"/>
          <w:lang w:val="en-US"/>
        </w:rPr>
      </w:pPr>
    </w:p>
    <w:tbl>
      <w:tblPr>
        <w:tblW w:w="0" w:type="auto"/>
        <w:tblInd w:w="71" w:type="dxa"/>
        <w:tblLayout w:type="fixed"/>
        <w:tblCellMar>
          <w:left w:w="71" w:type="dxa"/>
          <w:right w:w="71" w:type="dxa"/>
        </w:tblCellMar>
        <w:tblLook w:val="0000" w:firstRow="0" w:lastRow="0" w:firstColumn="0" w:lastColumn="0" w:noHBand="0" w:noVBand="0"/>
      </w:tblPr>
      <w:tblGrid>
        <w:gridCol w:w="4398"/>
        <w:gridCol w:w="5335"/>
      </w:tblGrid>
      <w:tr w:rsidR="004A0312" w:rsidTr="005A0264">
        <w:trPr>
          <w:cantSplit/>
          <w:trHeight w:hRule="exact" w:val="360"/>
        </w:trPr>
        <w:tc>
          <w:tcPr>
            <w:tcW w:w="4398" w:type="dxa"/>
            <w:vAlign w:val="center"/>
          </w:tcPr>
          <w:p w:rsidR="00564E57" w:rsidRPr="00B65E17" w:rsidRDefault="005A4434" w:rsidP="00E72EF2">
            <w:pPr>
              <w:rPr>
                <w:snapToGrid w:val="0"/>
              </w:rPr>
            </w:pPr>
            <w:r w:rsidRPr="00B65E17">
              <w:t>LEADER</w:t>
            </w:r>
          </w:p>
        </w:tc>
        <w:tc>
          <w:tcPr>
            <w:tcW w:w="5335" w:type="dxa"/>
            <w:vAlign w:val="center"/>
          </w:tcPr>
          <w:p w:rsidR="00564E57" w:rsidRPr="00B65E17" w:rsidRDefault="005A4434" w:rsidP="00E72EF2">
            <w:r w:rsidRPr="00B65E17">
              <w:t>CONTRIBUTORS:</w:t>
            </w:r>
          </w:p>
        </w:tc>
      </w:tr>
      <w:tr w:rsidR="004A0312" w:rsidTr="005A4434">
        <w:trPr>
          <w:cantSplit/>
          <w:trHeight w:val="2672"/>
        </w:trPr>
        <w:tc>
          <w:tcPr>
            <w:tcW w:w="4398" w:type="dxa"/>
            <w:tcBorders>
              <w:left w:val="single" w:sz="8" w:space="0" w:color="000000"/>
              <w:bottom w:val="double" w:sz="4" w:space="0" w:color="auto"/>
            </w:tcBorders>
          </w:tcPr>
          <w:p w:rsidR="005A4434" w:rsidRPr="00B65E17" w:rsidRDefault="005A4434" w:rsidP="00E72EF2">
            <w:r w:rsidRPr="00B65E17">
              <w:rPr>
                <w:b/>
              </w:rPr>
              <w:t xml:space="preserve">Lead Participant: </w:t>
            </w:r>
            <w:r w:rsidRPr="00B65E17">
              <w:rPr>
                <w:b/>
              </w:rPr>
              <w:br/>
            </w:r>
            <w:r w:rsidRPr="00B65E17">
              <w:t>Thales Communications and Security</w:t>
            </w:r>
          </w:p>
          <w:p w:rsidR="005A4434" w:rsidRPr="00B65E17" w:rsidRDefault="005A4434" w:rsidP="00D40921">
            <w:pPr>
              <w:jc w:val="left"/>
              <w:rPr>
                <w:snapToGrid w:val="0"/>
                <w:lang w:val="pt-BR"/>
              </w:rPr>
            </w:pPr>
            <w:r w:rsidRPr="00FE13B5">
              <w:rPr>
                <w:b/>
                <w:lang w:val="pt-BR"/>
              </w:rPr>
              <w:t>Lead author:</w:t>
            </w:r>
            <w:r w:rsidRPr="00B65E17">
              <w:rPr>
                <w:b/>
                <w:lang w:val="pt-BR"/>
              </w:rPr>
              <w:t xml:space="preserve"> </w:t>
            </w:r>
            <w:r w:rsidRPr="00B65E17">
              <w:rPr>
                <w:lang w:val="pt-BR"/>
              </w:rPr>
              <w:t xml:space="preserve">Nicolas Dumont, </w:t>
            </w:r>
            <w:r w:rsidRPr="00B65E17">
              <w:rPr>
                <w:lang w:val="pt-BR"/>
              </w:rPr>
              <w:br/>
              <w:t xml:space="preserve">                      Mario Lopez Ramos</w:t>
            </w:r>
          </w:p>
          <w:p w:rsidR="005A4434" w:rsidRPr="00B65E17" w:rsidRDefault="005A4434" w:rsidP="00D40921">
            <w:pPr>
              <w:jc w:val="left"/>
              <w:rPr>
                <w:snapToGrid w:val="0"/>
                <w:lang w:val="pt-BR"/>
              </w:rPr>
            </w:pPr>
            <w:r w:rsidRPr="003F495A">
              <w:rPr>
                <w:rFonts w:cs="Arial"/>
                <w:b/>
                <w:lang w:val="pt-BR"/>
              </w:rPr>
              <w:t xml:space="preserve">E-mail: </w:t>
            </w:r>
            <w:hyperlink r:id="rId10" w:history="1">
              <w:r w:rsidRPr="00B65E17">
                <w:rPr>
                  <w:rStyle w:val="Lienhypertexte"/>
                  <w:sz w:val="14"/>
                  <w:szCs w:val="14"/>
                  <w:lang w:val="pt-BR"/>
                </w:rPr>
                <w:t>nicolas.dumont@thalesgroup.com</w:t>
              </w:r>
            </w:hyperlink>
            <w:r w:rsidRPr="003F495A">
              <w:rPr>
                <w:lang w:val="pt-BR"/>
              </w:rPr>
              <w:t xml:space="preserve">,            </w:t>
            </w:r>
            <w:r w:rsidRPr="003F495A">
              <w:rPr>
                <w:lang w:val="pt-BR"/>
              </w:rPr>
              <w:br/>
              <w:t xml:space="preserve">         </w:t>
            </w:r>
            <w:r w:rsidR="00FA64C2">
              <w:rPr>
                <w:lang w:val="pt-BR"/>
              </w:rPr>
              <w:t xml:space="preserve">    </w:t>
            </w:r>
            <w:hyperlink r:id="rId11" w:history="1">
              <w:r w:rsidRPr="00B65E17">
                <w:rPr>
                  <w:rStyle w:val="Lienhypertexte"/>
                  <w:sz w:val="14"/>
                  <w:szCs w:val="14"/>
                  <w:lang w:val="pt-BR"/>
                </w:rPr>
                <w:t>mario.lopezramos@thalesgroup.com</w:t>
              </w:r>
            </w:hyperlink>
            <w:r w:rsidRPr="003F495A">
              <w:rPr>
                <w:lang w:val="pt-BR"/>
              </w:rPr>
              <w:t xml:space="preserve"> </w:t>
            </w:r>
          </w:p>
        </w:tc>
        <w:tc>
          <w:tcPr>
            <w:tcW w:w="5335" w:type="dxa"/>
            <w:vMerge w:val="restart"/>
          </w:tcPr>
          <w:p w:rsidR="005A4434" w:rsidRPr="00B65E17" w:rsidRDefault="006A6E0C" w:rsidP="00064D8E">
            <w:pPr>
              <w:rPr>
                <w:lang w:val="fr-FR"/>
              </w:rPr>
            </w:pPr>
            <w:r w:rsidRPr="00B65E17">
              <w:rPr>
                <w:lang w:val="fr-FR"/>
              </w:rPr>
              <w:t>Youssou</w:t>
            </w:r>
            <w:r w:rsidR="00177E55">
              <w:rPr>
                <w:lang w:val="fr-FR"/>
              </w:rPr>
              <w:t>f</w:t>
            </w:r>
            <w:r w:rsidRPr="00B65E17">
              <w:rPr>
                <w:lang w:val="fr-FR"/>
              </w:rPr>
              <w:t xml:space="preserve"> </w:t>
            </w:r>
            <w:proofErr w:type="spellStart"/>
            <w:r w:rsidR="00D1400F" w:rsidRPr="00B65E17">
              <w:rPr>
                <w:lang w:val="fr-FR"/>
              </w:rPr>
              <w:t>Mhoma</w:t>
            </w:r>
            <w:proofErr w:type="spellEnd"/>
            <w:r w:rsidR="00D1400F">
              <w:rPr>
                <w:lang w:val="fr-FR"/>
              </w:rPr>
              <w:t xml:space="preserve"> </w:t>
            </w:r>
            <w:r w:rsidR="0040238E">
              <w:rPr>
                <w:lang w:val="fr-FR"/>
              </w:rPr>
              <w:t>(</w:t>
            </w:r>
            <w:r w:rsidR="001E50DF">
              <w:rPr>
                <w:lang w:val="fr-FR"/>
              </w:rPr>
              <w:t>Thales</w:t>
            </w:r>
            <w:r w:rsidR="0040238E">
              <w:rPr>
                <w:lang w:val="fr-FR"/>
              </w:rPr>
              <w:t>)</w:t>
            </w:r>
          </w:p>
          <w:p w:rsidR="006A6E0C" w:rsidRPr="00B65E17" w:rsidRDefault="006A6E0C" w:rsidP="00064D8E">
            <w:pPr>
              <w:rPr>
                <w:lang w:val="fr-FR"/>
              </w:rPr>
            </w:pPr>
            <w:r w:rsidRPr="00B65E17">
              <w:rPr>
                <w:lang w:val="fr-FR"/>
              </w:rPr>
              <w:t xml:space="preserve">Pierre </w:t>
            </w:r>
            <w:r w:rsidR="00177E55" w:rsidRPr="00B65E17">
              <w:rPr>
                <w:lang w:val="fr-FR"/>
              </w:rPr>
              <w:t>Châtel</w:t>
            </w:r>
            <w:r w:rsidR="0040238E">
              <w:rPr>
                <w:lang w:val="fr-FR"/>
              </w:rPr>
              <w:t xml:space="preserve"> (</w:t>
            </w:r>
            <w:r w:rsidR="001E50DF">
              <w:rPr>
                <w:lang w:val="fr-FR"/>
              </w:rPr>
              <w:t>Thales</w:t>
            </w:r>
            <w:r w:rsidR="0040238E">
              <w:rPr>
                <w:lang w:val="fr-FR"/>
              </w:rPr>
              <w:t>)</w:t>
            </w:r>
          </w:p>
          <w:p w:rsidR="006A6E0C" w:rsidRPr="00981E5B" w:rsidRDefault="00946024" w:rsidP="00064D8E">
            <w:pPr>
              <w:rPr>
                <w:lang w:val="pt-BR"/>
              </w:rPr>
            </w:pPr>
            <w:r w:rsidRPr="00981E5B">
              <w:rPr>
                <w:lang w:val="pt-BR"/>
              </w:rPr>
              <w:t>Vicente Hernández</w:t>
            </w:r>
            <w:r w:rsidR="0040238E" w:rsidRPr="00981E5B">
              <w:rPr>
                <w:lang w:val="pt-BR"/>
              </w:rPr>
              <w:t xml:space="preserve"> (UPM)</w:t>
            </w:r>
          </w:p>
          <w:p w:rsidR="00A42E56" w:rsidRPr="00981E5B" w:rsidRDefault="00A42E56" w:rsidP="00064D8E">
            <w:pPr>
              <w:rPr>
                <w:lang w:val="pt-BR"/>
              </w:rPr>
            </w:pPr>
            <w:r w:rsidRPr="00981E5B">
              <w:rPr>
                <w:lang w:val="pt-BR"/>
              </w:rPr>
              <w:t>Maria Cinta Saornil Gómez</w:t>
            </w:r>
            <w:r w:rsidR="0040238E" w:rsidRPr="00981E5B">
              <w:rPr>
                <w:lang w:val="pt-BR"/>
              </w:rPr>
              <w:t xml:space="preserve"> (Visual Tools)</w:t>
            </w:r>
          </w:p>
          <w:p w:rsidR="00177E55" w:rsidRPr="00D1400F" w:rsidRDefault="00A827EB" w:rsidP="00177E55">
            <w:r w:rsidRPr="00D1400F">
              <w:t xml:space="preserve">Guy </w:t>
            </w:r>
            <w:proofErr w:type="spellStart"/>
            <w:r w:rsidRPr="00D1400F">
              <w:t>Myoung</w:t>
            </w:r>
            <w:proofErr w:type="spellEnd"/>
            <w:r w:rsidRPr="00D1400F">
              <w:t xml:space="preserve"> Lee (</w:t>
            </w:r>
            <w:proofErr w:type="spellStart"/>
            <w:r w:rsidRPr="00D1400F">
              <w:t>Institut</w:t>
            </w:r>
            <w:proofErr w:type="spellEnd"/>
            <w:r w:rsidRPr="00D1400F">
              <w:t xml:space="preserve"> Telecom)</w:t>
            </w:r>
          </w:p>
          <w:p w:rsidR="006A6E0C" w:rsidRPr="00981E5B" w:rsidRDefault="00177E55" w:rsidP="00064D8E">
            <w:pPr>
              <w:rPr>
                <w:lang w:val="it-IT"/>
              </w:rPr>
            </w:pPr>
            <w:r w:rsidRPr="00981E5B">
              <w:rPr>
                <w:lang w:val="it-IT"/>
              </w:rPr>
              <w:t>Ismail Salhi</w:t>
            </w:r>
            <w:r w:rsidR="0040238E" w:rsidRPr="00981E5B">
              <w:rPr>
                <w:lang w:val="it-IT"/>
              </w:rPr>
              <w:t xml:space="preserve"> (UMLV)</w:t>
            </w:r>
          </w:p>
          <w:p w:rsidR="006078BD" w:rsidRPr="00981E5B" w:rsidRDefault="006078BD" w:rsidP="00064D8E">
            <w:pPr>
              <w:rPr>
                <w:lang w:val="it-IT"/>
              </w:rPr>
            </w:pPr>
            <w:r w:rsidRPr="00981E5B">
              <w:rPr>
                <w:lang w:val="it-IT"/>
              </w:rPr>
              <w:t>Juan Vera del Campo</w:t>
            </w:r>
            <w:r w:rsidR="00D64EC7">
              <w:rPr>
                <w:lang w:val="it-IT"/>
              </w:rPr>
              <w:t xml:space="preserve"> (UPC)</w:t>
            </w:r>
          </w:p>
          <w:p w:rsidR="006078BD" w:rsidRPr="00981E5B" w:rsidRDefault="006078BD" w:rsidP="00064D8E">
            <w:pPr>
              <w:rPr>
                <w:lang w:val="it-IT"/>
              </w:rPr>
            </w:pPr>
            <w:r w:rsidRPr="00981E5B">
              <w:rPr>
                <w:lang w:val="it-IT"/>
              </w:rPr>
              <w:t>Marc Caballe May</w:t>
            </w:r>
            <w:r w:rsidR="00D64EC7" w:rsidRPr="00981E5B">
              <w:rPr>
                <w:lang w:val="it-IT"/>
              </w:rPr>
              <w:t xml:space="preserve"> (Telespazio)</w:t>
            </w:r>
          </w:p>
          <w:p w:rsidR="007862A2" w:rsidRPr="00981E5B" w:rsidRDefault="007862A2" w:rsidP="00064D8E">
            <w:pPr>
              <w:rPr>
                <w:lang w:val="it-IT"/>
              </w:rPr>
            </w:pPr>
            <w:r w:rsidRPr="00981E5B">
              <w:rPr>
                <w:lang w:val="it-IT"/>
              </w:rPr>
              <w:t>David Excoffier</w:t>
            </w:r>
            <w:r w:rsidR="0040238E" w:rsidRPr="00981E5B">
              <w:rPr>
                <w:lang w:val="it-IT"/>
              </w:rPr>
              <w:t xml:space="preserve"> (Sogeti)</w:t>
            </w:r>
          </w:p>
          <w:p w:rsidR="00980B5D" w:rsidRPr="00981E5B" w:rsidRDefault="00980B5D" w:rsidP="00980B5D">
            <w:pPr>
              <w:rPr>
                <w:lang w:val="it-IT"/>
              </w:rPr>
            </w:pPr>
            <w:r w:rsidRPr="00981E5B">
              <w:rPr>
                <w:lang w:val="it-IT"/>
              </w:rPr>
              <w:t>Khaled Elsayed</w:t>
            </w:r>
            <w:r w:rsidR="00D64EC7" w:rsidRPr="00981E5B">
              <w:rPr>
                <w:lang w:val="it-IT"/>
              </w:rPr>
              <w:t xml:space="preserve"> (Cairo University)</w:t>
            </w:r>
          </w:p>
          <w:p w:rsidR="00980B5D" w:rsidRPr="00981E5B" w:rsidRDefault="00980B5D" w:rsidP="00980B5D">
            <w:pPr>
              <w:rPr>
                <w:lang w:val="fr-FR"/>
              </w:rPr>
            </w:pPr>
            <w:r w:rsidRPr="00981E5B">
              <w:rPr>
                <w:lang w:val="fr-FR"/>
              </w:rPr>
              <w:t xml:space="preserve">Ahmed </w:t>
            </w:r>
            <w:proofErr w:type="spellStart"/>
            <w:r w:rsidRPr="00981E5B">
              <w:rPr>
                <w:lang w:val="fr-FR"/>
              </w:rPr>
              <w:t>Khattab</w:t>
            </w:r>
            <w:proofErr w:type="spellEnd"/>
            <w:r w:rsidR="00D64EC7" w:rsidRPr="00981E5B">
              <w:rPr>
                <w:lang w:val="fr-FR"/>
              </w:rPr>
              <w:t xml:space="preserve"> (</w:t>
            </w:r>
            <w:proofErr w:type="spellStart"/>
            <w:r w:rsidR="00D64EC7" w:rsidRPr="00981E5B">
              <w:rPr>
                <w:lang w:val="fr-FR"/>
              </w:rPr>
              <w:t>Cairo</w:t>
            </w:r>
            <w:proofErr w:type="spellEnd"/>
            <w:r w:rsidR="00D64EC7" w:rsidRPr="00981E5B">
              <w:rPr>
                <w:lang w:val="fr-FR"/>
              </w:rPr>
              <w:t xml:space="preserve"> </w:t>
            </w:r>
            <w:proofErr w:type="spellStart"/>
            <w:r w:rsidR="00D64EC7" w:rsidRPr="00981E5B">
              <w:rPr>
                <w:lang w:val="fr-FR"/>
              </w:rPr>
              <w:t>University</w:t>
            </w:r>
            <w:proofErr w:type="spellEnd"/>
            <w:r w:rsidR="00D64EC7" w:rsidRPr="00981E5B">
              <w:rPr>
                <w:lang w:val="fr-FR"/>
              </w:rPr>
              <w:t>)</w:t>
            </w:r>
          </w:p>
          <w:p w:rsidR="00920758" w:rsidRPr="00981E5B" w:rsidRDefault="001E50DF" w:rsidP="00980B5D">
            <w:pPr>
              <w:rPr>
                <w:lang w:val="fr-FR"/>
              </w:rPr>
            </w:pPr>
            <w:r w:rsidRPr="00981E5B">
              <w:rPr>
                <w:lang w:val="fr-FR"/>
              </w:rPr>
              <w:t>Jean-François Goudou (</w:t>
            </w:r>
            <w:r>
              <w:rPr>
                <w:lang w:val="fr-FR"/>
              </w:rPr>
              <w:t>T</w:t>
            </w:r>
            <w:r w:rsidR="000A7AEC">
              <w:rPr>
                <w:lang w:val="fr-FR"/>
              </w:rPr>
              <w:t>S</w:t>
            </w:r>
            <w:r w:rsidRPr="00981E5B">
              <w:rPr>
                <w:lang w:val="fr-FR"/>
              </w:rPr>
              <w:t>)</w:t>
            </w:r>
          </w:p>
          <w:p w:rsidR="001E50DF" w:rsidRDefault="001E50DF" w:rsidP="001E50DF">
            <w:pPr>
              <w:rPr>
                <w:lang w:val="fr-FR"/>
              </w:rPr>
            </w:pPr>
            <w:r w:rsidRPr="00981E5B">
              <w:rPr>
                <w:lang w:val="fr-FR"/>
              </w:rPr>
              <w:t xml:space="preserve">Arnaud </w:t>
            </w:r>
            <w:proofErr w:type="spellStart"/>
            <w:r w:rsidRPr="00981E5B">
              <w:rPr>
                <w:lang w:val="fr-FR"/>
              </w:rPr>
              <w:t>Galimberti</w:t>
            </w:r>
            <w:proofErr w:type="spellEnd"/>
            <w:r w:rsidRPr="00981E5B">
              <w:rPr>
                <w:lang w:val="fr-FR"/>
              </w:rPr>
              <w:t xml:space="preserve"> (</w:t>
            </w:r>
            <w:r>
              <w:rPr>
                <w:lang w:val="fr-FR"/>
              </w:rPr>
              <w:t>T</w:t>
            </w:r>
            <w:r w:rsidR="000A7AEC">
              <w:rPr>
                <w:lang w:val="fr-FR"/>
              </w:rPr>
              <w:t>S</w:t>
            </w:r>
            <w:r w:rsidRPr="00981E5B">
              <w:rPr>
                <w:lang w:val="fr-FR"/>
              </w:rPr>
              <w:t>)</w:t>
            </w:r>
          </w:p>
          <w:p w:rsidR="004A00E3" w:rsidRDefault="004A00E3" w:rsidP="001E50DF">
            <w:pPr>
              <w:rPr>
                <w:lang w:val="fr-FR"/>
              </w:rPr>
            </w:pPr>
            <w:r>
              <w:rPr>
                <w:lang w:val="fr-FR"/>
              </w:rPr>
              <w:t>Daniel Gaston (</w:t>
            </w:r>
            <w:proofErr w:type="spellStart"/>
            <w:r>
              <w:rPr>
                <w:lang w:val="fr-FR"/>
              </w:rPr>
              <w:t>Prodevelop</w:t>
            </w:r>
            <w:proofErr w:type="spellEnd"/>
            <w:r>
              <w:rPr>
                <w:lang w:val="fr-FR"/>
              </w:rPr>
              <w:t>)</w:t>
            </w:r>
          </w:p>
          <w:p w:rsidR="004A00E3" w:rsidRPr="001E50DF" w:rsidRDefault="004A00E3" w:rsidP="001E50DF">
            <w:pPr>
              <w:rPr>
                <w:lang w:val="fr-FR"/>
              </w:rPr>
            </w:pPr>
            <w:r>
              <w:rPr>
                <w:lang w:val="fr-FR"/>
              </w:rPr>
              <w:t>Christophe Joubert (</w:t>
            </w:r>
            <w:proofErr w:type="spellStart"/>
            <w:r>
              <w:rPr>
                <w:lang w:val="fr-FR"/>
              </w:rPr>
              <w:t>Prodevelop</w:t>
            </w:r>
            <w:proofErr w:type="spellEnd"/>
            <w:r>
              <w:rPr>
                <w:lang w:val="fr-FR"/>
              </w:rPr>
              <w:t>)</w:t>
            </w:r>
          </w:p>
          <w:p w:rsidR="00980B5D" w:rsidRPr="001E50DF" w:rsidRDefault="00980B5D" w:rsidP="00064D8E">
            <w:pPr>
              <w:rPr>
                <w:lang w:val="fr-FR"/>
              </w:rPr>
            </w:pPr>
          </w:p>
        </w:tc>
      </w:tr>
      <w:tr w:rsidR="004A0312" w:rsidTr="005A4434">
        <w:trPr>
          <w:cantSplit/>
          <w:trHeight w:val="119"/>
        </w:trPr>
        <w:tc>
          <w:tcPr>
            <w:tcW w:w="4398" w:type="dxa"/>
            <w:tcBorders>
              <w:top w:val="double" w:sz="4" w:space="0" w:color="auto"/>
              <w:left w:val="single" w:sz="8" w:space="0" w:color="000000"/>
              <w:bottom w:val="single" w:sz="4" w:space="0" w:color="auto"/>
            </w:tcBorders>
          </w:tcPr>
          <w:p w:rsidR="005A4434" w:rsidRPr="00B65E17" w:rsidRDefault="005A4434" w:rsidP="00064D8E">
            <w:pPr>
              <w:rPr>
                <w:rFonts w:cs="Arial"/>
                <w:snapToGrid w:val="0"/>
                <w:sz w:val="14"/>
                <w:lang w:val="fr-FR"/>
              </w:rPr>
            </w:pPr>
            <w:r w:rsidRPr="00B65E17">
              <w:t>REVIEWER</w:t>
            </w:r>
            <w:r w:rsidR="005A0264" w:rsidRPr="00B65E17">
              <w:t>S</w:t>
            </w:r>
          </w:p>
        </w:tc>
        <w:tc>
          <w:tcPr>
            <w:tcW w:w="5335" w:type="dxa"/>
            <w:vMerge/>
          </w:tcPr>
          <w:p w:rsidR="005A4434" w:rsidRPr="003F495A" w:rsidRDefault="005A4434" w:rsidP="00064D8E">
            <w:pPr>
              <w:rPr>
                <w:lang w:val="fr-FR"/>
              </w:rPr>
            </w:pPr>
          </w:p>
        </w:tc>
      </w:tr>
      <w:tr w:rsidR="005A4434" w:rsidRPr="003F495A" w:rsidTr="005A0264">
        <w:trPr>
          <w:cantSplit/>
          <w:trHeight w:val="1085"/>
        </w:trPr>
        <w:tc>
          <w:tcPr>
            <w:tcW w:w="4398" w:type="dxa"/>
            <w:tcBorders>
              <w:top w:val="single" w:sz="4" w:space="0" w:color="auto"/>
              <w:left w:val="single" w:sz="4" w:space="0" w:color="auto"/>
              <w:bottom w:val="double" w:sz="2" w:space="0" w:color="000000"/>
              <w:right w:val="single" w:sz="4" w:space="0" w:color="auto"/>
            </w:tcBorders>
          </w:tcPr>
          <w:p w:rsidR="005A4434" w:rsidRPr="00B65E17" w:rsidRDefault="005A0264" w:rsidP="00064D8E">
            <w:pPr>
              <w:rPr>
                <w:snapToGrid w:val="0"/>
              </w:rPr>
            </w:pPr>
            <w:r w:rsidRPr="00B65E17">
              <w:t>Mihaela Brut (TS)</w:t>
            </w:r>
          </w:p>
          <w:p w:rsidR="005A0264" w:rsidRPr="00B65E17" w:rsidRDefault="005A0264" w:rsidP="00064D8E">
            <w:pPr>
              <w:rPr>
                <w:snapToGrid w:val="0"/>
              </w:rPr>
            </w:pPr>
            <w:r w:rsidRPr="00B65E17">
              <w:t xml:space="preserve">Patrick </w:t>
            </w:r>
            <w:proofErr w:type="spellStart"/>
            <w:r w:rsidRPr="00B65E17">
              <w:t>Gatellier</w:t>
            </w:r>
            <w:proofErr w:type="spellEnd"/>
            <w:r w:rsidRPr="00B65E17">
              <w:t xml:space="preserve"> (TS)</w:t>
            </w:r>
          </w:p>
        </w:tc>
        <w:tc>
          <w:tcPr>
            <w:tcW w:w="5335" w:type="dxa"/>
            <w:vMerge/>
            <w:tcBorders>
              <w:left w:val="single" w:sz="4" w:space="0" w:color="auto"/>
              <w:bottom w:val="double" w:sz="2" w:space="0" w:color="000000"/>
              <w:right w:val="single" w:sz="8" w:space="0" w:color="000000"/>
            </w:tcBorders>
          </w:tcPr>
          <w:p w:rsidR="005A4434" w:rsidRPr="003F495A" w:rsidRDefault="005A4434" w:rsidP="00064D8E"/>
        </w:tc>
      </w:tr>
    </w:tbl>
    <w:p w:rsidR="008B1B0B" w:rsidRPr="00B65E17" w:rsidRDefault="008B1B0B" w:rsidP="00F670CC">
      <w:pPr>
        <w:pStyle w:val="Corpsdetexte"/>
        <w:jc w:val="both"/>
        <w:rPr>
          <w:sz w:val="14"/>
          <w:szCs w:val="18"/>
          <w:lang w:val="en-US"/>
        </w:rPr>
      </w:pPr>
    </w:p>
    <w:p w:rsidR="008B1B0B" w:rsidRPr="00B65E17" w:rsidRDefault="008B1B0B" w:rsidP="00F670CC">
      <w:pPr>
        <w:pStyle w:val="Corpsdetexte"/>
        <w:jc w:val="both"/>
        <w:rPr>
          <w:sz w:val="14"/>
          <w:szCs w:val="18"/>
          <w:lang w:val="en-US"/>
        </w:rPr>
      </w:pPr>
    </w:p>
    <w:p w:rsidR="00AE44DF" w:rsidRPr="00B65E17" w:rsidRDefault="00AE44DF" w:rsidP="00064D8E">
      <w:r w:rsidRPr="00B65E17">
        <w:br w:type="page"/>
      </w:r>
    </w:p>
    <w:p w:rsidR="00637525" w:rsidRPr="00B65E17" w:rsidRDefault="00637525" w:rsidP="00064D8E">
      <w:r w:rsidRPr="00B65E17">
        <w:lastRenderedPageBreak/>
        <w:t>HISTORY</w:t>
      </w:r>
    </w:p>
    <w:p w:rsidR="00B6510C" w:rsidRPr="00B65E17" w:rsidRDefault="00B6510C" w:rsidP="00F670CC">
      <w:pPr>
        <w:pStyle w:val="Corpsdetexte"/>
        <w:jc w:val="both"/>
        <w:rPr>
          <w:sz w:val="14"/>
          <w:szCs w:val="18"/>
          <w:lang w:val="en-US"/>
        </w:rPr>
      </w:pPr>
    </w:p>
    <w:p w:rsidR="00B6510C" w:rsidRPr="003F495A" w:rsidRDefault="00B6510C" w:rsidP="00064D8E"/>
    <w:p w:rsidR="00243702" w:rsidRPr="003F495A" w:rsidRDefault="00243702" w:rsidP="00064D8E">
      <w:r w:rsidRPr="003F495A">
        <w:rPr>
          <w:u w:val="single"/>
        </w:rPr>
        <w:t>NB:</w:t>
      </w:r>
      <w:r w:rsidRPr="003F495A">
        <w:t xml:space="preserve"> a</w:t>
      </w:r>
      <w:r w:rsidRPr="00B65E17">
        <w:rPr>
          <w:lang w:eastAsia="en-GB"/>
        </w:rPr>
        <w:t xml:space="preserve"> </w:t>
      </w:r>
      <w:r w:rsidRPr="00B65E17">
        <w:rPr>
          <w:b/>
          <w:lang w:eastAsia="en-GB"/>
        </w:rPr>
        <w:t>status</w:t>
      </w:r>
      <w:r w:rsidRPr="00B65E17">
        <w:rPr>
          <w:lang w:eastAsia="en-GB"/>
        </w:rPr>
        <w:t xml:space="preserve"> is associated to each step of the document lifecycle:</w:t>
      </w:r>
    </w:p>
    <w:p w:rsidR="00243702" w:rsidRPr="00B65E17" w:rsidRDefault="00243702" w:rsidP="00C04873">
      <w:pPr>
        <w:pStyle w:val="Paragraphedeliste"/>
        <w:numPr>
          <w:ilvl w:val="0"/>
          <w:numId w:val="5"/>
        </w:numPr>
        <w:rPr>
          <w:lang w:eastAsia="en-GB"/>
        </w:rPr>
      </w:pPr>
      <w:r w:rsidRPr="00B65E17">
        <w:rPr>
          <w:b/>
          <w:bCs/>
          <w:lang w:eastAsia="en-GB"/>
        </w:rPr>
        <w:t>Draft</w:t>
      </w:r>
      <w:r w:rsidRPr="00B65E17">
        <w:rPr>
          <w:lang w:eastAsia="en-GB"/>
        </w:rPr>
        <w:t>: this version is under development by one or several partner(s);</w:t>
      </w:r>
    </w:p>
    <w:p w:rsidR="00243702" w:rsidRPr="00B65E17" w:rsidRDefault="00243702" w:rsidP="00C04873">
      <w:pPr>
        <w:pStyle w:val="Paragraphedeliste"/>
        <w:numPr>
          <w:ilvl w:val="0"/>
          <w:numId w:val="5"/>
        </w:numPr>
        <w:rPr>
          <w:lang w:eastAsia="en-GB"/>
        </w:rPr>
      </w:pPr>
      <w:r w:rsidRPr="00B65E17">
        <w:rPr>
          <w:b/>
          <w:bCs/>
          <w:lang w:eastAsia="en-GB"/>
        </w:rPr>
        <w:t xml:space="preserve">Under review: </w:t>
      </w:r>
      <w:r w:rsidRPr="00B65E17">
        <w:rPr>
          <w:lang w:eastAsia="en-GB"/>
        </w:rPr>
        <w:t>this version has been sent for review;</w:t>
      </w:r>
    </w:p>
    <w:p w:rsidR="00243702" w:rsidRPr="00B65E17" w:rsidRDefault="00243702" w:rsidP="00C04873">
      <w:pPr>
        <w:pStyle w:val="Paragraphedeliste"/>
        <w:numPr>
          <w:ilvl w:val="0"/>
          <w:numId w:val="5"/>
        </w:numPr>
        <w:rPr>
          <w:lang w:eastAsia="en-GB"/>
        </w:rPr>
      </w:pPr>
      <w:r w:rsidRPr="00B65E17">
        <w:rPr>
          <w:b/>
          <w:bCs/>
          <w:lang w:eastAsia="en-GB"/>
        </w:rPr>
        <w:t>Issued</w:t>
      </w:r>
      <w:r w:rsidRPr="00B65E17">
        <w:rPr>
          <w:lang w:eastAsia="en-GB"/>
        </w:rPr>
        <w:t>: this version of the document has been submitted to EC.</w:t>
      </w:r>
    </w:p>
    <w:p w:rsidR="00243702" w:rsidRPr="003F495A" w:rsidRDefault="00243702" w:rsidP="00064D8E"/>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6"/>
        <w:gridCol w:w="891"/>
        <w:gridCol w:w="1241"/>
        <w:gridCol w:w="1017"/>
        <w:gridCol w:w="5331"/>
      </w:tblGrid>
      <w:tr w:rsidR="00243702" w:rsidRPr="003F495A" w:rsidTr="00EF2742">
        <w:trPr>
          <w:cantSplit/>
          <w:trHeight w:val="340"/>
        </w:trPr>
        <w:tc>
          <w:tcPr>
            <w:tcW w:w="947" w:type="dxa"/>
            <w:shd w:val="clear" w:color="auto" w:fill="F2F2F2"/>
            <w:vAlign w:val="center"/>
          </w:tcPr>
          <w:p w:rsidR="00243702" w:rsidRPr="00B65E17" w:rsidRDefault="00243702" w:rsidP="00064D8E">
            <w:pPr>
              <w:rPr>
                <w:snapToGrid w:val="0"/>
              </w:rPr>
            </w:pPr>
            <w:r w:rsidRPr="00B65E17">
              <w:t>Version</w:t>
            </w:r>
          </w:p>
        </w:tc>
        <w:tc>
          <w:tcPr>
            <w:tcW w:w="892" w:type="dxa"/>
            <w:shd w:val="clear" w:color="auto" w:fill="F2F2F2"/>
            <w:vAlign w:val="center"/>
          </w:tcPr>
          <w:p w:rsidR="00243702" w:rsidRPr="00B65E17" w:rsidRDefault="00243702" w:rsidP="00064D8E">
            <w:r w:rsidRPr="00B65E17">
              <w:t>Status</w:t>
            </w:r>
          </w:p>
        </w:tc>
        <w:tc>
          <w:tcPr>
            <w:tcW w:w="1242" w:type="dxa"/>
            <w:shd w:val="clear" w:color="auto" w:fill="F2F2F2"/>
            <w:vAlign w:val="center"/>
          </w:tcPr>
          <w:p w:rsidR="00243702" w:rsidRPr="00B65E17" w:rsidRDefault="00243702" w:rsidP="00064D8E">
            <w:r w:rsidRPr="00B65E17">
              <w:t>Date</w:t>
            </w:r>
          </w:p>
        </w:tc>
        <w:tc>
          <w:tcPr>
            <w:tcW w:w="972" w:type="dxa"/>
            <w:shd w:val="clear" w:color="auto" w:fill="F2F2F2"/>
            <w:vAlign w:val="center"/>
          </w:tcPr>
          <w:p w:rsidR="00243702" w:rsidRPr="00B65E17" w:rsidRDefault="00243702" w:rsidP="00064D8E">
            <w:r w:rsidRPr="00B65E17">
              <w:t>Author</w:t>
            </w:r>
          </w:p>
        </w:tc>
        <w:tc>
          <w:tcPr>
            <w:tcW w:w="5373" w:type="dxa"/>
            <w:shd w:val="clear" w:color="auto" w:fill="F2F2F2"/>
            <w:vAlign w:val="center"/>
          </w:tcPr>
          <w:p w:rsidR="00243702" w:rsidRPr="00B65E17" w:rsidRDefault="00243702" w:rsidP="00064D8E">
            <w:r w:rsidRPr="00B65E17">
              <w:t>Main Changes</w:t>
            </w:r>
          </w:p>
        </w:tc>
      </w:tr>
      <w:tr w:rsidR="00243702" w:rsidRPr="003F495A" w:rsidTr="00EF2742">
        <w:trPr>
          <w:cantSplit/>
          <w:trHeight w:val="340"/>
        </w:trPr>
        <w:tc>
          <w:tcPr>
            <w:tcW w:w="947" w:type="dxa"/>
            <w:vAlign w:val="center"/>
          </w:tcPr>
          <w:p w:rsidR="00243702" w:rsidRPr="003F495A" w:rsidRDefault="00DA2D18" w:rsidP="00064D8E">
            <w:r w:rsidRPr="003F495A">
              <w:t>0.1</w:t>
            </w:r>
            <w:r w:rsidR="006F03E3" w:rsidRPr="003F495A">
              <w:t>0</w:t>
            </w:r>
          </w:p>
        </w:tc>
        <w:tc>
          <w:tcPr>
            <w:tcW w:w="892" w:type="dxa"/>
            <w:vAlign w:val="center"/>
          </w:tcPr>
          <w:p w:rsidR="00243702" w:rsidRPr="003F495A" w:rsidRDefault="00243702" w:rsidP="00064D8E">
            <w:r w:rsidRPr="003F495A">
              <w:t>Draft</w:t>
            </w:r>
          </w:p>
        </w:tc>
        <w:tc>
          <w:tcPr>
            <w:tcW w:w="1242" w:type="dxa"/>
            <w:vAlign w:val="center"/>
          </w:tcPr>
          <w:p w:rsidR="00243702" w:rsidRPr="003F495A" w:rsidRDefault="00DB3FB8" w:rsidP="00064D8E">
            <w:r w:rsidRPr="003F495A">
              <w:t>22/06</w:t>
            </w:r>
            <w:r w:rsidR="00243702" w:rsidRPr="003F495A">
              <w:t>/2012</w:t>
            </w:r>
          </w:p>
        </w:tc>
        <w:tc>
          <w:tcPr>
            <w:tcW w:w="972" w:type="dxa"/>
            <w:vAlign w:val="center"/>
          </w:tcPr>
          <w:p w:rsidR="00243702" w:rsidRPr="003F495A" w:rsidRDefault="00243702" w:rsidP="00064D8E">
            <w:r w:rsidRPr="003F495A">
              <w:t>Nicolas Dumont</w:t>
            </w:r>
          </w:p>
        </w:tc>
        <w:tc>
          <w:tcPr>
            <w:tcW w:w="5373" w:type="dxa"/>
            <w:vAlign w:val="center"/>
          </w:tcPr>
          <w:p w:rsidR="00243702" w:rsidRPr="003F495A" w:rsidRDefault="00DA2D18" w:rsidP="00064D8E">
            <w:proofErr w:type="spellStart"/>
            <w:r w:rsidRPr="003F495A">
              <w:t>ToC</w:t>
            </w:r>
            <w:proofErr w:type="spellEnd"/>
            <w:r w:rsidR="00DB3FB8" w:rsidRPr="003F495A">
              <w:t xml:space="preserve"> proposed at Madrid meeting</w:t>
            </w:r>
          </w:p>
        </w:tc>
      </w:tr>
      <w:tr w:rsidR="006F03E3" w:rsidRPr="003F495A" w:rsidTr="00EF2742">
        <w:trPr>
          <w:cantSplit/>
          <w:trHeight w:val="340"/>
        </w:trPr>
        <w:tc>
          <w:tcPr>
            <w:tcW w:w="947" w:type="dxa"/>
            <w:vAlign w:val="center"/>
          </w:tcPr>
          <w:p w:rsidR="006F03E3" w:rsidRPr="003F495A" w:rsidRDefault="006F03E3" w:rsidP="00064D8E">
            <w:r w:rsidRPr="003F495A">
              <w:t>0.11</w:t>
            </w:r>
          </w:p>
        </w:tc>
        <w:tc>
          <w:tcPr>
            <w:tcW w:w="892" w:type="dxa"/>
            <w:vAlign w:val="center"/>
          </w:tcPr>
          <w:p w:rsidR="006F03E3" w:rsidRPr="003F495A" w:rsidRDefault="006F03E3" w:rsidP="00064D8E">
            <w:r w:rsidRPr="003F495A">
              <w:t>Draft</w:t>
            </w:r>
          </w:p>
        </w:tc>
        <w:tc>
          <w:tcPr>
            <w:tcW w:w="1242" w:type="dxa"/>
            <w:vAlign w:val="center"/>
          </w:tcPr>
          <w:p w:rsidR="006F03E3" w:rsidRPr="003F495A" w:rsidRDefault="006F03E3" w:rsidP="00064D8E">
            <w:r w:rsidRPr="003F495A">
              <w:t>12/12/2012</w:t>
            </w:r>
          </w:p>
        </w:tc>
        <w:tc>
          <w:tcPr>
            <w:tcW w:w="972" w:type="dxa"/>
            <w:vAlign w:val="center"/>
          </w:tcPr>
          <w:p w:rsidR="006F03E3" w:rsidRPr="003F495A" w:rsidRDefault="006F03E3" w:rsidP="00064D8E">
            <w:r w:rsidRPr="003F495A">
              <w:t>Nicolas Dumont</w:t>
            </w:r>
          </w:p>
        </w:tc>
        <w:tc>
          <w:tcPr>
            <w:tcW w:w="5373" w:type="dxa"/>
            <w:vAlign w:val="center"/>
          </w:tcPr>
          <w:p w:rsidR="006F03E3" w:rsidRPr="003F495A" w:rsidRDefault="006F03E3" w:rsidP="00064D8E">
            <w:proofErr w:type="spellStart"/>
            <w:r w:rsidRPr="003F495A">
              <w:t>ToC</w:t>
            </w:r>
            <w:proofErr w:type="spellEnd"/>
            <w:r w:rsidRPr="003F495A">
              <w:t xml:space="preserve"> updated</w:t>
            </w:r>
          </w:p>
        </w:tc>
      </w:tr>
      <w:tr w:rsidR="006F03E3" w:rsidRPr="003F495A" w:rsidTr="00EF2742">
        <w:trPr>
          <w:cantSplit/>
          <w:trHeight w:val="340"/>
        </w:trPr>
        <w:tc>
          <w:tcPr>
            <w:tcW w:w="947" w:type="dxa"/>
            <w:vAlign w:val="center"/>
          </w:tcPr>
          <w:p w:rsidR="006F03E3" w:rsidRPr="003F495A" w:rsidRDefault="006F03E3" w:rsidP="00064D8E">
            <w:r w:rsidRPr="003F495A">
              <w:t>0.12</w:t>
            </w:r>
          </w:p>
        </w:tc>
        <w:tc>
          <w:tcPr>
            <w:tcW w:w="892" w:type="dxa"/>
            <w:vAlign w:val="center"/>
          </w:tcPr>
          <w:p w:rsidR="006F03E3" w:rsidRPr="003F495A" w:rsidRDefault="006F03E3" w:rsidP="00064D8E">
            <w:r w:rsidRPr="003F495A">
              <w:t>Draft</w:t>
            </w:r>
          </w:p>
        </w:tc>
        <w:tc>
          <w:tcPr>
            <w:tcW w:w="1242" w:type="dxa"/>
            <w:vAlign w:val="center"/>
          </w:tcPr>
          <w:p w:rsidR="006F03E3" w:rsidRPr="003F495A" w:rsidRDefault="006F03E3" w:rsidP="00064D8E">
            <w:r w:rsidRPr="003F495A">
              <w:t>21/01/2013</w:t>
            </w:r>
          </w:p>
        </w:tc>
        <w:tc>
          <w:tcPr>
            <w:tcW w:w="972" w:type="dxa"/>
            <w:vAlign w:val="center"/>
          </w:tcPr>
          <w:p w:rsidR="006F03E3" w:rsidRPr="003F495A" w:rsidRDefault="006F03E3" w:rsidP="00064D8E">
            <w:r w:rsidRPr="003F495A">
              <w:t>Nicolas Dumont</w:t>
            </w:r>
          </w:p>
        </w:tc>
        <w:tc>
          <w:tcPr>
            <w:tcW w:w="5373" w:type="dxa"/>
            <w:vAlign w:val="center"/>
          </w:tcPr>
          <w:p w:rsidR="006F03E3" w:rsidRPr="003F495A" w:rsidRDefault="006F03E3" w:rsidP="00064D8E">
            <w:proofErr w:type="spellStart"/>
            <w:r w:rsidRPr="003F495A">
              <w:t>ToC</w:t>
            </w:r>
            <w:proofErr w:type="spellEnd"/>
            <w:r w:rsidRPr="003F495A">
              <w:t xml:space="preserve"> updated and attribution of sections</w:t>
            </w:r>
          </w:p>
        </w:tc>
      </w:tr>
      <w:tr w:rsidR="00946024" w:rsidRPr="003F495A" w:rsidTr="00EF2742">
        <w:trPr>
          <w:cantSplit/>
          <w:trHeight w:val="340"/>
        </w:trPr>
        <w:tc>
          <w:tcPr>
            <w:tcW w:w="947" w:type="dxa"/>
            <w:vAlign w:val="center"/>
          </w:tcPr>
          <w:p w:rsidR="00946024" w:rsidRPr="003F495A" w:rsidRDefault="00946024" w:rsidP="00064D8E">
            <w:r>
              <w:t>0.13</w:t>
            </w:r>
          </w:p>
        </w:tc>
        <w:tc>
          <w:tcPr>
            <w:tcW w:w="892" w:type="dxa"/>
            <w:vAlign w:val="center"/>
          </w:tcPr>
          <w:p w:rsidR="00946024" w:rsidRPr="003F495A" w:rsidRDefault="00946024" w:rsidP="00064D8E">
            <w:r>
              <w:t>Draft</w:t>
            </w:r>
          </w:p>
        </w:tc>
        <w:tc>
          <w:tcPr>
            <w:tcW w:w="1242" w:type="dxa"/>
            <w:vAlign w:val="center"/>
          </w:tcPr>
          <w:p w:rsidR="00946024" w:rsidRPr="003F495A" w:rsidRDefault="00946024" w:rsidP="00064D8E">
            <w:r>
              <w:t>04/03/2013</w:t>
            </w:r>
          </w:p>
        </w:tc>
        <w:tc>
          <w:tcPr>
            <w:tcW w:w="972" w:type="dxa"/>
            <w:vAlign w:val="center"/>
          </w:tcPr>
          <w:p w:rsidR="00946024" w:rsidRPr="003F495A" w:rsidRDefault="00946024" w:rsidP="00064D8E">
            <w:r>
              <w:t>Nicolas Dumont</w:t>
            </w:r>
          </w:p>
        </w:tc>
        <w:tc>
          <w:tcPr>
            <w:tcW w:w="5373" w:type="dxa"/>
            <w:vAlign w:val="center"/>
          </w:tcPr>
          <w:p w:rsidR="00946024" w:rsidRDefault="00946024" w:rsidP="00064D8E">
            <w:proofErr w:type="spellStart"/>
            <w:r>
              <w:t>ToC</w:t>
            </w:r>
            <w:proofErr w:type="spellEnd"/>
            <w:r>
              <w:t xml:space="preserve"> updated</w:t>
            </w:r>
          </w:p>
          <w:p w:rsidR="00946024" w:rsidRPr="003F495A" w:rsidRDefault="00946024" w:rsidP="00064D8E">
            <w:r>
              <w:t>Contributions from</w:t>
            </w:r>
            <w:r w:rsidR="00A42E56">
              <w:t xml:space="preserve"> </w:t>
            </w:r>
            <w:r>
              <w:t>TCS and Spanish demonstrator section</w:t>
            </w:r>
          </w:p>
        </w:tc>
      </w:tr>
      <w:tr w:rsidR="00A42E56" w:rsidRPr="00177E55" w:rsidTr="00EF2742">
        <w:trPr>
          <w:cantSplit/>
          <w:trHeight w:val="340"/>
        </w:trPr>
        <w:tc>
          <w:tcPr>
            <w:tcW w:w="947" w:type="dxa"/>
            <w:vAlign w:val="center"/>
          </w:tcPr>
          <w:p w:rsidR="00A42E56" w:rsidRDefault="00A42E56" w:rsidP="00064D8E">
            <w:r>
              <w:t>0.14</w:t>
            </w:r>
          </w:p>
        </w:tc>
        <w:tc>
          <w:tcPr>
            <w:tcW w:w="892" w:type="dxa"/>
            <w:vAlign w:val="center"/>
          </w:tcPr>
          <w:p w:rsidR="00A42E56" w:rsidRDefault="00A42E56" w:rsidP="00064D8E">
            <w:r>
              <w:t>Draft</w:t>
            </w:r>
          </w:p>
        </w:tc>
        <w:tc>
          <w:tcPr>
            <w:tcW w:w="1242" w:type="dxa"/>
            <w:vAlign w:val="center"/>
          </w:tcPr>
          <w:p w:rsidR="00A42E56" w:rsidRDefault="00A42E56" w:rsidP="00064D8E">
            <w:r>
              <w:t>27/03/2013</w:t>
            </w:r>
          </w:p>
        </w:tc>
        <w:tc>
          <w:tcPr>
            <w:tcW w:w="972" w:type="dxa"/>
            <w:vAlign w:val="center"/>
          </w:tcPr>
          <w:p w:rsidR="00A42E56" w:rsidRDefault="00A42E56" w:rsidP="00064D8E">
            <w:r>
              <w:t>Nicolas Dumont</w:t>
            </w:r>
          </w:p>
        </w:tc>
        <w:tc>
          <w:tcPr>
            <w:tcW w:w="5373" w:type="dxa"/>
            <w:vAlign w:val="center"/>
          </w:tcPr>
          <w:p w:rsidR="00A42E56" w:rsidRPr="00177E55" w:rsidRDefault="00A42E56" w:rsidP="00A42E56">
            <w:r w:rsidRPr="00177E55">
              <w:t xml:space="preserve">Contributions from Visual Tools,    </w:t>
            </w:r>
            <w:proofErr w:type="spellStart"/>
            <w:r w:rsidRPr="00177E55">
              <w:t>Institut</w:t>
            </w:r>
            <w:proofErr w:type="spellEnd"/>
            <w:r w:rsidRPr="00177E55">
              <w:t xml:space="preserve"> </w:t>
            </w:r>
            <w:proofErr w:type="spellStart"/>
            <w:r w:rsidRPr="00177E55">
              <w:t>Télécom</w:t>
            </w:r>
            <w:proofErr w:type="spellEnd"/>
            <w:r w:rsidRPr="00177E55">
              <w:t xml:space="preserve">, </w:t>
            </w:r>
            <w:r>
              <w:t>Technical University of Madrid (UPM)</w:t>
            </w:r>
            <w:r w:rsidRPr="00177E55">
              <w:t>, University Paris-</w:t>
            </w:r>
            <w:proofErr w:type="spellStart"/>
            <w:r w:rsidRPr="00177E55">
              <w:t>Est</w:t>
            </w:r>
            <w:proofErr w:type="spellEnd"/>
            <w:r w:rsidRPr="00177E55">
              <w:t xml:space="preserve"> Marne-la-</w:t>
            </w:r>
            <w:proofErr w:type="spellStart"/>
            <w:r w:rsidRPr="00177E55">
              <w:t>Vallée</w:t>
            </w:r>
            <w:proofErr w:type="spellEnd"/>
            <w:r w:rsidR="00177E55" w:rsidRPr="00177E55">
              <w:t>, Thales Communications &amp; Secur</w:t>
            </w:r>
            <w:r w:rsidR="00177E55">
              <w:t>i</w:t>
            </w:r>
            <w:r w:rsidR="00177E55" w:rsidRPr="00CA2F3A">
              <w:t>ty</w:t>
            </w:r>
            <w:r w:rsidR="006078BD">
              <w:t xml:space="preserve">, </w:t>
            </w:r>
            <w:proofErr w:type="spellStart"/>
            <w:r w:rsidR="006078BD">
              <w:t>Telespazio</w:t>
            </w:r>
            <w:proofErr w:type="spellEnd"/>
            <w:r w:rsidR="006078BD">
              <w:t>, UPC</w:t>
            </w:r>
            <w:r w:rsidR="004A00E3">
              <w:t xml:space="preserve">, </w:t>
            </w:r>
            <w:proofErr w:type="spellStart"/>
            <w:r w:rsidR="004A00E3">
              <w:t>Prodevelop</w:t>
            </w:r>
            <w:proofErr w:type="spellEnd"/>
          </w:p>
        </w:tc>
      </w:tr>
      <w:tr w:rsidR="00191E80" w:rsidRPr="00177E55" w:rsidTr="00EF2742">
        <w:trPr>
          <w:cantSplit/>
          <w:trHeight w:val="340"/>
        </w:trPr>
        <w:tc>
          <w:tcPr>
            <w:tcW w:w="947" w:type="dxa"/>
            <w:vAlign w:val="center"/>
          </w:tcPr>
          <w:p w:rsidR="00191E80" w:rsidRDefault="00191E80" w:rsidP="00064D8E">
            <w:r>
              <w:t>0.15</w:t>
            </w:r>
          </w:p>
        </w:tc>
        <w:tc>
          <w:tcPr>
            <w:tcW w:w="892" w:type="dxa"/>
            <w:vAlign w:val="center"/>
          </w:tcPr>
          <w:p w:rsidR="00191E80" w:rsidRDefault="00191E80" w:rsidP="00064D8E">
            <w:r>
              <w:t>Draft</w:t>
            </w:r>
          </w:p>
        </w:tc>
        <w:tc>
          <w:tcPr>
            <w:tcW w:w="1242" w:type="dxa"/>
            <w:vAlign w:val="center"/>
          </w:tcPr>
          <w:p w:rsidR="00191E80" w:rsidRDefault="00191E80" w:rsidP="00064D8E">
            <w:r>
              <w:t>23/04/2013</w:t>
            </w:r>
          </w:p>
        </w:tc>
        <w:tc>
          <w:tcPr>
            <w:tcW w:w="972" w:type="dxa"/>
            <w:vAlign w:val="center"/>
          </w:tcPr>
          <w:p w:rsidR="00191E80" w:rsidRDefault="00191E80" w:rsidP="00064D8E">
            <w:r>
              <w:t>Nicolas Dumont</w:t>
            </w:r>
          </w:p>
        </w:tc>
        <w:tc>
          <w:tcPr>
            <w:tcW w:w="5373" w:type="dxa"/>
            <w:vAlign w:val="center"/>
          </w:tcPr>
          <w:p w:rsidR="00191E80" w:rsidRPr="00177E55" w:rsidRDefault="00191E80" w:rsidP="00A42E56">
            <w:r>
              <w:t xml:space="preserve">Contribution from Visual Tools, </w:t>
            </w:r>
            <w:proofErr w:type="spellStart"/>
            <w:r>
              <w:t>Institut</w:t>
            </w:r>
            <w:proofErr w:type="spellEnd"/>
            <w:r>
              <w:t xml:space="preserve"> </w:t>
            </w:r>
            <w:proofErr w:type="spellStart"/>
            <w:r>
              <w:t>Télécom</w:t>
            </w:r>
            <w:proofErr w:type="spellEnd"/>
            <w:r>
              <w:t>, UPM</w:t>
            </w:r>
          </w:p>
        </w:tc>
      </w:tr>
      <w:tr w:rsidR="007862A2" w:rsidRPr="00177E55" w:rsidTr="00EF2742">
        <w:trPr>
          <w:cantSplit/>
          <w:trHeight w:val="340"/>
        </w:trPr>
        <w:tc>
          <w:tcPr>
            <w:tcW w:w="947" w:type="dxa"/>
            <w:vAlign w:val="center"/>
          </w:tcPr>
          <w:p w:rsidR="007862A2" w:rsidRDefault="007862A2" w:rsidP="00064D8E">
            <w:r>
              <w:t>0.16</w:t>
            </w:r>
          </w:p>
        </w:tc>
        <w:tc>
          <w:tcPr>
            <w:tcW w:w="892" w:type="dxa"/>
            <w:vAlign w:val="center"/>
          </w:tcPr>
          <w:p w:rsidR="007862A2" w:rsidRDefault="007862A2" w:rsidP="00064D8E">
            <w:r>
              <w:t>Draft</w:t>
            </w:r>
          </w:p>
        </w:tc>
        <w:tc>
          <w:tcPr>
            <w:tcW w:w="1242" w:type="dxa"/>
            <w:vAlign w:val="center"/>
          </w:tcPr>
          <w:p w:rsidR="007862A2" w:rsidRDefault="007862A2" w:rsidP="00064D8E">
            <w:r>
              <w:t>21/05/2013</w:t>
            </w:r>
          </w:p>
        </w:tc>
        <w:tc>
          <w:tcPr>
            <w:tcW w:w="972" w:type="dxa"/>
            <w:vAlign w:val="center"/>
          </w:tcPr>
          <w:p w:rsidR="007862A2" w:rsidRDefault="007862A2" w:rsidP="00064D8E">
            <w:r>
              <w:t>Nicolas Dumont</w:t>
            </w:r>
          </w:p>
        </w:tc>
        <w:tc>
          <w:tcPr>
            <w:tcW w:w="5373" w:type="dxa"/>
            <w:vAlign w:val="center"/>
          </w:tcPr>
          <w:p w:rsidR="00FA64C2" w:rsidRDefault="007862A2" w:rsidP="00FA64C2">
            <w:r>
              <w:t>Integration of contribution</w:t>
            </w:r>
            <w:r w:rsidR="00FA64C2">
              <w:t>s</w:t>
            </w:r>
            <w:r>
              <w:t xml:space="preserve"> about </w:t>
            </w:r>
          </w:p>
          <w:p w:rsidR="00FA64C2" w:rsidRDefault="007862A2" w:rsidP="00C04873">
            <w:pPr>
              <w:pStyle w:val="Paragraphedeliste"/>
              <w:numPr>
                <w:ilvl w:val="0"/>
                <w:numId w:val="5"/>
              </w:numPr>
            </w:pPr>
            <w:r>
              <w:t>French demonstrator architecture</w:t>
            </w:r>
            <w:r w:rsidR="00FA64C2">
              <w:t xml:space="preserve"> (</w:t>
            </w:r>
            <w:proofErr w:type="spellStart"/>
            <w:r w:rsidR="00FA64C2">
              <w:t>Sogeti</w:t>
            </w:r>
            <w:proofErr w:type="spellEnd"/>
            <w:r w:rsidR="00FA64C2">
              <w:t>)</w:t>
            </w:r>
          </w:p>
          <w:p w:rsidR="007862A2" w:rsidRDefault="00FA64C2" w:rsidP="00C04873">
            <w:pPr>
              <w:pStyle w:val="Paragraphedeliste"/>
              <w:numPr>
                <w:ilvl w:val="0"/>
                <w:numId w:val="5"/>
              </w:numPr>
            </w:pPr>
            <w:r>
              <w:t>Wo0 system lifecycle (UPM)</w:t>
            </w:r>
          </w:p>
          <w:p w:rsidR="00980B5D" w:rsidRDefault="00980B5D" w:rsidP="00C04873">
            <w:pPr>
              <w:pStyle w:val="Paragraphedeliste"/>
              <w:numPr>
                <w:ilvl w:val="0"/>
                <w:numId w:val="5"/>
              </w:numPr>
            </w:pPr>
            <w:r>
              <w:t>Egyptian demonstrator (Cairo University)</w:t>
            </w:r>
          </w:p>
          <w:p w:rsidR="000504FE" w:rsidRDefault="000504FE" w:rsidP="000504FE">
            <w:r>
              <w:t>Style fixes</w:t>
            </w:r>
          </w:p>
        </w:tc>
      </w:tr>
      <w:tr w:rsidR="00F5193D" w:rsidRPr="00177E55" w:rsidTr="00EF2742">
        <w:trPr>
          <w:cantSplit/>
          <w:trHeight w:val="340"/>
        </w:trPr>
        <w:tc>
          <w:tcPr>
            <w:tcW w:w="947" w:type="dxa"/>
            <w:vAlign w:val="center"/>
          </w:tcPr>
          <w:p w:rsidR="00F5193D" w:rsidRDefault="00F5193D" w:rsidP="00064D8E">
            <w:r>
              <w:t>0.17</w:t>
            </w:r>
          </w:p>
        </w:tc>
        <w:tc>
          <w:tcPr>
            <w:tcW w:w="892" w:type="dxa"/>
            <w:vAlign w:val="center"/>
          </w:tcPr>
          <w:p w:rsidR="00F5193D" w:rsidRDefault="00F5193D" w:rsidP="00064D8E">
            <w:r>
              <w:t>Draft</w:t>
            </w:r>
          </w:p>
        </w:tc>
        <w:tc>
          <w:tcPr>
            <w:tcW w:w="1242" w:type="dxa"/>
            <w:vAlign w:val="center"/>
          </w:tcPr>
          <w:p w:rsidR="00F5193D" w:rsidRDefault="00FE13B5" w:rsidP="00064D8E">
            <w:r>
              <w:t>12</w:t>
            </w:r>
            <w:r w:rsidR="00F5193D">
              <w:t>/0</w:t>
            </w:r>
            <w:r>
              <w:t>6</w:t>
            </w:r>
            <w:r w:rsidR="00F5193D">
              <w:t>/2013</w:t>
            </w:r>
          </w:p>
        </w:tc>
        <w:tc>
          <w:tcPr>
            <w:tcW w:w="972" w:type="dxa"/>
            <w:vAlign w:val="center"/>
          </w:tcPr>
          <w:p w:rsidR="00F5193D" w:rsidRDefault="00F5193D" w:rsidP="00064D8E">
            <w:r>
              <w:t>Nicolas Dumont</w:t>
            </w:r>
          </w:p>
        </w:tc>
        <w:tc>
          <w:tcPr>
            <w:tcW w:w="5373" w:type="dxa"/>
            <w:vAlign w:val="center"/>
          </w:tcPr>
          <w:p w:rsidR="00FE13B5" w:rsidRDefault="00FE13B5" w:rsidP="00FA64C2">
            <w:pPr>
              <w:rPr>
                <w:rFonts w:ascii="Calibri" w:hAnsi="Calibri"/>
              </w:rPr>
            </w:pPr>
            <w:r>
              <w:rPr>
                <w:rFonts w:ascii="Calibri" w:hAnsi="Calibri"/>
              </w:rPr>
              <w:t>Integration of contributions about:</w:t>
            </w:r>
          </w:p>
          <w:p w:rsidR="0040238E" w:rsidRDefault="00F5193D" w:rsidP="00C04873">
            <w:pPr>
              <w:pStyle w:val="Paragraphedeliste"/>
              <w:numPr>
                <w:ilvl w:val="0"/>
                <w:numId w:val="5"/>
              </w:numPr>
              <w:rPr>
                <w:rFonts w:ascii="Calibri" w:hAnsi="Calibri"/>
              </w:rPr>
            </w:pPr>
            <w:r w:rsidRPr="00FE13B5">
              <w:rPr>
                <w:rFonts w:ascii="Calibri" w:hAnsi="Calibri"/>
              </w:rPr>
              <w:t xml:space="preserve">“Application creation frontend”, in overall architecture </w:t>
            </w:r>
            <w:r w:rsidR="00FE13B5" w:rsidRPr="00FE13B5">
              <w:rPr>
                <w:rFonts w:ascii="Calibri" w:hAnsi="Calibri"/>
              </w:rPr>
              <w:t>(UMLV)</w:t>
            </w:r>
          </w:p>
          <w:p w:rsidR="00F5193D" w:rsidRDefault="00F5193D" w:rsidP="00C04873">
            <w:pPr>
              <w:pStyle w:val="Paragraphedeliste"/>
              <w:numPr>
                <w:ilvl w:val="0"/>
                <w:numId w:val="5"/>
              </w:numPr>
              <w:rPr>
                <w:rFonts w:ascii="Calibri" w:hAnsi="Calibri"/>
              </w:rPr>
            </w:pPr>
            <w:r w:rsidRPr="00FE13B5">
              <w:rPr>
                <w:rFonts w:ascii="Calibri" w:hAnsi="Calibri"/>
              </w:rPr>
              <w:t>Service Choreography and Orchestration</w:t>
            </w:r>
            <w:r w:rsidR="00FE13B5">
              <w:rPr>
                <w:rFonts w:ascii="Calibri" w:hAnsi="Calibri"/>
              </w:rPr>
              <w:t xml:space="preserve"> (UMLV)</w:t>
            </w:r>
          </w:p>
          <w:p w:rsidR="00F5193D" w:rsidRDefault="00FE13B5" w:rsidP="00C04873">
            <w:pPr>
              <w:pStyle w:val="Paragraphedeliste"/>
              <w:numPr>
                <w:ilvl w:val="0"/>
                <w:numId w:val="5"/>
              </w:numPr>
            </w:pPr>
            <w:r w:rsidRPr="00FE13B5">
              <w:rPr>
                <w:rFonts w:ascii="Calibri" w:hAnsi="Calibri"/>
              </w:rPr>
              <w:t>Generic Gateway design (TCS)</w:t>
            </w:r>
          </w:p>
        </w:tc>
      </w:tr>
      <w:tr w:rsidR="00235B20" w:rsidRPr="00177E55" w:rsidTr="00EF2742">
        <w:trPr>
          <w:cantSplit/>
          <w:trHeight w:val="340"/>
        </w:trPr>
        <w:tc>
          <w:tcPr>
            <w:tcW w:w="947" w:type="dxa"/>
            <w:vAlign w:val="center"/>
          </w:tcPr>
          <w:p w:rsidR="00235B20" w:rsidRDefault="00235B20" w:rsidP="00064D8E">
            <w:r>
              <w:t>0.</w:t>
            </w:r>
            <w:r w:rsidR="00CC0E8B">
              <w:t>98</w:t>
            </w:r>
          </w:p>
        </w:tc>
        <w:tc>
          <w:tcPr>
            <w:tcW w:w="892" w:type="dxa"/>
            <w:vAlign w:val="center"/>
          </w:tcPr>
          <w:p w:rsidR="00235B20" w:rsidRDefault="00CD2C20" w:rsidP="00064D8E">
            <w:r>
              <w:t>Pre-Review</w:t>
            </w:r>
          </w:p>
        </w:tc>
        <w:tc>
          <w:tcPr>
            <w:tcW w:w="1242" w:type="dxa"/>
            <w:vAlign w:val="center"/>
          </w:tcPr>
          <w:p w:rsidR="00235B20" w:rsidRDefault="00CD2C20" w:rsidP="00064D8E">
            <w:r>
              <w:t>02/07/2013</w:t>
            </w:r>
          </w:p>
        </w:tc>
        <w:tc>
          <w:tcPr>
            <w:tcW w:w="972" w:type="dxa"/>
            <w:vAlign w:val="center"/>
          </w:tcPr>
          <w:p w:rsidR="00235B20" w:rsidRDefault="00CD2C20" w:rsidP="00064D8E">
            <w:r>
              <w:t>Nicolas Dumont</w:t>
            </w:r>
          </w:p>
        </w:tc>
        <w:tc>
          <w:tcPr>
            <w:tcW w:w="5373" w:type="dxa"/>
            <w:vAlign w:val="center"/>
          </w:tcPr>
          <w:p w:rsidR="00235B20" w:rsidRDefault="00235B20" w:rsidP="00FA64C2">
            <w:pPr>
              <w:rPr>
                <w:rFonts w:ascii="Calibri" w:hAnsi="Calibri"/>
              </w:rPr>
            </w:pPr>
            <w:r>
              <w:rPr>
                <w:rFonts w:ascii="Calibri" w:hAnsi="Calibri"/>
              </w:rPr>
              <w:t xml:space="preserve">Update French demonstrator </w:t>
            </w:r>
            <w:r w:rsidR="00CC0E8B">
              <w:rPr>
                <w:rFonts w:ascii="Calibri" w:hAnsi="Calibri"/>
              </w:rPr>
              <w:t>description</w:t>
            </w:r>
            <w:r>
              <w:rPr>
                <w:rFonts w:ascii="Calibri" w:hAnsi="Calibri"/>
              </w:rPr>
              <w:t xml:space="preserve"> (TCS</w:t>
            </w:r>
            <w:r w:rsidR="001E50DF">
              <w:rPr>
                <w:rFonts w:ascii="Calibri" w:hAnsi="Calibri"/>
              </w:rPr>
              <w:t xml:space="preserve"> &amp; TS</w:t>
            </w:r>
            <w:r>
              <w:rPr>
                <w:rFonts w:ascii="Calibri" w:hAnsi="Calibri"/>
              </w:rPr>
              <w:t>)</w:t>
            </w:r>
          </w:p>
        </w:tc>
      </w:tr>
      <w:tr w:rsidR="002D3DAC" w:rsidRPr="00177E55" w:rsidTr="00EF2742">
        <w:trPr>
          <w:cantSplit/>
          <w:trHeight w:val="340"/>
        </w:trPr>
        <w:tc>
          <w:tcPr>
            <w:tcW w:w="947" w:type="dxa"/>
            <w:vAlign w:val="center"/>
          </w:tcPr>
          <w:p w:rsidR="002D3DAC" w:rsidRDefault="002D3DAC" w:rsidP="00064D8E">
            <w:r>
              <w:t>0.99</w:t>
            </w:r>
          </w:p>
        </w:tc>
        <w:tc>
          <w:tcPr>
            <w:tcW w:w="892" w:type="dxa"/>
            <w:vAlign w:val="center"/>
          </w:tcPr>
          <w:p w:rsidR="002D3DAC" w:rsidRDefault="002D3DAC" w:rsidP="00064D8E">
            <w:r>
              <w:t>Pre-</w:t>
            </w:r>
          </w:p>
          <w:p w:rsidR="002D3DAC" w:rsidRDefault="002D3DAC" w:rsidP="00064D8E">
            <w:r>
              <w:t>Review</w:t>
            </w:r>
          </w:p>
        </w:tc>
        <w:tc>
          <w:tcPr>
            <w:tcW w:w="1242" w:type="dxa"/>
            <w:vAlign w:val="center"/>
          </w:tcPr>
          <w:p w:rsidR="002D3DAC" w:rsidRDefault="002D3DAC" w:rsidP="00064D8E">
            <w:r>
              <w:t>30/07/2013</w:t>
            </w:r>
          </w:p>
        </w:tc>
        <w:tc>
          <w:tcPr>
            <w:tcW w:w="972" w:type="dxa"/>
            <w:vAlign w:val="center"/>
          </w:tcPr>
          <w:p w:rsidR="002D3DAC" w:rsidRDefault="002D3DAC" w:rsidP="00064D8E">
            <w:r>
              <w:t>César</w:t>
            </w:r>
          </w:p>
          <w:p w:rsidR="002D3DAC" w:rsidRDefault="002D3DAC" w:rsidP="00064D8E">
            <w:r>
              <w:t>González</w:t>
            </w:r>
          </w:p>
        </w:tc>
        <w:tc>
          <w:tcPr>
            <w:tcW w:w="5373" w:type="dxa"/>
            <w:vAlign w:val="center"/>
          </w:tcPr>
          <w:p w:rsidR="002D3DAC" w:rsidRDefault="002D3DAC" w:rsidP="002D3DAC">
            <w:pPr>
              <w:rPr>
                <w:rFonts w:ascii="Calibri" w:hAnsi="Calibri"/>
              </w:rPr>
            </w:pPr>
            <w:r>
              <w:rPr>
                <w:rFonts w:ascii="Calibri" w:hAnsi="Calibri"/>
              </w:rPr>
              <w:t>Update Components.</w:t>
            </w:r>
          </w:p>
        </w:tc>
      </w:tr>
      <w:tr w:rsidR="00D1400F" w:rsidRPr="00177E55" w:rsidTr="00EF2742">
        <w:trPr>
          <w:cantSplit/>
          <w:trHeight w:val="340"/>
        </w:trPr>
        <w:tc>
          <w:tcPr>
            <w:tcW w:w="947" w:type="dxa"/>
            <w:vAlign w:val="center"/>
          </w:tcPr>
          <w:p w:rsidR="00D1400F" w:rsidRDefault="00D1400F" w:rsidP="00064D8E">
            <w:r>
              <w:t>1.0</w:t>
            </w:r>
          </w:p>
        </w:tc>
        <w:tc>
          <w:tcPr>
            <w:tcW w:w="892" w:type="dxa"/>
            <w:vAlign w:val="center"/>
          </w:tcPr>
          <w:p w:rsidR="00D1400F" w:rsidRDefault="00D1400F" w:rsidP="00064D8E">
            <w:r>
              <w:t>Issued</w:t>
            </w:r>
          </w:p>
        </w:tc>
        <w:tc>
          <w:tcPr>
            <w:tcW w:w="1242" w:type="dxa"/>
            <w:vAlign w:val="center"/>
          </w:tcPr>
          <w:p w:rsidR="00D1400F" w:rsidRDefault="00D1400F" w:rsidP="00064D8E">
            <w:r>
              <w:t>15/11/2013</w:t>
            </w:r>
          </w:p>
        </w:tc>
        <w:tc>
          <w:tcPr>
            <w:tcW w:w="972" w:type="dxa"/>
            <w:vAlign w:val="center"/>
          </w:tcPr>
          <w:p w:rsidR="00D1400F" w:rsidRDefault="00D1400F" w:rsidP="00064D8E">
            <w:r>
              <w:t xml:space="preserve">Jean-François </w:t>
            </w:r>
            <w:proofErr w:type="spellStart"/>
            <w:r>
              <w:t>Goudou</w:t>
            </w:r>
            <w:proofErr w:type="spellEnd"/>
          </w:p>
        </w:tc>
        <w:tc>
          <w:tcPr>
            <w:tcW w:w="5373" w:type="dxa"/>
            <w:vAlign w:val="center"/>
          </w:tcPr>
          <w:p w:rsidR="00D1400F" w:rsidRDefault="00D1400F" w:rsidP="002D3DAC">
            <w:pPr>
              <w:rPr>
                <w:rFonts w:ascii="Calibri" w:hAnsi="Calibri"/>
              </w:rPr>
            </w:pPr>
            <w:r>
              <w:rPr>
                <w:rFonts w:ascii="Calibri" w:hAnsi="Calibri"/>
              </w:rPr>
              <w:t>Update document and final review</w:t>
            </w:r>
          </w:p>
        </w:tc>
      </w:tr>
    </w:tbl>
    <w:p w:rsidR="00B6510C" w:rsidRPr="00177E55" w:rsidRDefault="00B6510C" w:rsidP="00064D8E"/>
    <w:p w:rsidR="00B6510C" w:rsidRPr="00177E55" w:rsidRDefault="00B6510C" w:rsidP="00064D8E"/>
    <w:p w:rsidR="00B6510C" w:rsidRPr="00177E55" w:rsidRDefault="00B6510C" w:rsidP="00064D8E"/>
    <w:p w:rsidR="00B6510C" w:rsidRPr="00177E55" w:rsidRDefault="00B6510C" w:rsidP="00064D8E"/>
    <w:p w:rsidR="00B6510C" w:rsidRPr="00177E55" w:rsidRDefault="00B6510C" w:rsidP="00064D8E"/>
    <w:p w:rsidR="00B6510C" w:rsidRPr="00177E55" w:rsidRDefault="00B6510C" w:rsidP="00064D8E"/>
    <w:p w:rsidR="00B6510C" w:rsidRPr="00177E55" w:rsidRDefault="00B6510C" w:rsidP="00064D8E"/>
    <w:p w:rsidR="00637525" w:rsidRPr="00177E55" w:rsidRDefault="00637525" w:rsidP="00064D8E"/>
    <w:p w:rsidR="00006460" w:rsidRPr="00B65E17" w:rsidRDefault="00006460" w:rsidP="00064D8E">
      <w:r w:rsidRPr="00B65E17">
        <w:t>TABLE OF CONTENTS</w:t>
      </w:r>
    </w:p>
    <w:p w:rsidR="00D060BC" w:rsidRPr="00B65E17" w:rsidRDefault="00D060BC" w:rsidP="00F670CC">
      <w:pPr>
        <w:pStyle w:val="Corpsdetexte"/>
        <w:jc w:val="both"/>
        <w:rPr>
          <w:sz w:val="14"/>
          <w:szCs w:val="18"/>
          <w:lang w:val="en-US"/>
        </w:rPr>
      </w:pPr>
    </w:p>
    <w:p w:rsidR="00ED7240" w:rsidRPr="00B65E17" w:rsidRDefault="00ED7240" w:rsidP="00F670CC">
      <w:pPr>
        <w:pStyle w:val="Corpsdetexte"/>
        <w:jc w:val="both"/>
        <w:rPr>
          <w:sz w:val="14"/>
          <w:szCs w:val="18"/>
          <w:lang w:val="en-US"/>
        </w:rPr>
      </w:pPr>
    </w:p>
    <w:bookmarkStart w:id="0" w:name="_Toc471724420"/>
    <w:bookmarkStart w:id="1" w:name="_Toc471724553"/>
    <w:bookmarkStart w:id="2" w:name="_Toc471785672"/>
    <w:bookmarkStart w:id="3" w:name="_Toc121913528"/>
    <w:bookmarkStart w:id="4" w:name="_Toc423847464"/>
    <w:bookmarkStart w:id="5" w:name="_Toc436476113"/>
    <w:bookmarkStart w:id="6" w:name="_Toc465144237"/>
    <w:bookmarkStart w:id="7" w:name="_Toc465144483"/>
    <w:bookmarkStart w:id="8" w:name="_Toc465144910"/>
    <w:p w:rsidR="00C95330" w:rsidRDefault="00A827EB">
      <w:pPr>
        <w:pStyle w:val="TM1"/>
        <w:tabs>
          <w:tab w:val="right" w:leader="dot" w:pos="9684"/>
        </w:tabs>
        <w:rPr>
          <w:rFonts w:asciiTheme="minorHAnsi" w:eastAsiaTheme="minorEastAsia" w:hAnsiTheme="minorHAnsi" w:cstheme="minorBidi"/>
          <w:b w:val="0"/>
          <w:noProof/>
          <w:spacing w:val="0"/>
          <w:sz w:val="22"/>
          <w:szCs w:val="22"/>
          <w:lang w:val="fr-FR" w:eastAsia="fr-FR"/>
        </w:rPr>
      </w:pPr>
      <w:r w:rsidRPr="00B65E17">
        <w:rPr>
          <w:caps/>
          <w:sz w:val="12"/>
        </w:rPr>
        <w:fldChar w:fldCharType="begin"/>
      </w:r>
      <w:r w:rsidR="00A52D57" w:rsidRPr="00B65E17">
        <w:rPr>
          <w:caps/>
          <w:sz w:val="12"/>
        </w:rPr>
        <w:instrText xml:space="preserve"> TOC \o "1-3" \h \z \u </w:instrText>
      </w:r>
      <w:r w:rsidRPr="00B65E17">
        <w:rPr>
          <w:caps/>
          <w:sz w:val="12"/>
        </w:rPr>
        <w:fldChar w:fldCharType="separate"/>
      </w:r>
      <w:hyperlink w:anchor="_Toc372304770" w:history="1">
        <w:r w:rsidR="00C95330" w:rsidRPr="00C8450D">
          <w:rPr>
            <w:rStyle w:val="Lienhypertexte"/>
            <w:noProof/>
          </w:rPr>
          <w:t>1</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References</w:t>
        </w:r>
        <w:r w:rsidR="00C95330">
          <w:rPr>
            <w:noProof/>
            <w:webHidden/>
          </w:rPr>
          <w:tab/>
        </w:r>
        <w:r w:rsidR="00C95330">
          <w:rPr>
            <w:noProof/>
            <w:webHidden/>
          </w:rPr>
          <w:fldChar w:fldCharType="begin"/>
        </w:r>
        <w:r w:rsidR="00C95330">
          <w:rPr>
            <w:noProof/>
            <w:webHidden/>
          </w:rPr>
          <w:instrText xml:space="preserve"> PAGEREF _Toc372304770 \h </w:instrText>
        </w:r>
        <w:r w:rsidR="00C95330">
          <w:rPr>
            <w:noProof/>
            <w:webHidden/>
          </w:rPr>
        </w:r>
        <w:r w:rsidR="00C95330">
          <w:rPr>
            <w:noProof/>
            <w:webHidden/>
          </w:rPr>
          <w:fldChar w:fldCharType="separate"/>
        </w:r>
        <w:r w:rsidR="00C95330">
          <w:rPr>
            <w:noProof/>
            <w:webHidden/>
          </w:rPr>
          <w:t>5</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1" w:history="1">
        <w:r w:rsidR="00C95330" w:rsidRPr="00C8450D">
          <w:rPr>
            <w:rStyle w:val="Lienhypertexte"/>
            <w:bCs/>
            <w:noProof/>
          </w:rPr>
          <w:t>1.1</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List of acronyms</w:t>
        </w:r>
        <w:r w:rsidR="00C95330">
          <w:rPr>
            <w:noProof/>
            <w:webHidden/>
          </w:rPr>
          <w:tab/>
        </w:r>
        <w:r w:rsidR="00C95330">
          <w:rPr>
            <w:noProof/>
            <w:webHidden/>
          </w:rPr>
          <w:fldChar w:fldCharType="begin"/>
        </w:r>
        <w:r w:rsidR="00C95330">
          <w:rPr>
            <w:noProof/>
            <w:webHidden/>
          </w:rPr>
          <w:instrText xml:space="preserve"> PAGEREF _Toc372304771 \h </w:instrText>
        </w:r>
        <w:r w:rsidR="00C95330">
          <w:rPr>
            <w:noProof/>
            <w:webHidden/>
          </w:rPr>
        </w:r>
        <w:r w:rsidR="00C95330">
          <w:rPr>
            <w:noProof/>
            <w:webHidden/>
          </w:rPr>
          <w:fldChar w:fldCharType="separate"/>
        </w:r>
        <w:r w:rsidR="00C95330">
          <w:rPr>
            <w:noProof/>
            <w:webHidden/>
          </w:rPr>
          <w:t>5</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2" w:history="1">
        <w:r w:rsidR="00C95330" w:rsidRPr="00C8450D">
          <w:rPr>
            <w:rStyle w:val="Lienhypertexte"/>
            <w:noProof/>
          </w:rPr>
          <w:t>1.2</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Glossary of Terms</w:t>
        </w:r>
        <w:r w:rsidR="00C95330">
          <w:rPr>
            <w:noProof/>
            <w:webHidden/>
          </w:rPr>
          <w:tab/>
        </w:r>
        <w:r w:rsidR="00C95330">
          <w:rPr>
            <w:noProof/>
            <w:webHidden/>
          </w:rPr>
          <w:fldChar w:fldCharType="begin"/>
        </w:r>
        <w:r w:rsidR="00C95330">
          <w:rPr>
            <w:noProof/>
            <w:webHidden/>
          </w:rPr>
          <w:instrText xml:space="preserve"> PAGEREF _Toc372304772 \h </w:instrText>
        </w:r>
        <w:r w:rsidR="00C95330">
          <w:rPr>
            <w:noProof/>
            <w:webHidden/>
          </w:rPr>
        </w:r>
        <w:r w:rsidR="00C95330">
          <w:rPr>
            <w:noProof/>
            <w:webHidden/>
          </w:rPr>
          <w:fldChar w:fldCharType="separate"/>
        </w:r>
        <w:r w:rsidR="00C95330">
          <w:rPr>
            <w:noProof/>
            <w:webHidden/>
          </w:rPr>
          <w:t>5</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3" w:history="1">
        <w:r w:rsidR="00C95330" w:rsidRPr="00C8450D">
          <w:rPr>
            <w:rStyle w:val="Lienhypertexte"/>
            <w:noProof/>
          </w:rPr>
          <w:t>1.3</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List of Tables</w:t>
        </w:r>
        <w:r w:rsidR="00C95330">
          <w:rPr>
            <w:noProof/>
            <w:webHidden/>
          </w:rPr>
          <w:tab/>
        </w:r>
        <w:r w:rsidR="00C95330">
          <w:rPr>
            <w:noProof/>
            <w:webHidden/>
          </w:rPr>
          <w:fldChar w:fldCharType="begin"/>
        </w:r>
        <w:r w:rsidR="00C95330">
          <w:rPr>
            <w:noProof/>
            <w:webHidden/>
          </w:rPr>
          <w:instrText xml:space="preserve"> PAGEREF _Toc372304773 \h </w:instrText>
        </w:r>
        <w:r w:rsidR="00C95330">
          <w:rPr>
            <w:noProof/>
            <w:webHidden/>
          </w:rPr>
        </w:r>
        <w:r w:rsidR="00C95330">
          <w:rPr>
            <w:noProof/>
            <w:webHidden/>
          </w:rPr>
          <w:fldChar w:fldCharType="separate"/>
        </w:r>
        <w:r w:rsidR="00C95330">
          <w:rPr>
            <w:noProof/>
            <w:webHidden/>
          </w:rPr>
          <w:t>5</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4" w:history="1">
        <w:r w:rsidR="00C95330" w:rsidRPr="00C8450D">
          <w:rPr>
            <w:rStyle w:val="Lienhypertexte"/>
            <w:noProof/>
          </w:rPr>
          <w:t>1.4</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List of Figures</w:t>
        </w:r>
        <w:r w:rsidR="00C95330">
          <w:rPr>
            <w:noProof/>
            <w:webHidden/>
          </w:rPr>
          <w:tab/>
        </w:r>
        <w:r w:rsidR="00C95330">
          <w:rPr>
            <w:noProof/>
            <w:webHidden/>
          </w:rPr>
          <w:fldChar w:fldCharType="begin"/>
        </w:r>
        <w:r w:rsidR="00C95330">
          <w:rPr>
            <w:noProof/>
            <w:webHidden/>
          </w:rPr>
          <w:instrText xml:space="preserve"> PAGEREF _Toc372304774 \h </w:instrText>
        </w:r>
        <w:r w:rsidR="00C95330">
          <w:rPr>
            <w:noProof/>
            <w:webHidden/>
          </w:rPr>
        </w:r>
        <w:r w:rsidR="00C95330">
          <w:rPr>
            <w:noProof/>
            <w:webHidden/>
          </w:rPr>
          <w:fldChar w:fldCharType="separate"/>
        </w:r>
        <w:r w:rsidR="00C95330">
          <w:rPr>
            <w:noProof/>
            <w:webHidden/>
          </w:rPr>
          <w:t>5</w:t>
        </w:r>
        <w:r w:rsidR="00C95330">
          <w:rPr>
            <w:noProof/>
            <w:webHidden/>
          </w:rPr>
          <w:fldChar w:fldCharType="end"/>
        </w:r>
      </w:hyperlink>
    </w:p>
    <w:p w:rsidR="00C95330" w:rsidRDefault="00D7626C">
      <w:pPr>
        <w:pStyle w:val="TM1"/>
        <w:tabs>
          <w:tab w:val="right" w:leader="dot" w:pos="9684"/>
        </w:tabs>
        <w:rPr>
          <w:rFonts w:asciiTheme="minorHAnsi" w:eastAsiaTheme="minorEastAsia" w:hAnsiTheme="minorHAnsi" w:cstheme="minorBidi"/>
          <w:b w:val="0"/>
          <w:noProof/>
          <w:spacing w:val="0"/>
          <w:sz w:val="22"/>
          <w:szCs w:val="22"/>
          <w:lang w:val="fr-FR" w:eastAsia="fr-FR"/>
        </w:rPr>
      </w:pPr>
      <w:hyperlink w:anchor="_Toc372304775" w:history="1">
        <w:r w:rsidR="00C95330" w:rsidRPr="00C8450D">
          <w:rPr>
            <w:rStyle w:val="Lienhypertexte"/>
            <w:noProof/>
          </w:rPr>
          <w:t>2</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Introduction</w:t>
        </w:r>
        <w:r w:rsidR="00C95330">
          <w:rPr>
            <w:noProof/>
            <w:webHidden/>
          </w:rPr>
          <w:tab/>
        </w:r>
        <w:r w:rsidR="00C95330">
          <w:rPr>
            <w:noProof/>
            <w:webHidden/>
          </w:rPr>
          <w:fldChar w:fldCharType="begin"/>
        </w:r>
        <w:r w:rsidR="00C95330">
          <w:rPr>
            <w:noProof/>
            <w:webHidden/>
          </w:rPr>
          <w:instrText xml:space="preserve"> PAGEREF _Toc372304775 \h </w:instrText>
        </w:r>
        <w:r w:rsidR="00C95330">
          <w:rPr>
            <w:noProof/>
            <w:webHidden/>
          </w:rPr>
        </w:r>
        <w:r w:rsidR="00C95330">
          <w:rPr>
            <w:noProof/>
            <w:webHidden/>
          </w:rPr>
          <w:fldChar w:fldCharType="separate"/>
        </w:r>
        <w:r w:rsidR="00C95330">
          <w:rPr>
            <w:noProof/>
            <w:webHidden/>
          </w:rPr>
          <w:t>7</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6" w:history="1">
        <w:r w:rsidR="00C95330" w:rsidRPr="00C8450D">
          <w:rPr>
            <w:rStyle w:val="Lienhypertexte"/>
            <w:noProof/>
          </w:rPr>
          <w:t>2.1</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Public Summary</w:t>
        </w:r>
        <w:r w:rsidR="00C95330">
          <w:rPr>
            <w:noProof/>
            <w:webHidden/>
          </w:rPr>
          <w:tab/>
        </w:r>
        <w:r w:rsidR="00C95330">
          <w:rPr>
            <w:noProof/>
            <w:webHidden/>
          </w:rPr>
          <w:fldChar w:fldCharType="begin"/>
        </w:r>
        <w:r w:rsidR="00C95330">
          <w:rPr>
            <w:noProof/>
            <w:webHidden/>
          </w:rPr>
          <w:instrText xml:space="preserve"> PAGEREF _Toc372304776 \h </w:instrText>
        </w:r>
        <w:r w:rsidR="00C95330">
          <w:rPr>
            <w:noProof/>
            <w:webHidden/>
          </w:rPr>
        </w:r>
        <w:r w:rsidR="00C95330">
          <w:rPr>
            <w:noProof/>
            <w:webHidden/>
          </w:rPr>
          <w:fldChar w:fldCharType="separate"/>
        </w:r>
        <w:r w:rsidR="00C95330">
          <w:rPr>
            <w:noProof/>
            <w:webHidden/>
          </w:rPr>
          <w:t>7</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7" w:history="1">
        <w:r w:rsidR="00C95330" w:rsidRPr="00C8450D">
          <w:rPr>
            <w:rStyle w:val="Lienhypertexte"/>
            <w:noProof/>
          </w:rPr>
          <w:t>2.2</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Purpose</w:t>
        </w:r>
        <w:r w:rsidR="00C95330">
          <w:rPr>
            <w:noProof/>
            <w:webHidden/>
          </w:rPr>
          <w:tab/>
        </w:r>
        <w:r w:rsidR="00C95330">
          <w:rPr>
            <w:noProof/>
            <w:webHidden/>
          </w:rPr>
          <w:fldChar w:fldCharType="begin"/>
        </w:r>
        <w:r w:rsidR="00C95330">
          <w:rPr>
            <w:noProof/>
            <w:webHidden/>
          </w:rPr>
          <w:instrText xml:space="preserve"> PAGEREF _Toc372304777 \h </w:instrText>
        </w:r>
        <w:r w:rsidR="00C95330">
          <w:rPr>
            <w:noProof/>
            <w:webHidden/>
          </w:rPr>
        </w:r>
        <w:r w:rsidR="00C95330">
          <w:rPr>
            <w:noProof/>
            <w:webHidden/>
          </w:rPr>
          <w:fldChar w:fldCharType="separate"/>
        </w:r>
        <w:r w:rsidR="00C95330">
          <w:rPr>
            <w:noProof/>
            <w:webHidden/>
          </w:rPr>
          <w:t>7</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8" w:history="1">
        <w:r w:rsidR="00C95330" w:rsidRPr="00C8450D">
          <w:rPr>
            <w:rStyle w:val="Lienhypertexte"/>
            <w:noProof/>
          </w:rPr>
          <w:t>2.3</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Mapping to other tasks</w:t>
        </w:r>
        <w:r w:rsidR="00C95330">
          <w:rPr>
            <w:noProof/>
            <w:webHidden/>
          </w:rPr>
          <w:tab/>
        </w:r>
        <w:r w:rsidR="00C95330">
          <w:rPr>
            <w:noProof/>
            <w:webHidden/>
          </w:rPr>
          <w:fldChar w:fldCharType="begin"/>
        </w:r>
        <w:r w:rsidR="00C95330">
          <w:rPr>
            <w:noProof/>
            <w:webHidden/>
          </w:rPr>
          <w:instrText xml:space="preserve"> PAGEREF _Toc372304778 \h </w:instrText>
        </w:r>
        <w:r w:rsidR="00C95330">
          <w:rPr>
            <w:noProof/>
            <w:webHidden/>
          </w:rPr>
        </w:r>
        <w:r w:rsidR="00C95330">
          <w:rPr>
            <w:noProof/>
            <w:webHidden/>
          </w:rPr>
          <w:fldChar w:fldCharType="separate"/>
        </w:r>
        <w:r w:rsidR="00C95330">
          <w:rPr>
            <w:noProof/>
            <w:webHidden/>
          </w:rPr>
          <w:t>7</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79" w:history="1">
        <w:r w:rsidR="00C95330" w:rsidRPr="00C8450D">
          <w:rPr>
            <w:rStyle w:val="Lienhypertexte"/>
            <w:noProof/>
          </w:rPr>
          <w:t>2.4</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Analysis of architectural drivers</w:t>
        </w:r>
        <w:r w:rsidR="00C95330">
          <w:rPr>
            <w:noProof/>
            <w:webHidden/>
          </w:rPr>
          <w:tab/>
        </w:r>
        <w:r w:rsidR="00C95330">
          <w:rPr>
            <w:noProof/>
            <w:webHidden/>
          </w:rPr>
          <w:fldChar w:fldCharType="begin"/>
        </w:r>
        <w:r w:rsidR="00C95330">
          <w:rPr>
            <w:noProof/>
            <w:webHidden/>
          </w:rPr>
          <w:instrText xml:space="preserve"> PAGEREF _Toc372304779 \h </w:instrText>
        </w:r>
        <w:r w:rsidR="00C95330">
          <w:rPr>
            <w:noProof/>
            <w:webHidden/>
          </w:rPr>
        </w:r>
        <w:r w:rsidR="00C95330">
          <w:rPr>
            <w:noProof/>
            <w:webHidden/>
          </w:rPr>
          <w:fldChar w:fldCharType="separate"/>
        </w:r>
        <w:r w:rsidR="00C95330">
          <w:rPr>
            <w:noProof/>
            <w:webHidden/>
          </w:rPr>
          <w:t>8</w:t>
        </w:r>
        <w:r w:rsidR="00C95330">
          <w:rPr>
            <w:noProof/>
            <w:webHidden/>
          </w:rPr>
          <w:fldChar w:fldCharType="end"/>
        </w:r>
      </w:hyperlink>
    </w:p>
    <w:p w:rsidR="00C95330" w:rsidRDefault="00D7626C">
      <w:pPr>
        <w:pStyle w:val="TM1"/>
        <w:tabs>
          <w:tab w:val="right" w:leader="dot" w:pos="9684"/>
        </w:tabs>
        <w:rPr>
          <w:rFonts w:asciiTheme="minorHAnsi" w:eastAsiaTheme="minorEastAsia" w:hAnsiTheme="minorHAnsi" w:cstheme="minorBidi"/>
          <w:b w:val="0"/>
          <w:noProof/>
          <w:spacing w:val="0"/>
          <w:sz w:val="22"/>
          <w:szCs w:val="22"/>
          <w:lang w:val="fr-FR" w:eastAsia="fr-FR"/>
        </w:rPr>
      </w:pPr>
      <w:hyperlink w:anchor="_Toc372304780" w:history="1">
        <w:r w:rsidR="00C95330" w:rsidRPr="00C8450D">
          <w:rPr>
            <w:rStyle w:val="Lienhypertexte"/>
            <w:noProof/>
          </w:rPr>
          <w:t>3</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Overall architecture</w:t>
        </w:r>
        <w:r w:rsidR="00C95330">
          <w:rPr>
            <w:noProof/>
            <w:webHidden/>
          </w:rPr>
          <w:tab/>
        </w:r>
        <w:r w:rsidR="00C95330">
          <w:rPr>
            <w:noProof/>
            <w:webHidden/>
          </w:rPr>
          <w:fldChar w:fldCharType="begin"/>
        </w:r>
        <w:r w:rsidR="00C95330">
          <w:rPr>
            <w:noProof/>
            <w:webHidden/>
          </w:rPr>
          <w:instrText xml:space="preserve"> PAGEREF _Toc372304780 \h </w:instrText>
        </w:r>
        <w:r w:rsidR="00C95330">
          <w:rPr>
            <w:noProof/>
            <w:webHidden/>
          </w:rPr>
        </w:r>
        <w:r w:rsidR="00C95330">
          <w:rPr>
            <w:noProof/>
            <w:webHidden/>
          </w:rPr>
          <w:fldChar w:fldCharType="separate"/>
        </w:r>
        <w:r w:rsidR="00C95330">
          <w:rPr>
            <w:noProof/>
            <w:webHidden/>
          </w:rPr>
          <w:t>11</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81" w:history="1">
        <w:r w:rsidR="00C95330" w:rsidRPr="00C8450D">
          <w:rPr>
            <w:rStyle w:val="Lienhypertexte"/>
            <w:noProof/>
          </w:rPr>
          <w:t>3.1</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Functional view</w:t>
        </w:r>
        <w:r w:rsidR="00C95330">
          <w:rPr>
            <w:noProof/>
            <w:webHidden/>
          </w:rPr>
          <w:tab/>
        </w:r>
        <w:r w:rsidR="00C95330">
          <w:rPr>
            <w:noProof/>
            <w:webHidden/>
          </w:rPr>
          <w:fldChar w:fldCharType="begin"/>
        </w:r>
        <w:r w:rsidR="00C95330">
          <w:rPr>
            <w:noProof/>
            <w:webHidden/>
          </w:rPr>
          <w:instrText xml:space="preserve"> PAGEREF _Toc372304781 \h </w:instrText>
        </w:r>
        <w:r w:rsidR="00C95330">
          <w:rPr>
            <w:noProof/>
            <w:webHidden/>
          </w:rPr>
        </w:r>
        <w:r w:rsidR="00C95330">
          <w:rPr>
            <w:noProof/>
            <w:webHidden/>
          </w:rPr>
          <w:fldChar w:fldCharType="separate"/>
        </w:r>
        <w:r w:rsidR="00C95330">
          <w:rPr>
            <w:noProof/>
            <w:webHidden/>
          </w:rPr>
          <w:t>12</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82" w:history="1">
        <w:r w:rsidR="00C95330" w:rsidRPr="00C8450D">
          <w:rPr>
            <w:rStyle w:val="Lienhypertexte"/>
            <w:noProof/>
          </w:rPr>
          <w:t>3.2</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Layers and functional building blocks</w:t>
        </w:r>
        <w:r w:rsidR="00C95330">
          <w:rPr>
            <w:noProof/>
            <w:webHidden/>
          </w:rPr>
          <w:tab/>
        </w:r>
        <w:r w:rsidR="00C95330">
          <w:rPr>
            <w:noProof/>
            <w:webHidden/>
          </w:rPr>
          <w:fldChar w:fldCharType="begin"/>
        </w:r>
        <w:r w:rsidR="00C95330">
          <w:rPr>
            <w:noProof/>
            <w:webHidden/>
          </w:rPr>
          <w:instrText xml:space="preserve"> PAGEREF _Toc372304782 \h </w:instrText>
        </w:r>
        <w:r w:rsidR="00C95330">
          <w:rPr>
            <w:noProof/>
            <w:webHidden/>
          </w:rPr>
        </w:r>
        <w:r w:rsidR="00C95330">
          <w:rPr>
            <w:noProof/>
            <w:webHidden/>
          </w:rPr>
          <w:fldChar w:fldCharType="separate"/>
        </w:r>
        <w:r w:rsidR="00C95330">
          <w:rPr>
            <w:noProof/>
            <w:webHidden/>
          </w:rPr>
          <w:t>13</w:t>
        </w:r>
        <w:r w:rsidR="00C95330">
          <w:rPr>
            <w:noProof/>
            <w:webHidden/>
          </w:rPr>
          <w:fldChar w:fldCharType="end"/>
        </w:r>
      </w:hyperlink>
    </w:p>
    <w:p w:rsidR="00C95330" w:rsidRDefault="00D7626C">
      <w:pPr>
        <w:pStyle w:val="TM3"/>
        <w:rPr>
          <w:b w:val="0"/>
          <w:snapToGrid/>
        </w:rPr>
      </w:pPr>
      <w:hyperlink w:anchor="_Toc372304788" w:history="1">
        <w:r w:rsidR="00C95330" w:rsidRPr="00C8450D">
          <w:rPr>
            <w:rStyle w:val="Lienhypertexte"/>
          </w:rPr>
          <w:t>3.2.1.</w:t>
        </w:r>
        <w:r w:rsidR="00C95330">
          <w:rPr>
            <w:b w:val="0"/>
            <w:snapToGrid/>
          </w:rPr>
          <w:tab/>
        </w:r>
        <w:r w:rsidR="00C95330" w:rsidRPr="00C8450D">
          <w:rPr>
            <w:rStyle w:val="Lienhypertexte"/>
          </w:rPr>
          <w:t>Device</w:t>
        </w:r>
        <w:r w:rsidR="00C95330">
          <w:rPr>
            <w:webHidden/>
          </w:rPr>
          <w:tab/>
        </w:r>
        <w:r w:rsidR="00C95330">
          <w:rPr>
            <w:webHidden/>
          </w:rPr>
          <w:fldChar w:fldCharType="begin"/>
        </w:r>
        <w:r w:rsidR="00C95330">
          <w:rPr>
            <w:webHidden/>
          </w:rPr>
          <w:instrText xml:space="preserve"> PAGEREF _Toc372304788 \h </w:instrText>
        </w:r>
        <w:r w:rsidR="00C95330">
          <w:rPr>
            <w:webHidden/>
          </w:rPr>
        </w:r>
        <w:r w:rsidR="00C95330">
          <w:rPr>
            <w:webHidden/>
          </w:rPr>
          <w:fldChar w:fldCharType="separate"/>
        </w:r>
        <w:r w:rsidR="00C95330">
          <w:rPr>
            <w:webHidden/>
          </w:rPr>
          <w:t>13</w:t>
        </w:r>
        <w:r w:rsidR="00C95330">
          <w:rPr>
            <w:webHidden/>
          </w:rPr>
          <w:fldChar w:fldCharType="end"/>
        </w:r>
      </w:hyperlink>
    </w:p>
    <w:p w:rsidR="00C95330" w:rsidRDefault="00D7626C">
      <w:pPr>
        <w:pStyle w:val="TM3"/>
        <w:rPr>
          <w:b w:val="0"/>
          <w:snapToGrid/>
        </w:rPr>
      </w:pPr>
      <w:hyperlink w:anchor="_Toc372304789" w:history="1">
        <w:r w:rsidR="00C95330" w:rsidRPr="00C8450D">
          <w:rPr>
            <w:rStyle w:val="Lienhypertexte"/>
          </w:rPr>
          <w:t>3.2.2.</w:t>
        </w:r>
        <w:r w:rsidR="00C95330">
          <w:rPr>
            <w:b w:val="0"/>
            <w:snapToGrid/>
          </w:rPr>
          <w:tab/>
        </w:r>
        <w:r w:rsidR="00C95330" w:rsidRPr="00C8450D">
          <w:rPr>
            <w:rStyle w:val="Lienhypertexte"/>
          </w:rPr>
          <w:t>Communication</w:t>
        </w:r>
        <w:r w:rsidR="00C95330">
          <w:rPr>
            <w:webHidden/>
          </w:rPr>
          <w:tab/>
        </w:r>
        <w:r w:rsidR="00C95330">
          <w:rPr>
            <w:webHidden/>
          </w:rPr>
          <w:fldChar w:fldCharType="begin"/>
        </w:r>
        <w:r w:rsidR="00C95330">
          <w:rPr>
            <w:webHidden/>
          </w:rPr>
          <w:instrText xml:space="preserve"> PAGEREF _Toc372304789 \h </w:instrText>
        </w:r>
        <w:r w:rsidR="00C95330">
          <w:rPr>
            <w:webHidden/>
          </w:rPr>
        </w:r>
        <w:r w:rsidR="00C95330">
          <w:rPr>
            <w:webHidden/>
          </w:rPr>
          <w:fldChar w:fldCharType="separate"/>
        </w:r>
        <w:r w:rsidR="00C95330">
          <w:rPr>
            <w:webHidden/>
          </w:rPr>
          <w:t>13</w:t>
        </w:r>
        <w:r w:rsidR="00C95330">
          <w:rPr>
            <w:webHidden/>
          </w:rPr>
          <w:fldChar w:fldCharType="end"/>
        </w:r>
      </w:hyperlink>
    </w:p>
    <w:p w:rsidR="00C95330" w:rsidRDefault="00D7626C">
      <w:pPr>
        <w:pStyle w:val="TM3"/>
        <w:rPr>
          <w:b w:val="0"/>
          <w:snapToGrid/>
        </w:rPr>
      </w:pPr>
      <w:hyperlink w:anchor="_Toc372304790" w:history="1">
        <w:r w:rsidR="00C95330" w:rsidRPr="00C8450D">
          <w:rPr>
            <w:rStyle w:val="Lienhypertexte"/>
          </w:rPr>
          <w:t>3.2.3.</w:t>
        </w:r>
        <w:r w:rsidR="00C95330">
          <w:rPr>
            <w:b w:val="0"/>
            <w:snapToGrid/>
          </w:rPr>
          <w:tab/>
        </w:r>
        <w:r w:rsidR="00C95330" w:rsidRPr="00C8450D">
          <w:rPr>
            <w:rStyle w:val="Lienhypertexte"/>
          </w:rPr>
          <w:t>Management</w:t>
        </w:r>
        <w:r w:rsidR="00C95330">
          <w:rPr>
            <w:webHidden/>
          </w:rPr>
          <w:tab/>
        </w:r>
        <w:r w:rsidR="00C95330">
          <w:rPr>
            <w:webHidden/>
          </w:rPr>
          <w:fldChar w:fldCharType="begin"/>
        </w:r>
        <w:r w:rsidR="00C95330">
          <w:rPr>
            <w:webHidden/>
          </w:rPr>
          <w:instrText xml:space="preserve"> PAGEREF _Toc372304790 \h </w:instrText>
        </w:r>
        <w:r w:rsidR="00C95330">
          <w:rPr>
            <w:webHidden/>
          </w:rPr>
        </w:r>
        <w:r w:rsidR="00C95330">
          <w:rPr>
            <w:webHidden/>
          </w:rPr>
          <w:fldChar w:fldCharType="separate"/>
        </w:r>
        <w:r w:rsidR="00C95330">
          <w:rPr>
            <w:webHidden/>
          </w:rPr>
          <w:t>14</w:t>
        </w:r>
        <w:r w:rsidR="00C95330">
          <w:rPr>
            <w:webHidden/>
          </w:rPr>
          <w:fldChar w:fldCharType="end"/>
        </w:r>
      </w:hyperlink>
    </w:p>
    <w:p w:rsidR="00C95330" w:rsidRDefault="00D7626C">
      <w:pPr>
        <w:pStyle w:val="TM3"/>
        <w:rPr>
          <w:b w:val="0"/>
          <w:snapToGrid/>
        </w:rPr>
      </w:pPr>
      <w:hyperlink w:anchor="_Toc372304791" w:history="1">
        <w:r w:rsidR="00C95330" w:rsidRPr="00C8450D">
          <w:rPr>
            <w:rStyle w:val="Lienhypertexte"/>
          </w:rPr>
          <w:t>3.2.4.</w:t>
        </w:r>
        <w:r w:rsidR="00C95330">
          <w:rPr>
            <w:b w:val="0"/>
            <w:snapToGrid/>
          </w:rPr>
          <w:tab/>
        </w:r>
        <w:r w:rsidR="00C95330" w:rsidRPr="00C8450D">
          <w:rPr>
            <w:rStyle w:val="Lienhypertexte"/>
          </w:rPr>
          <w:t>Service</w:t>
        </w:r>
        <w:r w:rsidR="00C95330">
          <w:rPr>
            <w:webHidden/>
          </w:rPr>
          <w:tab/>
        </w:r>
        <w:r w:rsidR="00C95330">
          <w:rPr>
            <w:webHidden/>
          </w:rPr>
          <w:fldChar w:fldCharType="begin"/>
        </w:r>
        <w:r w:rsidR="00C95330">
          <w:rPr>
            <w:webHidden/>
          </w:rPr>
          <w:instrText xml:space="preserve"> PAGEREF _Toc372304791 \h </w:instrText>
        </w:r>
        <w:r w:rsidR="00C95330">
          <w:rPr>
            <w:webHidden/>
          </w:rPr>
        </w:r>
        <w:r w:rsidR="00C95330">
          <w:rPr>
            <w:webHidden/>
          </w:rPr>
          <w:fldChar w:fldCharType="separate"/>
        </w:r>
        <w:r w:rsidR="00C95330">
          <w:rPr>
            <w:webHidden/>
          </w:rPr>
          <w:t>16</w:t>
        </w:r>
        <w:r w:rsidR="00C95330">
          <w:rPr>
            <w:webHidden/>
          </w:rPr>
          <w:fldChar w:fldCharType="end"/>
        </w:r>
      </w:hyperlink>
    </w:p>
    <w:p w:rsidR="00C95330" w:rsidRDefault="00D7626C">
      <w:pPr>
        <w:pStyle w:val="TM3"/>
        <w:rPr>
          <w:b w:val="0"/>
          <w:snapToGrid/>
        </w:rPr>
      </w:pPr>
      <w:hyperlink w:anchor="_Toc372304792" w:history="1">
        <w:r w:rsidR="00C95330" w:rsidRPr="00C8450D">
          <w:rPr>
            <w:rStyle w:val="Lienhypertexte"/>
          </w:rPr>
          <w:t>3.2.5.</w:t>
        </w:r>
        <w:r w:rsidR="00C95330">
          <w:rPr>
            <w:b w:val="0"/>
            <w:snapToGrid/>
          </w:rPr>
          <w:tab/>
        </w:r>
        <w:r w:rsidR="00C95330" w:rsidRPr="00C8450D">
          <w:rPr>
            <w:rStyle w:val="Lienhypertexte"/>
          </w:rPr>
          <w:t>Security</w:t>
        </w:r>
        <w:r w:rsidR="00C95330">
          <w:rPr>
            <w:webHidden/>
          </w:rPr>
          <w:tab/>
        </w:r>
        <w:r w:rsidR="00C95330">
          <w:rPr>
            <w:webHidden/>
          </w:rPr>
          <w:fldChar w:fldCharType="begin"/>
        </w:r>
        <w:r w:rsidR="00C95330">
          <w:rPr>
            <w:webHidden/>
          </w:rPr>
          <w:instrText xml:space="preserve"> PAGEREF _Toc372304792 \h </w:instrText>
        </w:r>
        <w:r w:rsidR="00C95330">
          <w:rPr>
            <w:webHidden/>
          </w:rPr>
        </w:r>
        <w:r w:rsidR="00C95330">
          <w:rPr>
            <w:webHidden/>
          </w:rPr>
          <w:fldChar w:fldCharType="separate"/>
        </w:r>
        <w:r w:rsidR="00C95330">
          <w:rPr>
            <w:webHidden/>
          </w:rPr>
          <w:t>17</w:t>
        </w:r>
        <w:r w:rsidR="00C95330">
          <w:rPr>
            <w:webHidden/>
          </w:rPr>
          <w:fldChar w:fldCharType="end"/>
        </w:r>
      </w:hyperlink>
    </w:p>
    <w:p w:rsidR="00C95330" w:rsidRDefault="00D7626C">
      <w:pPr>
        <w:pStyle w:val="TM3"/>
        <w:rPr>
          <w:b w:val="0"/>
          <w:snapToGrid/>
        </w:rPr>
      </w:pPr>
      <w:hyperlink w:anchor="_Toc372304793" w:history="1">
        <w:r w:rsidR="00C95330" w:rsidRPr="00C8450D">
          <w:rPr>
            <w:rStyle w:val="Lienhypertexte"/>
          </w:rPr>
          <w:t>3.2.6.</w:t>
        </w:r>
        <w:r w:rsidR="00C95330">
          <w:rPr>
            <w:b w:val="0"/>
            <w:snapToGrid/>
          </w:rPr>
          <w:tab/>
        </w:r>
        <w:r w:rsidR="00C95330" w:rsidRPr="00C8450D">
          <w:rPr>
            <w:rStyle w:val="Lienhypertexte"/>
          </w:rPr>
          <w:t>Application</w:t>
        </w:r>
        <w:r w:rsidR="00C95330">
          <w:rPr>
            <w:webHidden/>
          </w:rPr>
          <w:tab/>
        </w:r>
        <w:r w:rsidR="00C95330">
          <w:rPr>
            <w:webHidden/>
          </w:rPr>
          <w:fldChar w:fldCharType="begin"/>
        </w:r>
        <w:r w:rsidR="00C95330">
          <w:rPr>
            <w:webHidden/>
          </w:rPr>
          <w:instrText xml:space="preserve"> PAGEREF _Toc372304793 \h </w:instrText>
        </w:r>
        <w:r w:rsidR="00C95330">
          <w:rPr>
            <w:webHidden/>
          </w:rPr>
        </w:r>
        <w:r w:rsidR="00C95330">
          <w:rPr>
            <w:webHidden/>
          </w:rPr>
          <w:fldChar w:fldCharType="separate"/>
        </w:r>
        <w:r w:rsidR="00C95330">
          <w:rPr>
            <w:webHidden/>
          </w:rPr>
          <w:t>17</w:t>
        </w:r>
        <w:r w:rsidR="00C95330">
          <w:rPr>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794" w:history="1">
        <w:r w:rsidR="00C95330" w:rsidRPr="00C8450D">
          <w:rPr>
            <w:rStyle w:val="Lienhypertexte"/>
            <w:noProof/>
          </w:rPr>
          <w:t>3.3</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Logic and functional introduction</w:t>
        </w:r>
        <w:r w:rsidR="00C95330">
          <w:rPr>
            <w:noProof/>
            <w:webHidden/>
          </w:rPr>
          <w:tab/>
        </w:r>
        <w:r w:rsidR="00C95330">
          <w:rPr>
            <w:noProof/>
            <w:webHidden/>
          </w:rPr>
          <w:fldChar w:fldCharType="begin"/>
        </w:r>
        <w:r w:rsidR="00C95330">
          <w:rPr>
            <w:noProof/>
            <w:webHidden/>
          </w:rPr>
          <w:instrText xml:space="preserve"> PAGEREF _Toc372304794 \h </w:instrText>
        </w:r>
        <w:r w:rsidR="00C95330">
          <w:rPr>
            <w:noProof/>
            <w:webHidden/>
          </w:rPr>
        </w:r>
        <w:r w:rsidR="00C95330">
          <w:rPr>
            <w:noProof/>
            <w:webHidden/>
          </w:rPr>
          <w:fldChar w:fldCharType="separate"/>
        </w:r>
        <w:r w:rsidR="00C95330">
          <w:rPr>
            <w:noProof/>
            <w:webHidden/>
          </w:rPr>
          <w:t>17</w:t>
        </w:r>
        <w:r w:rsidR="00C95330">
          <w:rPr>
            <w:noProof/>
            <w:webHidden/>
          </w:rPr>
          <w:fldChar w:fldCharType="end"/>
        </w:r>
      </w:hyperlink>
    </w:p>
    <w:p w:rsidR="00C95330" w:rsidRDefault="00D7626C">
      <w:pPr>
        <w:pStyle w:val="TM3"/>
        <w:rPr>
          <w:b w:val="0"/>
          <w:snapToGrid/>
        </w:rPr>
      </w:pPr>
      <w:hyperlink w:anchor="_Toc372304796" w:history="1">
        <w:r w:rsidR="00C95330" w:rsidRPr="00C8450D">
          <w:rPr>
            <w:rStyle w:val="Lienhypertexte"/>
          </w:rPr>
          <w:t>3.3.1.</w:t>
        </w:r>
        <w:r w:rsidR="00C95330">
          <w:rPr>
            <w:b w:val="0"/>
            <w:snapToGrid/>
          </w:rPr>
          <w:tab/>
        </w:r>
        <w:r w:rsidR="00C95330" w:rsidRPr="00C8450D">
          <w:rPr>
            <w:rStyle w:val="Lienhypertexte"/>
          </w:rPr>
          <w:t>Objects &amp; Services registry</w:t>
        </w:r>
        <w:r w:rsidR="00C95330">
          <w:rPr>
            <w:webHidden/>
          </w:rPr>
          <w:tab/>
        </w:r>
        <w:r w:rsidR="00C95330">
          <w:rPr>
            <w:webHidden/>
          </w:rPr>
          <w:fldChar w:fldCharType="begin"/>
        </w:r>
        <w:r w:rsidR="00C95330">
          <w:rPr>
            <w:webHidden/>
          </w:rPr>
          <w:instrText xml:space="preserve"> PAGEREF _Toc372304796 \h </w:instrText>
        </w:r>
        <w:r w:rsidR="00C95330">
          <w:rPr>
            <w:webHidden/>
          </w:rPr>
        </w:r>
        <w:r w:rsidR="00C95330">
          <w:rPr>
            <w:webHidden/>
          </w:rPr>
          <w:fldChar w:fldCharType="separate"/>
        </w:r>
        <w:r w:rsidR="00C95330">
          <w:rPr>
            <w:webHidden/>
          </w:rPr>
          <w:t>17</w:t>
        </w:r>
        <w:r w:rsidR="00C95330">
          <w:rPr>
            <w:webHidden/>
          </w:rPr>
          <w:fldChar w:fldCharType="end"/>
        </w:r>
      </w:hyperlink>
    </w:p>
    <w:p w:rsidR="00C95330" w:rsidRDefault="00D7626C">
      <w:pPr>
        <w:pStyle w:val="TM3"/>
        <w:rPr>
          <w:b w:val="0"/>
          <w:snapToGrid/>
        </w:rPr>
      </w:pPr>
      <w:hyperlink w:anchor="_Toc372304797" w:history="1">
        <w:r w:rsidR="00C95330" w:rsidRPr="00C8450D">
          <w:rPr>
            <w:rStyle w:val="Lienhypertexte"/>
          </w:rPr>
          <w:t>3.3.2.</w:t>
        </w:r>
        <w:r w:rsidR="00C95330">
          <w:rPr>
            <w:b w:val="0"/>
            <w:snapToGrid/>
          </w:rPr>
          <w:tab/>
        </w:r>
        <w:r w:rsidR="00C95330" w:rsidRPr="00C8450D">
          <w:rPr>
            <w:rStyle w:val="Lienhypertexte"/>
          </w:rPr>
          <w:t>Service discovery and selection</w:t>
        </w:r>
        <w:r w:rsidR="00C95330">
          <w:rPr>
            <w:webHidden/>
          </w:rPr>
          <w:tab/>
        </w:r>
        <w:r w:rsidR="00C95330">
          <w:rPr>
            <w:webHidden/>
          </w:rPr>
          <w:fldChar w:fldCharType="begin"/>
        </w:r>
        <w:r w:rsidR="00C95330">
          <w:rPr>
            <w:webHidden/>
          </w:rPr>
          <w:instrText xml:space="preserve"> PAGEREF _Toc372304797 \h </w:instrText>
        </w:r>
        <w:r w:rsidR="00C95330">
          <w:rPr>
            <w:webHidden/>
          </w:rPr>
        </w:r>
        <w:r w:rsidR="00C95330">
          <w:rPr>
            <w:webHidden/>
          </w:rPr>
          <w:fldChar w:fldCharType="separate"/>
        </w:r>
        <w:r w:rsidR="00C95330">
          <w:rPr>
            <w:webHidden/>
          </w:rPr>
          <w:t>18</w:t>
        </w:r>
        <w:r w:rsidR="00C95330">
          <w:rPr>
            <w:webHidden/>
          </w:rPr>
          <w:fldChar w:fldCharType="end"/>
        </w:r>
      </w:hyperlink>
    </w:p>
    <w:p w:rsidR="00C95330" w:rsidRDefault="00D7626C">
      <w:pPr>
        <w:pStyle w:val="TM3"/>
        <w:rPr>
          <w:b w:val="0"/>
          <w:snapToGrid/>
        </w:rPr>
      </w:pPr>
      <w:hyperlink w:anchor="_Toc372304798" w:history="1">
        <w:r w:rsidR="00C95330" w:rsidRPr="00C8450D">
          <w:rPr>
            <w:rStyle w:val="Lienhypertexte"/>
          </w:rPr>
          <w:t>3.3.3.</w:t>
        </w:r>
        <w:r w:rsidR="00C95330">
          <w:rPr>
            <w:b w:val="0"/>
            <w:snapToGrid/>
          </w:rPr>
          <w:tab/>
        </w:r>
        <w:r w:rsidR="00C95330" w:rsidRPr="00C8450D">
          <w:rPr>
            <w:rStyle w:val="Lienhypertexte"/>
          </w:rPr>
          <w:t>Service exposure</w:t>
        </w:r>
        <w:r w:rsidR="00C95330">
          <w:rPr>
            <w:webHidden/>
          </w:rPr>
          <w:tab/>
        </w:r>
        <w:r w:rsidR="00C95330">
          <w:rPr>
            <w:webHidden/>
          </w:rPr>
          <w:fldChar w:fldCharType="begin"/>
        </w:r>
        <w:r w:rsidR="00C95330">
          <w:rPr>
            <w:webHidden/>
          </w:rPr>
          <w:instrText xml:space="preserve"> PAGEREF _Toc372304798 \h </w:instrText>
        </w:r>
        <w:r w:rsidR="00C95330">
          <w:rPr>
            <w:webHidden/>
          </w:rPr>
        </w:r>
        <w:r w:rsidR="00C95330">
          <w:rPr>
            <w:webHidden/>
          </w:rPr>
          <w:fldChar w:fldCharType="separate"/>
        </w:r>
        <w:r w:rsidR="00C95330">
          <w:rPr>
            <w:webHidden/>
          </w:rPr>
          <w:t>18</w:t>
        </w:r>
        <w:r w:rsidR="00C95330">
          <w:rPr>
            <w:webHidden/>
          </w:rPr>
          <w:fldChar w:fldCharType="end"/>
        </w:r>
      </w:hyperlink>
    </w:p>
    <w:p w:rsidR="00C95330" w:rsidRDefault="00D7626C">
      <w:pPr>
        <w:pStyle w:val="TM3"/>
        <w:rPr>
          <w:b w:val="0"/>
          <w:snapToGrid/>
        </w:rPr>
      </w:pPr>
      <w:hyperlink w:anchor="_Toc372304799" w:history="1">
        <w:r w:rsidR="00C95330" w:rsidRPr="00C8450D">
          <w:rPr>
            <w:rStyle w:val="Lienhypertexte"/>
          </w:rPr>
          <w:t>3.3.4.</w:t>
        </w:r>
        <w:r w:rsidR="00C95330">
          <w:rPr>
            <w:b w:val="0"/>
            <w:snapToGrid/>
          </w:rPr>
          <w:tab/>
        </w:r>
        <w:r w:rsidR="00C95330" w:rsidRPr="00C8450D">
          <w:rPr>
            <w:rStyle w:val="Lienhypertexte"/>
          </w:rPr>
          <w:t>Service execution platform</w:t>
        </w:r>
        <w:r w:rsidR="00C95330">
          <w:rPr>
            <w:webHidden/>
          </w:rPr>
          <w:tab/>
        </w:r>
        <w:r w:rsidR="00C95330">
          <w:rPr>
            <w:webHidden/>
          </w:rPr>
          <w:fldChar w:fldCharType="begin"/>
        </w:r>
        <w:r w:rsidR="00C95330">
          <w:rPr>
            <w:webHidden/>
          </w:rPr>
          <w:instrText xml:space="preserve"> PAGEREF _Toc372304799 \h </w:instrText>
        </w:r>
        <w:r w:rsidR="00C95330">
          <w:rPr>
            <w:webHidden/>
          </w:rPr>
        </w:r>
        <w:r w:rsidR="00C95330">
          <w:rPr>
            <w:webHidden/>
          </w:rPr>
          <w:fldChar w:fldCharType="separate"/>
        </w:r>
        <w:r w:rsidR="00C95330">
          <w:rPr>
            <w:webHidden/>
          </w:rPr>
          <w:t>20</w:t>
        </w:r>
        <w:r w:rsidR="00C95330">
          <w:rPr>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00" w:history="1">
        <w:r w:rsidR="00C95330" w:rsidRPr="00C8450D">
          <w:rPr>
            <w:rStyle w:val="Lienhypertexte"/>
            <w:noProof/>
          </w:rPr>
          <w:t>3.4</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Models</w:t>
        </w:r>
        <w:r w:rsidR="00C95330">
          <w:rPr>
            <w:noProof/>
            <w:webHidden/>
          </w:rPr>
          <w:tab/>
        </w:r>
        <w:r w:rsidR="00C95330">
          <w:rPr>
            <w:noProof/>
            <w:webHidden/>
          </w:rPr>
          <w:fldChar w:fldCharType="begin"/>
        </w:r>
        <w:r w:rsidR="00C95330">
          <w:rPr>
            <w:noProof/>
            <w:webHidden/>
          </w:rPr>
          <w:instrText xml:space="preserve"> PAGEREF _Toc372304800 \h </w:instrText>
        </w:r>
        <w:r w:rsidR="00C95330">
          <w:rPr>
            <w:noProof/>
            <w:webHidden/>
          </w:rPr>
        </w:r>
        <w:r w:rsidR="00C95330">
          <w:rPr>
            <w:noProof/>
            <w:webHidden/>
          </w:rPr>
          <w:fldChar w:fldCharType="separate"/>
        </w:r>
        <w:r w:rsidR="00C95330">
          <w:rPr>
            <w:noProof/>
            <w:webHidden/>
          </w:rPr>
          <w:t>22</w:t>
        </w:r>
        <w:r w:rsidR="00C95330">
          <w:rPr>
            <w:noProof/>
            <w:webHidden/>
          </w:rPr>
          <w:fldChar w:fldCharType="end"/>
        </w:r>
      </w:hyperlink>
    </w:p>
    <w:p w:rsidR="00C95330" w:rsidRDefault="00D7626C">
      <w:pPr>
        <w:pStyle w:val="TM3"/>
        <w:rPr>
          <w:b w:val="0"/>
          <w:snapToGrid/>
        </w:rPr>
      </w:pPr>
      <w:hyperlink w:anchor="_Toc372304802" w:history="1">
        <w:r w:rsidR="00C95330" w:rsidRPr="00C8450D">
          <w:rPr>
            <w:rStyle w:val="Lienhypertexte"/>
          </w:rPr>
          <w:t>3.4.1.</w:t>
        </w:r>
        <w:r w:rsidR="00C95330">
          <w:rPr>
            <w:b w:val="0"/>
            <w:snapToGrid/>
          </w:rPr>
          <w:tab/>
        </w:r>
        <w:r w:rsidR="00C95330" w:rsidRPr="00C8450D">
          <w:rPr>
            <w:rStyle w:val="Lienhypertexte"/>
          </w:rPr>
          <w:t>Description of Objects and their capabilities</w:t>
        </w:r>
        <w:r w:rsidR="00C95330">
          <w:rPr>
            <w:webHidden/>
          </w:rPr>
          <w:tab/>
        </w:r>
        <w:r w:rsidR="00C95330">
          <w:rPr>
            <w:webHidden/>
          </w:rPr>
          <w:fldChar w:fldCharType="begin"/>
        </w:r>
        <w:r w:rsidR="00C95330">
          <w:rPr>
            <w:webHidden/>
          </w:rPr>
          <w:instrText xml:space="preserve"> PAGEREF _Toc372304802 \h </w:instrText>
        </w:r>
        <w:r w:rsidR="00C95330">
          <w:rPr>
            <w:webHidden/>
          </w:rPr>
        </w:r>
        <w:r w:rsidR="00C95330">
          <w:rPr>
            <w:webHidden/>
          </w:rPr>
          <w:fldChar w:fldCharType="separate"/>
        </w:r>
        <w:r w:rsidR="00C95330">
          <w:rPr>
            <w:webHidden/>
          </w:rPr>
          <w:t>23</w:t>
        </w:r>
        <w:r w:rsidR="00C95330">
          <w:rPr>
            <w:webHidden/>
          </w:rPr>
          <w:fldChar w:fldCharType="end"/>
        </w:r>
      </w:hyperlink>
    </w:p>
    <w:p w:rsidR="00C95330" w:rsidRDefault="00D7626C">
      <w:pPr>
        <w:pStyle w:val="TM3"/>
        <w:rPr>
          <w:b w:val="0"/>
          <w:snapToGrid/>
        </w:rPr>
      </w:pPr>
      <w:hyperlink w:anchor="_Toc372304803" w:history="1">
        <w:r w:rsidR="00C95330" w:rsidRPr="00C8450D">
          <w:rPr>
            <w:rStyle w:val="Lienhypertexte"/>
          </w:rPr>
          <w:t>3.4.2.</w:t>
        </w:r>
        <w:r w:rsidR="00C95330">
          <w:rPr>
            <w:b w:val="0"/>
            <w:snapToGrid/>
          </w:rPr>
          <w:tab/>
        </w:r>
        <w:r w:rsidR="00C95330" w:rsidRPr="00C8450D">
          <w:rPr>
            <w:rStyle w:val="Lienhypertexte"/>
          </w:rPr>
          <w:t>Semantic Description of Objects and their capabilities</w:t>
        </w:r>
        <w:r w:rsidR="00C95330">
          <w:rPr>
            <w:webHidden/>
          </w:rPr>
          <w:tab/>
        </w:r>
        <w:r w:rsidR="00C95330">
          <w:rPr>
            <w:webHidden/>
          </w:rPr>
          <w:fldChar w:fldCharType="begin"/>
        </w:r>
        <w:r w:rsidR="00C95330">
          <w:rPr>
            <w:webHidden/>
          </w:rPr>
          <w:instrText xml:space="preserve"> PAGEREF _Toc372304803 \h </w:instrText>
        </w:r>
        <w:r w:rsidR="00C95330">
          <w:rPr>
            <w:webHidden/>
          </w:rPr>
        </w:r>
        <w:r w:rsidR="00C95330">
          <w:rPr>
            <w:webHidden/>
          </w:rPr>
          <w:fldChar w:fldCharType="separate"/>
        </w:r>
        <w:r w:rsidR="00C95330">
          <w:rPr>
            <w:webHidden/>
          </w:rPr>
          <w:t>25</w:t>
        </w:r>
        <w:r w:rsidR="00C95330">
          <w:rPr>
            <w:webHidden/>
          </w:rPr>
          <w:fldChar w:fldCharType="end"/>
        </w:r>
      </w:hyperlink>
    </w:p>
    <w:p w:rsidR="00C95330" w:rsidRDefault="00D7626C">
      <w:pPr>
        <w:pStyle w:val="TM3"/>
        <w:rPr>
          <w:b w:val="0"/>
          <w:snapToGrid/>
        </w:rPr>
      </w:pPr>
      <w:hyperlink w:anchor="_Toc372304804" w:history="1">
        <w:r w:rsidR="00C95330" w:rsidRPr="00C8450D">
          <w:rPr>
            <w:rStyle w:val="Lienhypertexte"/>
          </w:rPr>
          <w:t>3.4.1</w:t>
        </w:r>
        <w:r w:rsidR="00C95330">
          <w:rPr>
            <w:b w:val="0"/>
            <w:snapToGrid/>
          </w:rPr>
          <w:tab/>
        </w:r>
        <w:r w:rsidR="00C95330" w:rsidRPr="00C8450D">
          <w:rPr>
            <w:rStyle w:val="Lienhypertexte"/>
          </w:rPr>
          <w:t>Description of Sensing Devices</w:t>
        </w:r>
        <w:r w:rsidR="00C95330">
          <w:rPr>
            <w:webHidden/>
          </w:rPr>
          <w:tab/>
        </w:r>
        <w:r w:rsidR="00C95330">
          <w:rPr>
            <w:webHidden/>
          </w:rPr>
          <w:fldChar w:fldCharType="begin"/>
        </w:r>
        <w:r w:rsidR="00C95330">
          <w:rPr>
            <w:webHidden/>
          </w:rPr>
          <w:instrText xml:space="preserve"> PAGEREF _Toc372304804 \h </w:instrText>
        </w:r>
        <w:r w:rsidR="00C95330">
          <w:rPr>
            <w:webHidden/>
          </w:rPr>
        </w:r>
        <w:r w:rsidR="00C95330">
          <w:rPr>
            <w:webHidden/>
          </w:rPr>
          <w:fldChar w:fldCharType="separate"/>
        </w:r>
        <w:r w:rsidR="00C95330">
          <w:rPr>
            <w:webHidden/>
          </w:rPr>
          <w:t>27</w:t>
        </w:r>
        <w:r w:rsidR="00C95330">
          <w:rPr>
            <w:webHidden/>
          </w:rPr>
          <w:fldChar w:fldCharType="end"/>
        </w:r>
      </w:hyperlink>
    </w:p>
    <w:p w:rsidR="00C95330" w:rsidRDefault="00D7626C">
      <w:pPr>
        <w:pStyle w:val="TM3"/>
        <w:rPr>
          <w:b w:val="0"/>
          <w:snapToGrid/>
        </w:rPr>
      </w:pPr>
      <w:hyperlink w:anchor="_Toc372304805" w:history="1">
        <w:r w:rsidR="00C95330" w:rsidRPr="00C8450D">
          <w:rPr>
            <w:rStyle w:val="Lienhypertexte"/>
          </w:rPr>
          <w:t>3.4.2</w:t>
        </w:r>
        <w:r w:rsidR="00C95330">
          <w:rPr>
            <w:b w:val="0"/>
            <w:snapToGrid/>
          </w:rPr>
          <w:tab/>
        </w:r>
        <w:r w:rsidR="00C95330" w:rsidRPr="00C8450D">
          <w:rPr>
            <w:rStyle w:val="Lienhypertexte"/>
          </w:rPr>
          <w:t>Semantic Profile of a Service</w:t>
        </w:r>
        <w:r w:rsidR="00C95330">
          <w:rPr>
            <w:webHidden/>
          </w:rPr>
          <w:tab/>
        </w:r>
        <w:r w:rsidR="00C95330">
          <w:rPr>
            <w:webHidden/>
          </w:rPr>
          <w:fldChar w:fldCharType="begin"/>
        </w:r>
        <w:r w:rsidR="00C95330">
          <w:rPr>
            <w:webHidden/>
          </w:rPr>
          <w:instrText xml:space="preserve"> PAGEREF _Toc372304805 \h </w:instrText>
        </w:r>
        <w:r w:rsidR="00C95330">
          <w:rPr>
            <w:webHidden/>
          </w:rPr>
        </w:r>
        <w:r w:rsidR="00C95330">
          <w:rPr>
            <w:webHidden/>
          </w:rPr>
          <w:fldChar w:fldCharType="separate"/>
        </w:r>
        <w:r w:rsidR="00C95330">
          <w:rPr>
            <w:webHidden/>
          </w:rPr>
          <w:t>29</w:t>
        </w:r>
        <w:r w:rsidR="00C95330">
          <w:rPr>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06" w:history="1">
        <w:r w:rsidR="00C95330" w:rsidRPr="00C8450D">
          <w:rPr>
            <w:rStyle w:val="Lienhypertexte"/>
            <w:noProof/>
          </w:rPr>
          <w:t>3.5</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Ontology description</w:t>
        </w:r>
        <w:r w:rsidR="00C95330">
          <w:rPr>
            <w:noProof/>
            <w:webHidden/>
          </w:rPr>
          <w:tab/>
        </w:r>
        <w:r w:rsidR="00C95330">
          <w:rPr>
            <w:noProof/>
            <w:webHidden/>
          </w:rPr>
          <w:fldChar w:fldCharType="begin"/>
        </w:r>
        <w:r w:rsidR="00C95330">
          <w:rPr>
            <w:noProof/>
            <w:webHidden/>
          </w:rPr>
          <w:instrText xml:space="preserve"> PAGEREF _Toc372304806 \h </w:instrText>
        </w:r>
        <w:r w:rsidR="00C95330">
          <w:rPr>
            <w:noProof/>
            <w:webHidden/>
          </w:rPr>
        </w:r>
        <w:r w:rsidR="00C95330">
          <w:rPr>
            <w:noProof/>
            <w:webHidden/>
          </w:rPr>
          <w:fldChar w:fldCharType="separate"/>
        </w:r>
        <w:r w:rsidR="00C95330">
          <w:rPr>
            <w:noProof/>
            <w:webHidden/>
          </w:rPr>
          <w:t>30</w:t>
        </w:r>
        <w:r w:rsidR="00C95330">
          <w:rPr>
            <w:noProof/>
            <w:webHidden/>
          </w:rPr>
          <w:fldChar w:fldCharType="end"/>
        </w:r>
      </w:hyperlink>
    </w:p>
    <w:p w:rsidR="00C95330" w:rsidRDefault="00D7626C">
      <w:pPr>
        <w:pStyle w:val="TM3"/>
        <w:rPr>
          <w:b w:val="0"/>
          <w:snapToGrid/>
        </w:rPr>
      </w:pPr>
      <w:hyperlink w:anchor="_Toc372304808" w:history="1">
        <w:r w:rsidR="00C95330" w:rsidRPr="00C8450D">
          <w:rPr>
            <w:rStyle w:val="Lienhypertexte"/>
          </w:rPr>
          <w:t>3.5.1.</w:t>
        </w:r>
        <w:r w:rsidR="00C95330">
          <w:rPr>
            <w:b w:val="0"/>
            <w:snapToGrid/>
          </w:rPr>
          <w:tab/>
        </w:r>
        <w:r w:rsidR="00C95330" w:rsidRPr="00C8450D">
          <w:rPr>
            <w:rStyle w:val="Lienhypertexte"/>
          </w:rPr>
          <w:t>Device/Actuator</w:t>
        </w:r>
        <w:r w:rsidR="00C95330">
          <w:rPr>
            <w:webHidden/>
          </w:rPr>
          <w:tab/>
        </w:r>
        <w:r w:rsidR="00C95330">
          <w:rPr>
            <w:webHidden/>
          </w:rPr>
          <w:fldChar w:fldCharType="begin"/>
        </w:r>
        <w:r w:rsidR="00C95330">
          <w:rPr>
            <w:webHidden/>
          </w:rPr>
          <w:instrText xml:space="preserve"> PAGEREF _Toc372304808 \h </w:instrText>
        </w:r>
        <w:r w:rsidR="00C95330">
          <w:rPr>
            <w:webHidden/>
          </w:rPr>
        </w:r>
        <w:r w:rsidR="00C95330">
          <w:rPr>
            <w:webHidden/>
          </w:rPr>
          <w:fldChar w:fldCharType="separate"/>
        </w:r>
        <w:r w:rsidR="00C95330">
          <w:rPr>
            <w:webHidden/>
          </w:rPr>
          <w:t>30</w:t>
        </w:r>
        <w:r w:rsidR="00C95330">
          <w:rPr>
            <w:webHidden/>
          </w:rPr>
          <w:fldChar w:fldCharType="end"/>
        </w:r>
      </w:hyperlink>
    </w:p>
    <w:p w:rsidR="00C95330" w:rsidRDefault="00D7626C">
      <w:pPr>
        <w:pStyle w:val="TM3"/>
        <w:rPr>
          <w:b w:val="0"/>
          <w:snapToGrid/>
        </w:rPr>
      </w:pPr>
      <w:hyperlink w:anchor="_Toc372304809" w:history="1">
        <w:r w:rsidR="00C95330" w:rsidRPr="00C8450D">
          <w:rPr>
            <w:rStyle w:val="Lienhypertexte"/>
          </w:rPr>
          <w:t>3.5.2.</w:t>
        </w:r>
        <w:r w:rsidR="00C95330">
          <w:rPr>
            <w:b w:val="0"/>
            <w:snapToGrid/>
          </w:rPr>
          <w:tab/>
        </w:r>
        <w:r w:rsidR="00C95330" w:rsidRPr="00C8450D">
          <w:rPr>
            <w:rStyle w:val="Lienhypertexte"/>
          </w:rPr>
          <w:t>Resources</w:t>
        </w:r>
        <w:r w:rsidR="00C95330">
          <w:rPr>
            <w:webHidden/>
          </w:rPr>
          <w:tab/>
        </w:r>
        <w:r w:rsidR="00C95330">
          <w:rPr>
            <w:webHidden/>
          </w:rPr>
          <w:fldChar w:fldCharType="begin"/>
        </w:r>
        <w:r w:rsidR="00C95330">
          <w:rPr>
            <w:webHidden/>
          </w:rPr>
          <w:instrText xml:space="preserve"> PAGEREF _Toc372304809 \h </w:instrText>
        </w:r>
        <w:r w:rsidR="00C95330">
          <w:rPr>
            <w:webHidden/>
          </w:rPr>
        </w:r>
        <w:r w:rsidR="00C95330">
          <w:rPr>
            <w:webHidden/>
          </w:rPr>
          <w:fldChar w:fldCharType="separate"/>
        </w:r>
        <w:r w:rsidR="00C95330">
          <w:rPr>
            <w:webHidden/>
          </w:rPr>
          <w:t>31</w:t>
        </w:r>
        <w:r w:rsidR="00C95330">
          <w:rPr>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10" w:history="1">
        <w:r w:rsidR="00C95330" w:rsidRPr="00C8450D">
          <w:rPr>
            <w:rStyle w:val="Lienhypertexte"/>
            <w:noProof/>
          </w:rPr>
          <w:t>3.6</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System lifecycles</w:t>
        </w:r>
        <w:r w:rsidR="00C95330">
          <w:rPr>
            <w:noProof/>
            <w:webHidden/>
          </w:rPr>
          <w:tab/>
        </w:r>
        <w:r w:rsidR="00C95330">
          <w:rPr>
            <w:noProof/>
            <w:webHidden/>
          </w:rPr>
          <w:fldChar w:fldCharType="begin"/>
        </w:r>
        <w:r w:rsidR="00C95330">
          <w:rPr>
            <w:noProof/>
            <w:webHidden/>
          </w:rPr>
          <w:instrText xml:space="preserve"> PAGEREF _Toc372304810 \h </w:instrText>
        </w:r>
        <w:r w:rsidR="00C95330">
          <w:rPr>
            <w:noProof/>
            <w:webHidden/>
          </w:rPr>
        </w:r>
        <w:r w:rsidR="00C95330">
          <w:rPr>
            <w:noProof/>
            <w:webHidden/>
          </w:rPr>
          <w:fldChar w:fldCharType="separate"/>
        </w:r>
        <w:r w:rsidR="00C95330">
          <w:rPr>
            <w:noProof/>
            <w:webHidden/>
          </w:rPr>
          <w:t>32</w:t>
        </w:r>
        <w:r w:rsidR="00C95330">
          <w:rPr>
            <w:noProof/>
            <w:webHidden/>
          </w:rPr>
          <w:fldChar w:fldCharType="end"/>
        </w:r>
      </w:hyperlink>
    </w:p>
    <w:p w:rsidR="00C95330" w:rsidRDefault="00D7626C">
      <w:pPr>
        <w:pStyle w:val="TM3"/>
        <w:rPr>
          <w:b w:val="0"/>
          <w:snapToGrid/>
        </w:rPr>
      </w:pPr>
      <w:hyperlink w:anchor="_Toc372304812" w:history="1">
        <w:r w:rsidR="00C95330" w:rsidRPr="00C8450D">
          <w:rPr>
            <w:rStyle w:val="Lienhypertexte"/>
          </w:rPr>
          <w:t>3.6.1.</w:t>
        </w:r>
        <w:r w:rsidR="00C95330">
          <w:rPr>
            <w:b w:val="0"/>
            <w:snapToGrid/>
          </w:rPr>
          <w:tab/>
        </w:r>
        <w:r w:rsidR="00C95330" w:rsidRPr="00C8450D">
          <w:rPr>
            <w:rStyle w:val="Lienhypertexte"/>
          </w:rPr>
          <w:t>Service</w:t>
        </w:r>
        <w:r w:rsidR="00C95330">
          <w:rPr>
            <w:webHidden/>
          </w:rPr>
          <w:tab/>
        </w:r>
        <w:r w:rsidR="00C95330">
          <w:rPr>
            <w:webHidden/>
          </w:rPr>
          <w:fldChar w:fldCharType="begin"/>
        </w:r>
        <w:r w:rsidR="00C95330">
          <w:rPr>
            <w:webHidden/>
          </w:rPr>
          <w:instrText xml:space="preserve"> PAGEREF _Toc372304812 \h </w:instrText>
        </w:r>
        <w:r w:rsidR="00C95330">
          <w:rPr>
            <w:webHidden/>
          </w:rPr>
        </w:r>
        <w:r w:rsidR="00C95330">
          <w:rPr>
            <w:webHidden/>
          </w:rPr>
          <w:fldChar w:fldCharType="separate"/>
        </w:r>
        <w:r w:rsidR="00C95330">
          <w:rPr>
            <w:webHidden/>
          </w:rPr>
          <w:t>32</w:t>
        </w:r>
        <w:r w:rsidR="00C95330">
          <w:rPr>
            <w:webHidden/>
          </w:rPr>
          <w:fldChar w:fldCharType="end"/>
        </w:r>
      </w:hyperlink>
    </w:p>
    <w:p w:rsidR="00C95330" w:rsidRDefault="00D7626C">
      <w:pPr>
        <w:pStyle w:val="TM3"/>
        <w:rPr>
          <w:b w:val="0"/>
          <w:snapToGrid/>
        </w:rPr>
      </w:pPr>
      <w:hyperlink w:anchor="_Toc372304813" w:history="1">
        <w:r w:rsidR="00C95330" w:rsidRPr="00C8450D">
          <w:rPr>
            <w:rStyle w:val="Lienhypertexte"/>
          </w:rPr>
          <w:t>3.6.2.</w:t>
        </w:r>
        <w:r w:rsidR="00C95330">
          <w:rPr>
            <w:b w:val="0"/>
            <w:snapToGrid/>
          </w:rPr>
          <w:tab/>
        </w:r>
        <w:r w:rsidR="00C95330" w:rsidRPr="00C8450D">
          <w:rPr>
            <w:rStyle w:val="Lienhypertexte"/>
          </w:rPr>
          <w:t>Device</w:t>
        </w:r>
        <w:r w:rsidR="00C95330">
          <w:rPr>
            <w:webHidden/>
          </w:rPr>
          <w:tab/>
        </w:r>
        <w:r w:rsidR="00C95330">
          <w:rPr>
            <w:webHidden/>
          </w:rPr>
          <w:fldChar w:fldCharType="begin"/>
        </w:r>
        <w:r w:rsidR="00C95330">
          <w:rPr>
            <w:webHidden/>
          </w:rPr>
          <w:instrText xml:space="preserve"> PAGEREF _Toc372304813 \h </w:instrText>
        </w:r>
        <w:r w:rsidR="00C95330">
          <w:rPr>
            <w:webHidden/>
          </w:rPr>
        </w:r>
        <w:r w:rsidR="00C95330">
          <w:rPr>
            <w:webHidden/>
          </w:rPr>
          <w:fldChar w:fldCharType="separate"/>
        </w:r>
        <w:r w:rsidR="00C95330">
          <w:rPr>
            <w:webHidden/>
          </w:rPr>
          <w:t>33</w:t>
        </w:r>
        <w:r w:rsidR="00C95330">
          <w:rPr>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14" w:history="1">
        <w:r w:rsidR="00C95330" w:rsidRPr="00C8450D">
          <w:rPr>
            <w:rStyle w:val="Lienhypertexte"/>
            <w:noProof/>
          </w:rPr>
          <w:t>3.7</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Security</w:t>
        </w:r>
        <w:r w:rsidR="00C95330">
          <w:rPr>
            <w:noProof/>
            <w:webHidden/>
          </w:rPr>
          <w:tab/>
        </w:r>
        <w:r w:rsidR="00C95330">
          <w:rPr>
            <w:noProof/>
            <w:webHidden/>
          </w:rPr>
          <w:fldChar w:fldCharType="begin"/>
        </w:r>
        <w:r w:rsidR="00C95330">
          <w:rPr>
            <w:noProof/>
            <w:webHidden/>
          </w:rPr>
          <w:instrText xml:space="preserve"> PAGEREF _Toc372304814 \h </w:instrText>
        </w:r>
        <w:r w:rsidR="00C95330">
          <w:rPr>
            <w:noProof/>
            <w:webHidden/>
          </w:rPr>
        </w:r>
        <w:r w:rsidR="00C95330">
          <w:rPr>
            <w:noProof/>
            <w:webHidden/>
          </w:rPr>
          <w:fldChar w:fldCharType="separate"/>
        </w:r>
        <w:r w:rsidR="00C95330">
          <w:rPr>
            <w:noProof/>
            <w:webHidden/>
          </w:rPr>
          <w:t>35</w:t>
        </w:r>
        <w:r w:rsidR="00C95330">
          <w:rPr>
            <w:noProof/>
            <w:webHidden/>
          </w:rPr>
          <w:fldChar w:fldCharType="end"/>
        </w:r>
      </w:hyperlink>
    </w:p>
    <w:p w:rsidR="00C95330" w:rsidRDefault="00D7626C">
      <w:pPr>
        <w:pStyle w:val="TM3"/>
        <w:rPr>
          <w:b w:val="0"/>
          <w:snapToGrid/>
        </w:rPr>
      </w:pPr>
      <w:hyperlink w:anchor="_Toc372304816" w:history="1">
        <w:r w:rsidR="00C95330" w:rsidRPr="00C8450D">
          <w:rPr>
            <w:rStyle w:val="Lienhypertexte"/>
          </w:rPr>
          <w:t>3.7.1.</w:t>
        </w:r>
        <w:r w:rsidR="00C95330">
          <w:rPr>
            <w:b w:val="0"/>
            <w:snapToGrid/>
          </w:rPr>
          <w:tab/>
        </w:r>
        <w:r w:rsidR="00C95330" w:rsidRPr="00C8450D">
          <w:rPr>
            <w:rStyle w:val="Lienhypertexte"/>
          </w:rPr>
          <w:t>Security requirements</w:t>
        </w:r>
        <w:r w:rsidR="00C95330">
          <w:rPr>
            <w:webHidden/>
          </w:rPr>
          <w:tab/>
        </w:r>
        <w:r w:rsidR="00C95330">
          <w:rPr>
            <w:webHidden/>
          </w:rPr>
          <w:fldChar w:fldCharType="begin"/>
        </w:r>
        <w:r w:rsidR="00C95330">
          <w:rPr>
            <w:webHidden/>
          </w:rPr>
          <w:instrText xml:space="preserve"> PAGEREF _Toc372304816 \h </w:instrText>
        </w:r>
        <w:r w:rsidR="00C95330">
          <w:rPr>
            <w:webHidden/>
          </w:rPr>
        </w:r>
        <w:r w:rsidR="00C95330">
          <w:rPr>
            <w:webHidden/>
          </w:rPr>
          <w:fldChar w:fldCharType="separate"/>
        </w:r>
        <w:r w:rsidR="00C95330">
          <w:rPr>
            <w:webHidden/>
          </w:rPr>
          <w:t>35</w:t>
        </w:r>
        <w:r w:rsidR="00C95330">
          <w:rPr>
            <w:webHidden/>
          </w:rPr>
          <w:fldChar w:fldCharType="end"/>
        </w:r>
      </w:hyperlink>
    </w:p>
    <w:p w:rsidR="00C95330" w:rsidRDefault="00D7626C">
      <w:pPr>
        <w:pStyle w:val="TM3"/>
        <w:rPr>
          <w:b w:val="0"/>
          <w:snapToGrid/>
        </w:rPr>
      </w:pPr>
      <w:hyperlink w:anchor="_Toc372304817" w:history="1">
        <w:r w:rsidR="00C95330" w:rsidRPr="00C8450D">
          <w:rPr>
            <w:rStyle w:val="Lienhypertexte"/>
          </w:rPr>
          <w:t>3.7.2.</w:t>
        </w:r>
        <w:r w:rsidR="00C95330">
          <w:rPr>
            <w:b w:val="0"/>
            <w:snapToGrid/>
          </w:rPr>
          <w:tab/>
        </w:r>
        <w:r w:rsidR="00C95330" w:rsidRPr="00C8450D">
          <w:rPr>
            <w:rStyle w:val="Lienhypertexte"/>
          </w:rPr>
          <w:t>Security components</w:t>
        </w:r>
        <w:r w:rsidR="00C95330">
          <w:rPr>
            <w:webHidden/>
          </w:rPr>
          <w:tab/>
        </w:r>
        <w:r w:rsidR="00C95330">
          <w:rPr>
            <w:webHidden/>
          </w:rPr>
          <w:fldChar w:fldCharType="begin"/>
        </w:r>
        <w:r w:rsidR="00C95330">
          <w:rPr>
            <w:webHidden/>
          </w:rPr>
          <w:instrText xml:space="preserve"> PAGEREF _Toc372304817 \h </w:instrText>
        </w:r>
        <w:r w:rsidR="00C95330">
          <w:rPr>
            <w:webHidden/>
          </w:rPr>
        </w:r>
        <w:r w:rsidR="00C95330">
          <w:rPr>
            <w:webHidden/>
          </w:rPr>
          <w:fldChar w:fldCharType="separate"/>
        </w:r>
        <w:r w:rsidR="00C95330">
          <w:rPr>
            <w:webHidden/>
          </w:rPr>
          <w:t>37</w:t>
        </w:r>
        <w:r w:rsidR="00C95330">
          <w:rPr>
            <w:webHidden/>
          </w:rPr>
          <w:fldChar w:fldCharType="end"/>
        </w:r>
      </w:hyperlink>
    </w:p>
    <w:p w:rsidR="00C95330" w:rsidRDefault="00D7626C">
      <w:pPr>
        <w:pStyle w:val="TM3"/>
        <w:rPr>
          <w:b w:val="0"/>
          <w:snapToGrid/>
        </w:rPr>
      </w:pPr>
      <w:hyperlink w:anchor="_Toc372304818" w:history="1">
        <w:r w:rsidR="00C95330" w:rsidRPr="00C8450D">
          <w:rPr>
            <w:rStyle w:val="Lienhypertexte"/>
          </w:rPr>
          <w:t>3.7.3.</w:t>
        </w:r>
        <w:r w:rsidR="00C95330">
          <w:rPr>
            <w:b w:val="0"/>
            <w:snapToGrid/>
          </w:rPr>
          <w:tab/>
        </w:r>
        <w:r w:rsidR="00C95330" w:rsidRPr="00C8450D">
          <w:rPr>
            <w:rStyle w:val="Lienhypertexte"/>
          </w:rPr>
          <w:t>Distributed networks</w:t>
        </w:r>
        <w:r w:rsidR="00C95330">
          <w:rPr>
            <w:webHidden/>
          </w:rPr>
          <w:tab/>
        </w:r>
        <w:r w:rsidR="00C95330">
          <w:rPr>
            <w:webHidden/>
          </w:rPr>
          <w:fldChar w:fldCharType="begin"/>
        </w:r>
        <w:r w:rsidR="00C95330">
          <w:rPr>
            <w:webHidden/>
          </w:rPr>
          <w:instrText xml:space="preserve"> PAGEREF _Toc372304818 \h </w:instrText>
        </w:r>
        <w:r w:rsidR="00C95330">
          <w:rPr>
            <w:webHidden/>
          </w:rPr>
        </w:r>
        <w:r w:rsidR="00C95330">
          <w:rPr>
            <w:webHidden/>
          </w:rPr>
          <w:fldChar w:fldCharType="separate"/>
        </w:r>
        <w:r w:rsidR="00C95330">
          <w:rPr>
            <w:webHidden/>
          </w:rPr>
          <w:t>39</w:t>
        </w:r>
        <w:r w:rsidR="00C95330">
          <w:rPr>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19" w:history="1">
        <w:r w:rsidR="00C95330" w:rsidRPr="00C8450D">
          <w:rPr>
            <w:rStyle w:val="Lienhypertexte"/>
            <w:noProof/>
          </w:rPr>
          <w:t>3.8</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Components</w:t>
        </w:r>
        <w:r w:rsidR="00C95330">
          <w:rPr>
            <w:noProof/>
            <w:webHidden/>
          </w:rPr>
          <w:tab/>
        </w:r>
        <w:r w:rsidR="00C95330">
          <w:rPr>
            <w:noProof/>
            <w:webHidden/>
          </w:rPr>
          <w:fldChar w:fldCharType="begin"/>
        </w:r>
        <w:r w:rsidR="00C95330">
          <w:rPr>
            <w:noProof/>
            <w:webHidden/>
          </w:rPr>
          <w:instrText xml:space="preserve"> PAGEREF _Toc372304819 \h </w:instrText>
        </w:r>
        <w:r w:rsidR="00C95330">
          <w:rPr>
            <w:noProof/>
            <w:webHidden/>
          </w:rPr>
        </w:r>
        <w:r w:rsidR="00C95330">
          <w:rPr>
            <w:noProof/>
            <w:webHidden/>
          </w:rPr>
          <w:fldChar w:fldCharType="separate"/>
        </w:r>
        <w:r w:rsidR="00C95330">
          <w:rPr>
            <w:noProof/>
            <w:webHidden/>
          </w:rPr>
          <w:t>42</w:t>
        </w:r>
        <w:r w:rsidR="00C95330">
          <w:rPr>
            <w:noProof/>
            <w:webHidden/>
          </w:rPr>
          <w:fldChar w:fldCharType="end"/>
        </w:r>
      </w:hyperlink>
    </w:p>
    <w:p w:rsidR="00C95330" w:rsidRDefault="00D7626C">
      <w:pPr>
        <w:pStyle w:val="TM3"/>
        <w:rPr>
          <w:b w:val="0"/>
          <w:snapToGrid/>
        </w:rPr>
      </w:pPr>
      <w:hyperlink w:anchor="_Toc372304821" w:history="1">
        <w:r w:rsidR="00C95330" w:rsidRPr="00C8450D">
          <w:rPr>
            <w:rStyle w:val="Lienhypertexte"/>
          </w:rPr>
          <w:t>3.8.1.</w:t>
        </w:r>
        <w:r w:rsidR="00C95330">
          <w:rPr>
            <w:b w:val="0"/>
            <w:snapToGrid/>
          </w:rPr>
          <w:tab/>
        </w:r>
        <w:r w:rsidR="00C95330" w:rsidRPr="00C8450D">
          <w:rPr>
            <w:rStyle w:val="Lienhypertexte"/>
          </w:rPr>
          <w:t>IPv6 Infrastructures</w:t>
        </w:r>
        <w:r w:rsidR="00C95330">
          <w:rPr>
            <w:webHidden/>
          </w:rPr>
          <w:tab/>
        </w:r>
        <w:r w:rsidR="00C95330">
          <w:rPr>
            <w:webHidden/>
          </w:rPr>
          <w:fldChar w:fldCharType="begin"/>
        </w:r>
        <w:r w:rsidR="00C95330">
          <w:rPr>
            <w:webHidden/>
          </w:rPr>
          <w:instrText xml:space="preserve"> PAGEREF _Toc372304821 \h </w:instrText>
        </w:r>
        <w:r w:rsidR="00C95330">
          <w:rPr>
            <w:webHidden/>
          </w:rPr>
        </w:r>
        <w:r w:rsidR="00C95330">
          <w:rPr>
            <w:webHidden/>
          </w:rPr>
          <w:fldChar w:fldCharType="separate"/>
        </w:r>
        <w:r w:rsidR="00C95330">
          <w:rPr>
            <w:webHidden/>
          </w:rPr>
          <w:t>42</w:t>
        </w:r>
        <w:r w:rsidR="00C95330">
          <w:rPr>
            <w:webHidden/>
          </w:rPr>
          <w:fldChar w:fldCharType="end"/>
        </w:r>
      </w:hyperlink>
    </w:p>
    <w:p w:rsidR="00C95330" w:rsidRDefault="00D7626C">
      <w:pPr>
        <w:pStyle w:val="TM3"/>
        <w:rPr>
          <w:b w:val="0"/>
          <w:snapToGrid/>
        </w:rPr>
      </w:pPr>
      <w:hyperlink w:anchor="_Toc372304822" w:history="1">
        <w:r w:rsidR="00C95330" w:rsidRPr="00C8450D">
          <w:rPr>
            <w:rStyle w:val="Lienhypertexte"/>
          </w:rPr>
          <w:t>3.8.2.</w:t>
        </w:r>
        <w:r w:rsidR="00C95330">
          <w:rPr>
            <w:b w:val="0"/>
            <w:snapToGrid/>
          </w:rPr>
          <w:tab/>
        </w:r>
        <w:r w:rsidR="00C95330" w:rsidRPr="00C8450D">
          <w:rPr>
            <w:rStyle w:val="Lienhypertexte"/>
          </w:rPr>
          <w:t>Service Framework for the Web of Objects</w:t>
        </w:r>
        <w:r w:rsidR="00C95330">
          <w:rPr>
            <w:webHidden/>
          </w:rPr>
          <w:tab/>
        </w:r>
        <w:r w:rsidR="00C95330">
          <w:rPr>
            <w:webHidden/>
          </w:rPr>
          <w:fldChar w:fldCharType="begin"/>
        </w:r>
        <w:r w:rsidR="00C95330">
          <w:rPr>
            <w:webHidden/>
          </w:rPr>
          <w:instrText xml:space="preserve"> PAGEREF _Toc372304822 \h </w:instrText>
        </w:r>
        <w:r w:rsidR="00C95330">
          <w:rPr>
            <w:webHidden/>
          </w:rPr>
        </w:r>
        <w:r w:rsidR="00C95330">
          <w:rPr>
            <w:webHidden/>
          </w:rPr>
          <w:fldChar w:fldCharType="separate"/>
        </w:r>
        <w:r w:rsidR="00C95330">
          <w:rPr>
            <w:webHidden/>
          </w:rPr>
          <w:t>44</w:t>
        </w:r>
        <w:r w:rsidR="00C95330">
          <w:rPr>
            <w:webHidden/>
          </w:rPr>
          <w:fldChar w:fldCharType="end"/>
        </w:r>
      </w:hyperlink>
    </w:p>
    <w:p w:rsidR="00C95330" w:rsidRDefault="00D7626C">
      <w:pPr>
        <w:pStyle w:val="TM3"/>
        <w:rPr>
          <w:b w:val="0"/>
          <w:snapToGrid/>
        </w:rPr>
      </w:pPr>
      <w:hyperlink w:anchor="_Toc372304823" w:history="1">
        <w:r w:rsidR="00C95330" w:rsidRPr="00C8450D">
          <w:rPr>
            <w:rStyle w:val="Lienhypertexte"/>
          </w:rPr>
          <w:t>3.8.3.</w:t>
        </w:r>
        <w:r w:rsidR="00C95330">
          <w:rPr>
            <w:b w:val="0"/>
            <w:snapToGrid/>
          </w:rPr>
          <w:tab/>
        </w:r>
        <w:r w:rsidR="00C95330" w:rsidRPr="00C8450D">
          <w:rPr>
            <w:rStyle w:val="Lienhypertexte"/>
          </w:rPr>
          <w:t>Resources Management</w:t>
        </w:r>
        <w:r w:rsidR="00C95330">
          <w:rPr>
            <w:webHidden/>
          </w:rPr>
          <w:tab/>
        </w:r>
        <w:r w:rsidR="00C95330">
          <w:rPr>
            <w:webHidden/>
          </w:rPr>
          <w:fldChar w:fldCharType="begin"/>
        </w:r>
        <w:r w:rsidR="00C95330">
          <w:rPr>
            <w:webHidden/>
          </w:rPr>
          <w:instrText xml:space="preserve"> PAGEREF _Toc372304823 \h </w:instrText>
        </w:r>
        <w:r w:rsidR="00C95330">
          <w:rPr>
            <w:webHidden/>
          </w:rPr>
        </w:r>
        <w:r w:rsidR="00C95330">
          <w:rPr>
            <w:webHidden/>
          </w:rPr>
          <w:fldChar w:fldCharType="separate"/>
        </w:r>
        <w:r w:rsidR="00C95330">
          <w:rPr>
            <w:webHidden/>
          </w:rPr>
          <w:t>47</w:t>
        </w:r>
        <w:r w:rsidR="00C95330">
          <w:rPr>
            <w:webHidden/>
          </w:rPr>
          <w:fldChar w:fldCharType="end"/>
        </w:r>
      </w:hyperlink>
    </w:p>
    <w:p w:rsidR="00C95330" w:rsidRDefault="00D7626C">
      <w:pPr>
        <w:pStyle w:val="TM3"/>
        <w:rPr>
          <w:b w:val="0"/>
          <w:snapToGrid/>
        </w:rPr>
      </w:pPr>
      <w:hyperlink w:anchor="_Toc372304824" w:history="1">
        <w:r w:rsidR="00C95330" w:rsidRPr="00C8450D">
          <w:rPr>
            <w:rStyle w:val="Lienhypertexte"/>
          </w:rPr>
          <w:t>3.8.4.</w:t>
        </w:r>
        <w:r w:rsidR="00C95330">
          <w:rPr>
            <w:b w:val="0"/>
            <w:snapToGrid/>
          </w:rPr>
          <w:tab/>
        </w:r>
        <w:r w:rsidR="00C95330" w:rsidRPr="00C8450D">
          <w:rPr>
            <w:rStyle w:val="Lienhypertexte"/>
          </w:rPr>
          <w:t>Distributed service infrastructure</w:t>
        </w:r>
        <w:r w:rsidR="00C95330">
          <w:rPr>
            <w:webHidden/>
          </w:rPr>
          <w:tab/>
        </w:r>
        <w:r w:rsidR="00C95330">
          <w:rPr>
            <w:webHidden/>
          </w:rPr>
          <w:fldChar w:fldCharType="begin"/>
        </w:r>
        <w:r w:rsidR="00C95330">
          <w:rPr>
            <w:webHidden/>
          </w:rPr>
          <w:instrText xml:space="preserve"> PAGEREF _Toc372304824 \h </w:instrText>
        </w:r>
        <w:r w:rsidR="00C95330">
          <w:rPr>
            <w:webHidden/>
          </w:rPr>
        </w:r>
        <w:r w:rsidR="00C95330">
          <w:rPr>
            <w:webHidden/>
          </w:rPr>
          <w:fldChar w:fldCharType="separate"/>
        </w:r>
        <w:r w:rsidR="00C95330">
          <w:rPr>
            <w:webHidden/>
          </w:rPr>
          <w:t>50</w:t>
        </w:r>
        <w:r w:rsidR="00C95330">
          <w:rPr>
            <w:webHidden/>
          </w:rPr>
          <w:fldChar w:fldCharType="end"/>
        </w:r>
      </w:hyperlink>
    </w:p>
    <w:p w:rsidR="00C95330" w:rsidRDefault="00D7626C">
      <w:pPr>
        <w:pStyle w:val="TM3"/>
        <w:rPr>
          <w:b w:val="0"/>
          <w:snapToGrid/>
        </w:rPr>
      </w:pPr>
      <w:hyperlink w:anchor="_Toc372304825" w:history="1">
        <w:r w:rsidR="00C95330" w:rsidRPr="00C8450D">
          <w:rPr>
            <w:rStyle w:val="Lienhypertexte"/>
          </w:rPr>
          <w:t>3.8.5.</w:t>
        </w:r>
        <w:r w:rsidR="00C95330">
          <w:rPr>
            <w:b w:val="0"/>
            <w:snapToGrid/>
          </w:rPr>
          <w:tab/>
        </w:r>
        <w:r w:rsidR="00C95330" w:rsidRPr="00C8450D">
          <w:rPr>
            <w:rStyle w:val="Lienhypertexte"/>
          </w:rPr>
          <w:t>Smart streaming protocol</w:t>
        </w:r>
        <w:r w:rsidR="00C95330">
          <w:rPr>
            <w:webHidden/>
          </w:rPr>
          <w:tab/>
        </w:r>
        <w:r w:rsidR="00C95330">
          <w:rPr>
            <w:webHidden/>
          </w:rPr>
          <w:fldChar w:fldCharType="begin"/>
        </w:r>
        <w:r w:rsidR="00C95330">
          <w:rPr>
            <w:webHidden/>
          </w:rPr>
          <w:instrText xml:space="preserve"> PAGEREF _Toc372304825 \h </w:instrText>
        </w:r>
        <w:r w:rsidR="00C95330">
          <w:rPr>
            <w:webHidden/>
          </w:rPr>
        </w:r>
        <w:r w:rsidR="00C95330">
          <w:rPr>
            <w:webHidden/>
          </w:rPr>
          <w:fldChar w:fldCharType="separate"/>
        </w:r>
        <w:r w:rsidR="00C95330">
          <w:rPr>
            <w:webHidden/>
          </w:rPr>
          <w:t>53</w:t>
        </w:r>
        <w:r w:rsidR="00C95330">
          <w:rPr>
            <w:webHidden/>
          </w:rPr>
          <w:fldChar w:fldCharType="end"/>
        </w:r>
      </w:hyperlink>
    </w:p>
    <w:p w:rsidR="00C95330" w:rsidRDefault="00D7626C">
      <w:pPr>
        <w:pStyle w:val="TM1"/>
        <w:tabs>
          <w:tab w:val="right" w:leader="dot" w:pos="9684"/>
        </w:tabs>
        <w:rPr>
          <w:rFonts w:asciiTheme="minorHAnsi" w:eastAsiaTheme="minorEastAsia" w:hAnsiTheme="minorHAnsi" w:cstheme="minorBidi"/>
          <w:b w:val="0"/>
          <w:noProof/>
          <w:spacing w:val="0"/>
          <w:sz w:val="22"/>
          <w:szCs w:val="22"/>
          <w:lang w:val="fr-FR" w:eastAsia="fr-FR"/>
        </w:rPr>
      </w:pPr>
      <w:hyperlink w:anchor="_Toc372304826" w:history="1">
        <w:r w:rsidR="00C95330" w:rsidRPr="00C8450D">
          <w:rPr>
            <w:rStyle w:val="Lienhypertexte"/>
            <w:noProof/>
          </w:rPr>
          <w:t>4</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Domain specific architectures refinement</w:t>
        </w:r>
        <w:r w:rsidR="00C95330">
          <w:rPr>
            <w:noProof/>
            <w:webHidden/>
          </w:rPr>
          <w:tab/>
        </w:r>
        <w:r w:rsidR="00C95330">
          <w:rPr>
            <w:noProof/>
            <w:webHidden/>
          </w:rPr>
          <w:fldChar w:fldCharType="begin"/>
        </w:r>
        <w:r w:rsidR="00C95330">
          <w:rPr>
            <w:noProof/>
            <w:webHidden/>
          </w:rPr>
          <w:instrText xml:space="preserve"> PAGEREF _Toc372304826 \h </w:instrText>
        </w:r>
        <w:r w:rsidR="00C95330">
          <w:rPr>
            <w:noProof/>
            <w:webHidden/>
          </w:rPr>
        </w:r>
        <w:r w:rsidR="00C95330">
          <w:rPr>
            <w:noProof/>
            <w:webHidden/>
          </w:rPr>
          <w:fldChar w:fldCharType="separate"/>
        </w:r>
        <w:r w:rsidR="00C95330">
          <w:rPr>
            <w:noProof/>
            <w:webHidden/>
          </w:rPr>
          <w:t>56</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27" w:history="1">
        <w:r w:rsidR="00C95330" w:rsidRPr="00C8450D">
          <w:rPr>
            <w:rStyle w:val="Lienhypertexte"/>
            <w:noProof/>
          </w:rPr>
          <w:t>4.1</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Open Smart Neighborhood Demonstrator</w:t>
        </w:r>
        <w:r w:rsidR="00C95330">
          <w:rPr>
            <w:noProof/>
            <w:webHidden/>
          </w:rPr>
          <w:tab/>
        </w:r>
        <w:r w:rsidR="00C95330">
          <w:rPr>
            <w:noProof/>
            <w:webHidden/>
          </w:rPr>
          <w:fldChar w:fldCharType="begin"/>
        </w:r>
        <w:r w:rsidR="00C95330">
          <w:rPr>
            <w:noProof/>
            <w:webHidden/>
          </w:rPr>
          <w:instrText xml:space="preserve"> PAGEREF _Toc372304827 \h </w:instrText>
        </w:r>
        <w:r w:rsidR="00C95330">
          <w:rPr>
            <w:noProof/>
            <w:webHidden/>
          </w:rPr>
        </w:r>
        <w:r w:rsidR="00C95330">
          <w:rPr>
            <w:noProof/>
            <w:webHidden/>
          </w:rPr>
          <w:fldChar w:fldCharType="separate"/>
        </w:r>
        <w:r w:rsidR="00C95330">
          <w:rPr>
            <w:noProof/>
            <w:webHidden/>
          </w:rPr>
          <w:t>56</w:t>
        </w:r>
        <w:r w:rsidR="00C95330">
          <w:rPr>
            <w:noProof/>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28" w:history="1">
        <w:r w:rsidR="00C95330" w:rsidRPr="00C8450D">
          <w:rPr>
            <w:rStyle w:val="Lienhypertexte"/>
            <w:noProof/>
          </w:rPr>
          <w:t>4.2</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Egyptian Demonstrator</w:t>
        </w:r>
        <w:r w:rsidR="00C95330">
          <w:rPr>
            <w:noProof/>
            <w:webHidden/>
          </w:rPr>
          <w:tab/>
        </w:r>
        <w:r w:rsidR="00C95330">
          <w:rPr>
            <w:noProof/>
            <w:webHidden/>
          </w:rPr>
          <w:fldChar w:fldCharType="begin"/>
        </w:r>
        <w:r w:rsidR="00C95330">
          <w:rPr>
            <w:noProof/>
            <w:webHidden/>
          </w:rPr>
          <w:instrText xml:space="preserve"> PAGEREF _Toc372304828 \h </w:instrText>
        </w:r>
        <w:r w:rsidR="00C95330">
          <w:rPr>
            <w:noProof/>
            <w:webHidden/>
          </w:rPr>
        </w:r>
        <w:r w:rsidR="00C95330">
          <w:rPr>
            <w:noProof/>
            <w:webHidden/>
          </w:rPr>
          <w:fldChar w:fldCharType="separate"/>
        </w:r>
        <w:r w:rsidR="00C95330">
          <w:rPr>
            <w:noProof/>
            <w:webHidden/>
          </w:rPr>
          <w:t>57</w:t>
        </w:r>
        <w:r w:rsidR="00C95330">
          <w:rPr>
            <w:noProof/>
            <w:webHidden/>
          </w:rPr>
          <w:fldChar w:fldCharType="end"/>
        </w:r>
      </w:hyperlink>
    </w:p>
    <w:p w:rsidR="00C95330" w:rsidRDefault="00D7626C">
      <w:pPr>
        <w:pStyle w:val="TM3"/>
        <w:rPr>
          <w:b w:val="0"/>
          <w:snapToGrid/>
        </w:rPr>
      </w:pPr>
      <w:hyperlink w:anchor="_Toc372304832" w:history="1">
        <w:r w:rsidR="00C95330" w:rsidRPr="00C8450D">
          <w:rPr>
            <w:rStyle w:val="Lienhypertexte"/>
          </w:rPr>
          <w:t>4.2.1.</w:t>
        </w:r>
        <w:r w:rsidR="00C95330">
          <w:rPr>
            <w:b w:val="0"/>
            <w:snapToGrid/>
          </w:rPr>
          <w:tab/>
        </w:r>
        <w:r w:rsidR="00C95330" w:rsidRPr="00C8450D">
          <w:rPr>
            <w:rStyle w:val="Lienhypertexte"/>
          </w:rPr>
          <w:t>Overall System Architecture</w:t>
        </w:r>
        <w:r w:rsidR="00C95330">
          <w:rPr>
            <w:webHidden/>
          </w:rPr>
          <w:tab/>
        </w:r>
        <w:r w:rsidR="00C95330">
          <w:rPr>
            <w:webHidden/>
          </w:rPr>
          <w:fldChar w:fldCharType="begin"/>
        </w:r>
        <w:r w:rsidR="00C95330">
          <w:rPr>
            <w:webHidden/>
          </w:rPr>
          <w:instrText xml:space="preserve"> PAGEREF _Toc372304832 \h </w:instrText>
        </w:r>
        <w:r w:rsidR="00C95330">
          <w:rPr>
            <w:webHidden/>
          </w:rPr>
        </w:r>
        <w:r w:rsidR="00C95330">
          <w:rPr>
            <w:webHidden/>
          </w:rPr>
          <w:fldChar w:fldCharType="separate"/>
        </w:r>
        <w:r w:rsidR="00C95330">
          <w:rPr>
            <w:webHidden/>
          </w:rPr>
          <w:t>57</w:t>
        </w:r>
        <w:r w:rsidR="00C95330">
          <w:rPr>
            <w:webHidden/>
          </w:rPr>
          <w:fldChar w:fldCharType="end"/>
        </w:r>
      </w:hyperlink>
    </w:p>
    <w:p w:rsidR="00C95330" w:rsidRDefault="00D7626C">
      <w:pPr>
        <w:pStyle w:val="TM3"/>
        <w:rPr>
          <w:b w:val="0"/>
          <w:snapToGrid/>
        </w:rPr>
      </w:pPr>
      <w:hyperlink w:anchor="_Toc372304833" w:history="1">
        <w:r w:rsidR="00C95330" w:rsidRPr="00C8450D">
          <w:rPr>
            <w:rStyle w:val="Lienhypertexte"/>
          </w:rPr>
          <w:t>4.2.2.</w:t>
        </w:r>
        <w:r w:rsidR="00C95330">
          <w:rPr>
            <w:b w:val="0"/>
            <w:snapToGrid/>
          </w:rPr>
          <w:tab/>
        </w:r>
        <w:r w:rsidR="00C95330" w:rsidRPr="00C8450D">
          <w:rPr>
            <w:rStyle w:val="Lienhypertexte"/>
          </w:rPr>
          <w:t>Information Model</w:t>
        </w:r>
        <w:r w:rsidR="00C95330">
          <w:rPr>
            <w:webHidden/>
          </w:rPr>
          <w:tab/>
        </w:r>
        <w:r w:rsidR="00C95330">
          <w:rPr>
            <w:webHidden/>
          </w:rPr>
          <w:fldChar w:fldCharType="begin"/>
        </w:r>
        <w:r w:rsidR="00C95330">
          <w:rPr>
            <w:webHidden/>
          </w:rPr>
          <w:instrText xml:space="preserve"> PAGEREF _Toc372304833 \h </w:instrText>
        </w:r>
        <w:r w:rsidR="00C95330">
          <w:rPr>
            <w:webHidden/>
          </w:rPr>
        </w:r>
        <w:r w:rsidR="00C95330">
          <w:rPr>
            <w:webHidden/>
          </w:rPr>
          <w:fldChar w:fldCharType="separate"/>
        </w:r>
        <w:r w:rsidR="00C95330">
          <w:rPr>
            <w:webHidden/>
          </w:rPr>
          <w:t>58</w:t>
        </w:r>
        <w:r w:rsidR="00C95330">
          <w:rPr>
            <w:webHidden/>
          </w:rPr>
          <w:fldChar w:fldCharType="end"/>
        </w:r>
      </w:hyperlink>
    </w:p>
    <w:p w:rsidR="00C95330" w:rsidRDefault="00D7626C">
      <w:pPr>
        <w:pStyle w:val="TM3"/>
        <w:rPr>
          <w:b w:val="0"/>
          <w:snapToGrid/>
        </w:rPr>
      </w:pPr>
      <w:hyperlink w:anchor="_Toc372304834" w:history="1">
        <w:r w:rsidR="00C95330" w:rsidRPr="00C8450D">
          <w:rPr>
            <w:rStyle w:val="Lienhypertexte"/>
          </w:rPr>
          <w:t>4.2.3.</w:t>
        </w:r>
        <w:r w:rsidR="00C95330">
          <w:rPr>
            <w:b w:val="0"/>
            <w:snapToGrid/>
          </w:rPr>
          <w:tab/>
        </w:r>
        <w:r w:rsidR="00C95330" w:rsidRPr="00C8450D">
          <w:rPr>
            <w:rStyle w:val="Lienhypertexte"/>
          </w:rPr>
          <w:t>Functional Architecture</w:t>
        </w:r>
        <w:r w:rsidR="00C95330">
          <w:rPr>
            <w:webHidden/>
          </w:rPr>
          <w:tab/>
        </w:r>
        <w:r w:rsidR="00C95330">
          <w:rPr>
            <w:webHidden/>
          </w:rPr>
          <w:fldChar w:fldCharType="begin"/>
        </w:r>
        <w:r w:rsidR="00C95330">
          <w:rPr>
            <w:webHidden/>
          </w:rPr>
          <w:instrText xml:space="preserve"> PAGEREF _Toc372304834 \h </w:instrText>
        </w:r>
        <w:r w:rsidR="00C95330">
          <w:rPr>
            <w:webHidden/>
          </w:rPr>
        </w:r>
        <w:r w:rsidR="00C95330">
          <w:rPr>
            <w:webHidden/>
          </w:rPr>
          <w:fldChar w:fldCharType="separate"/>
        </w:r>
        <w:r w:rsidR="00C95330">
          <w:rPr>
            <w:webHidden/>
          </w:rPr>
          <w:t>59</w:t>
        </w:r>
        <w:r w:rsidR="00C95330">
          <w:rPr>
            <w:webHidden/>
          </w:rPr>
          <w:fldChar w:fldCharType="end"/>
        </w:r>
      </w:hyperlink>
    </w:p>
    <w:p w:rsidR="00C95330" w:rsidRDefault="00D7626C">
      <w:pPr>
        <w:pStyle w:val="TM3"/>
        <w:rPr>
          <w:b w:val="0"/>
          <w:snapToGrid/>
        </w:rPr>
      </w:pPr>
      <w:hyperlink w:anchor="_Toc372304835" w:history="1">
        <w:r w:rsidR="00C95330" w:rsidRPr="00C8450D">
          <w:rPr>
            <w:rStyle w:val="Lienhypertexte"/>
          </w:rPr>
          <w:t>4.2.4.</w:t>
        </w:r>
        <w:r w:rsidR="00C95330">
          <w:rPr>
            <w:b w:val="0"/>
            <w:snapToGrid/>
          </w:rPr>
          <w:tab/>
        </w:r>
        <w:r w:rsidR="00C95330" w:rsidRPr="00C8450D">
          <w:rPr>
            <w:rStyle w:val="Lienhypertexte"/>
          </w:rPr>
          <w:t>Deployment Architecture in Detail</w:t>
        </w:r>
        <w:r w:rsidR="00C95330">
          <w:rPr>
            <w:webHidden/>
          </w:rPr>
          <w:tab/>
        </w:r>
        <w:r w:rsidR="00C95330">
          <w:rPr>
            <w:webHidden/>
          </w:rPr>
          <w:fldChar w:fldCharType="begin"/>
        </w:r>
        <w:r w:rsidR="00C95330">
          <w:rPr>
            <w:webHidden/>
          </w:rPr>
          <w:instrText xml:space="preserve"> PAGEREF _Toc372304835 \h </w:instrText>
        </w:r>
        <w:r w:rsidR="00C95330">
          <w:rPr>
            <w:webHidden/>
          </w:rPr>
        </w:r>
        <w:r w:rsidR="00C95330">
          <w:rPr>
            <w:webHidden/>
          </w:rPr>
          <w:fldChar w:fldCharType="separate"/>
        </w:r>
        <w:r w:rsidR="00C95330">
          <w:rPr>
            <w:webHidden/>
          </w:rPr>
          <w:t>62</w:t>
        </w:r>
        <w:r w:rsidR="00C95330">
          <w:rPr>
            <w:webHidden/>
          </w:rPr>
          <w:fldChar w:fldCharType="end"/>
        </w:r>
      </w:hyperlink>
    </w:p>
    <w:p w:rsidR="00C95330" w:rsidRDefault="00D7626C">
      <w:pPr>
        <w:pStyle w:val="TM2"/>
        <w:tabs>
          <w:tab w:val="left" w:pos="1276"/>
          <w:tab w:val="right" w:leader="dot" w:pos="9684"/>
        </w:tabs>
        <w:rPr>
          <w:rFonts w:asciiTheme="minorHAnsi" w:eastAsiaTheme="minorEastAsia" w:hAnsiTheme="minorHAnsi" w:cstheme="minorBidi"/>
          <w:b w:val="0"/>
          <w:noProof/>
          <w:spacing w:val="0"/>
          <w:sz w:val="22"/>
          <w:szCs w:val="22"/>
          <w:lang w:val="fr-FR" w:eastAsia="fr-FR"/>
        </w:rPr>
      </w:pPr>
      <w:hyperlink w:anchor="_Toc372304836" w:history="1">
        <w:r w:rsidR="00C95330" w:rsidRPr="00C8450D">
          <w:rPr>
            <w:rStyle w:val="Lienhypertexte"/>
            <w:noProof/>
          </w:rPr>
          <w:t>4.3</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French Demonstrator</w:t>
        </w:r>
        <w:r w:rsidR="00C95330">
          <w:rPr>
            <w:noProof/>
            <w:webHidden/>
          </w:rPr>
          <w:tab/>
        </w:r>
        <w:r w:rsidR="00C95330">
          <w:rPr>
            <w:noProof/>
            <w:webHidden/>
          </w:rPr>
          <w:fldChar w:fldCharType="begin"/>
        </w:r>
        <w:r w:rsidR="00C95330">
          <w:rPr>
            <w:noProof/>
            <w:webHidden/>
          </w:rPr>
          <w:instrText xml:space="preserve"> PAGEREF _Toc372304836 \h </w:instrText>
        </w:r>
        <w:r w:rsidR="00C95330">
          <w:rPr>
            <w:noProof/>
            <w:webHidden/>
          </w:rPr>
        </w:r>
        <w:r w:rsidR="00C95330">
          <w:rPr>
            <w:noProof/>
            <w:webHidden/>
          </w:rPr>
          <w:fldChar w:fldCharType="separate"/>
        </w:r>
        <w:r w:rsidR="00C95330">
          <w:rPr>
            <w:noProof/>
            <w:webHidden/>
          </w:rPr>
          <w:t>66</w:t>
        </w:r>
        <w:r w:rsidR="00C95330">
          <w:rPr>
            <w:noProof/>
            <w:webHidden/>
          </w:rPr>
          <w:fldChar w:fldCharType="end"/>
        </w:r>
      </w:hyperlink>
    </w:p>
    <w:p w:rsidR="00C95330" w:rsidRDefault="00D7626C">
      <w:pPr>
        <w:pStyle w:val="TM3"/>
        <w:rPr>
          <w:b w:val="0"/>
          <w:snapToGrid/>
        </w:rPr>
      </w:pPr>
      <w:hyperlink w:anchor="_Toc372304838" w:history="1">
        <w:r w:rsidR="00C95330" w:rsidRPr="00C8450D">
          <w:rPr>
            <w:rStyle w:val="Lienhypertexte"/>
          </w:rPr>
          <w:t>4.3.1.</w:t>
        </w:r>
        <w:r w:rsidR="00C95330">
          <w:rPr>
            <w:b w:val="0"/>
            <w:snapToGrid/>
          </w:rPr>
          <w:tab/>
        </w:r>
        <w:r w:rsidR="00C95330" w:rsidRPr="00C8450D">
          <w:rPr>
            <w:rStyle w:val="Lienhypertexte"/>
          </w:rPr>
          <w:t>Information Model</w:t>
        </w:r>
        <w:r w:rsidR="00C95330">
          <w:rPr>
            <w:webHidden/>
          </w:rPr>
          <w:tab/>
        </w:r>
        <w:r w:rsidR="00C95330">
          <w:rPr>
            <w:webHidden/>
          </w:rPr>
          <w:fldChar w:fldCharType="begin"/>
        </w:r>
        <w:r w:rsidR="00C95330">
          <w:rPr>
            <w:webHidden/>
          </w:rPr>
          <w:instrText xml:space="preserve"> PAGEREF _Toc372304838 \h </w:instrText>
        </w:r>
        <w:r w:rsidR="00C95330">
          <w:rPr>
            <w:webHidden/>
          </w:rPr>
        </w:r>
        <w:r w:rsidR="00C95330">
          <w:rPr>
            <w:webHidden/>
          </w:rPr>
          <w:fldChar w:fldCharType="separate"/>
        </w:r>
        <w:r w:rsidR="00C95330">
          <w:rPr>
            <w:webHidden/>
          </w:rPr>
          <w:t>71</w:t>
        </w:r>
        <w:r w:rsidR="00C95330">
          <w:rPr>
            <w:webHidden/>
          </w:rPr>
          <w:fldChar w:fldCharType="end"/>
        </w:r>
      </w:hyperlink>
    </w:p>
    <w:p w:rsidR="00C95330" w:rsidRDefault="00D7626C">
      <w:pPr>
        <w:pStyle w:val="TM3"/>
        <w:rPr>
          <w:b w:val="0"/>
          <w:snapToGrid/>
        </w:rPr>
      </w:pPr>
      <w:hyperlink w:anchor="_Toc372304839" w:history="1">
        <w:r w:rsidR="00C95330" w:rsidRPr="00C8450D">
          <w:rPr>
            <w:rStyle w:val="Lienhypertexte"/>
          </w:rPr>
          <w:t>4.3.2.</w:t>
        </w:r>
        <w:r w:rsidR="00C95330">
          <w:rPr>
            <w:b w:val="0"/>
            <w:snapToGrid/>
          </w:rPr>
          <w:tab/>
        </w:r>
        <w:r w:rsidR="00C95330" w:rsidRPr="00C8450D">
          <w:rPr>
            <w:rStyle w:val="Lienhypertexte"/>
          </w:rPr>
          <w:t>Functional Architecture</w:t>
        </w:r>
        <w:r w:rsidR="00C95330">
          <w:rPr>
            <w:webHidden/>
          </w:rPr>
          <w:tab/>
        </w:r>
        <w:r w:rsidR="00C95330">
          <w:rPr>
            <w:webHidden/>
          </w:rPr>
          <w:fldChar w:fldCharType="begin"/>
        </w:r>
        <w:r w:rsidR="00C95330">
          <w:rPr>
            <w:webHidden/>
          </w:rPr>
          <w:instrText xml:space="preserve"> PAGEREF _Toc372304839 \h </w:instrText>
        </w:r>
        <w:r w:rsidR="00C95330">
          <w:rPr>
            <w:webHidden/>
          </w:rPr>
        </w:r>
        <w:r w:rsidR="00C95330">
          <w:rPr>
            <w:webHidden/>
          </w:rPr>
          <w:fldChar w:fldCharType="separate"/>
        </w:r>
        <w:r w:rsidR="00C95330">
          <w:rPr>
            <w:webHidden/>
          </w:rPr>
          <w:t>71</w:t>
        </w:r>
        <w:r w:rsidR="00C95330">
          <w:rPr>
            <w:webHidden/>
          </w:rPr>
          <w:fldChar w:fldCharType="end"/>
        </w:r>
      </w:hyperlink>
    </w:p>
    <w:p w:rsidR="00C95330" w:rsidRDefault="00D7626C">
      <w:pPr>
        <w:pStyle w:val="TM1"/>
        <w:tabs>
          <w:tab w:val="right" w:leader="dot" w:pos="9684"/>
        </w:tabs>
        <w:rPr>
          <w:rFonts w:asciiTheme="minorHAnsi" w:eastAsiaTheme="minorEastAsia" w:hAnsiTheme="minorHAnsi" w:cstheme="minorBidi"/>
          <w:b w:val="0"/>
          <w:noProof/>
          <w:spacing w:val="0"/>
          <w:sz w:val="22"/>
          <w:szCs w:val="22"/>
          <w:lang w:val="fr-FR" w:eastAsia="fr-FR"/>
        </w:rPr>
      </w:pPr>
      <w:hyperlink w:anchor="_Toc372304842" w:history="1">
        <w:r w:rsidR="00C95330" w:rsidRPr="00C8450D">
          <w:rPr>
            <w:rStyle w:val="Lienhypertexte"/>
            <w:noProof/>
          </w:rPr>
          <w:t>5</w:t>
        </w:r>
        <w:r w:rsidR="00C95330">
          <w:rPr>
            <w:rFonts w:asciiTheme="minorHAnsi" w:eastAsiaTheme="minorEastAsia" w:hAnsiTheme="minorHAnsi" w:cstheme="minorBidi"/>
            <w:b w:val="0"/>
            <w:noProof/>
            <w:spacing w:val="0"/>
            <w:sz w:val="22"/>
            <w:szCs w:val="22"/>
            <w:lang w:val="fr-FR" w:eastAsia="fr-FR"/>
          </w:rPr>
          <w:tab/>
        </w:r>
        <w:r w:rsidR="00C95330" w:rsidRPr="00C8450D">
          <w:rPr>
            <w:rStyle w:val="Lienhypertexte"/>
            <w:noProof/>
          </w:rPr>
          <w:t>Conclusion</w:t>
        </w:r>
        <w:r w:rsidR="00C95330">
          <w:rPr>
            <w:noProof/>
            <w:webHidden/>
          </w:rPr>
          <w:tab/>
        </w:r>
        <w:r w:rsidR="00C95330">
          <w:rPr>
            <w:noProof/>
            <w:webHidden/>
          </w:rPr>
          <w:fldChar w:fldCharType="begin"/>
        </w:r>
        <w:r w:rsidR="00C95330">
          <w:rPr>
            <w:noProof/>
            <w:webHidden/>
          </w:rPr>
          <w:instrText xml:space="preserve"> PAGEREF _Toc372304842 \h </w:instrText>
        </w:r>
        <w:r w:rsidR="00C95330">
          <w:rPr>
            <w:noProof/>
            <w:webHidden/>
          </w:rPr>
        </w:r>
        <w:r w:rsidR="00C95330">
          <w:rPr>
            <w:noProof/>
            <w:webHidden/>
          </w:rPr>
          <w:fldChar w:fldCharType="separate"/>
        </w:r>
        <w:r w:rsidR="00C95330">
          <w:rPr>
            <w:noProof/>
            <w:webHidden/>
          </w:rPr>
          <w:t>73</w:t>
        </w:r>
        <w:r w:rsidR="00C95330">
          <w:rPr>
            <w:noProof/>
            <w:webHidden/>
          </w:rPr>
          <w:fldChar w:fldCharType="end"/>
        </w:r>
      </w:hyperlink>
    </w:p>
    <w:p w:rsidR="006C6086" w:rsidRPr="003F495A" w:rsidRDefault="00A827EB" w:rsidP="00064D8E">
      <w:pPr>
        <w:pStyle w:val="Paragraphedeliste"/>
      </w:pPr>
      <w:r w:rsidRPr="00B65E17">
        <w:fldChar w:fldCharType="end"/>
      </w:r>
      <w:bookmarkEnd w:id="0"/>
      <w:bookmarkEnd w:id="1"/>
      <w:bookmarkEnd w:id="2"/>
      <w:bookmarkEnd w:id="3"/>
    </w:p>
    <w:p w:rsidR="006C6086" w:rsidRPr="003F495A" w:rsidRDefault="006C6086" w:rsidP="00064D8E">
      <w:r w:rsidRPr="003F495A">
        <w:br w:type="page"/>
      </w:r>
    </w:p>
    <w:p w:rsidR="00802CA5" w:rsidRPr="00D1400F" w:rsidRDefault="00637525" w:rsidP="00064D8E">
      <w:pPr>
        <w:pStyle w:val="Titre1"/>
        <w:rPr>
          <w:color w:val="auto"/>
        </w:rPr>
      </w:pPr>
      <w:bookmarkStart w:id="9" w:name="_Toc372304770"/>
      <w:r w:rsidRPr="00D1400F">
        <w:rPr>
          <w:color w:val="auto"/>
        </w:rPr>
        <w:lastRenderedPageBreak/>
        <w:t>References</w:t>
      </w:r>
      <w:bookmarkEnd w:id="9"/>
    </w:p>
    <w:p w:rsidR="00637525" w:rsidRPr="003F495A" w:rsidRDefault="00637525">
      <w:pPr>
        <w:pStyle w:val="Titre2"/>
        <w:rPr>
          <w:bCs/>
        </w:rPr>
      </w:pPr>
      <w:bookmarkStart w:id="10" w:name="_Toc372304771"/>
      <w:r w:rsidRPr="003F495A">
        <w:t>List of acronyms</w:t>
      </w:r>
      <w:bookmarkEnd w:id="10"/>
    </w:p>
    <w:p w:rsidR="00637525" w:rsidRPr="003F495A" w:rsidRDefault="00637525">
      <w:pPr>
        <w:pStyle w:val="Titre2"/>
      </w:pPr>
      <w:bookmarkStart w:id="11" w:name="_Toc372304772"/>
      <w:r w:rsidRPr="003F495A">
        <w:t>Glossary of Terms</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308"/>
      </w:tblGrid>
      <w:tr w:rsidR="00953EF1" w:rsidRPr="003F495A" w:rsidTr="003F495A">
        <w:tc>
          <w:tcPr>
            <w:tcW w:w="2268" w:type="dxa"/>
          </w:tcPr>
          <w:p w:rsidR="00953EF1" w:rsidRPr="00B65E17" w:rsidRDefault="00953EF1" w:rsidP="00064D8E">
            <w:pPr>
              <w:rPr>
                <w:snapToGrid w:val="0"/>
              </w:rPr>
            </w:pPr>
            <w:proofErr w:type="spellStart"/>
            <w:r w:rsidRPr="00CD60B8">
              <w:t>WoO</w:t>
            </w:r>
            <w:proofErr w:type="spellEnd"/>
          </w:p>
        </w:tc>
        <w:tc>
          <w:tcPr>
            <w:tcW w:w="7308" w:type="dxa"/>
          </w:tcPr>
          <w:p w:rsidR="00953EF1" w:rsidRPr="00CD60B8" w:rsidRDefault="00953EF1" w:rsidP="00064D8E">
            <w:r w:rsidRPr="00CD60B8">
              <w:t>Web of Objects project</w:t>
            </w:r>
          </w:p>
        </w:tc>
      </w:tr>
      <w:tr w:rsidR="00953EF1" w:rsidRPr="003F495A" w:rsidTr="003F495A">
        <w:tc>
          <w:tcPr>
            <w:tcW w:w="2268" w:type="dxa"/>
          </w:tcPr>
          <w:p w:rsidR="00953EF1" w:rsidRPr="00CD60B8" w:rsidRDefault="00953EF1" w:rsidP="00064D8E">
            <w:r w:rsidRPr="00CD60B8">
              <w:t>Architectural Drivers</w:t>
            </w:r>
          </w:p>
        </w:tc>
        <w:tc>
          <w:tcPr>
            <w:tcW w:w="7308" w:type="dxa"/>
          </w:tcPr>
          <w:p w:rsidR="00953EF1" w:rsidRPr="00CD60B8" w:rsidRDefault="00953EF1" w:rsidP="00064D8E">
            <w:r w:rsidRPr="00CD60B8">
              <w:t>These consist of functional requirements, quality attributes, business constraints and technical constraints that can potentially 'shape' the architecture.</w:t>
            </w:r>
          </w:p>
        </w:tc>
      </w:tr>
      <w:tr w:rsidR="00953EF1" w:rsidRPr="003F495A" w:rsidTr="003F495A">
        <w:tc>
          <w:tcPr>
            <w:tcW w:w="2268" w:type="dxa"/>
          </w:tcPr>
          <w:p w:rsidR="00953EF1" w:rsidRPr="00CD60B8" w:rsidRDefault="00953EF1" w:rsidP="00064D8E">
            <w:r w:rsidRPr="00CD60B8">
              <w:t>WSN</w:t>
            </w:r>
          </w:p>
        </w:tc>
        <w:tc>
          <w:tcPr>
            <w:tcW w:w="7308" w:type="dxa"/>
          </w:tcPr>
          <w:p w:rsidR="00953EF1" w:rsidRPr="00CD60B8" w:rsidRDefault="00953EF1" w:rsidP="00064D8E">
            <w:r w:rsidRPr="00CD60B8">
              <w:t>Wireless Sensor Network.</w:t>
            </w:r>
          </w:p>
        </w:tc>
      </w:tr>
    </w:tbl>
    <w:p w:rsidR="00953EF1" w:rsidRPr="00B65E17" w:rsidRDefault="00953EF1" w:rsidP="00B65E17">
      <w:pPr>
        <w:pStyle w:val="Corpsdetexte"/>
        <w:rPr>
          <w:sz w:val="14"/>
          <w:szCs w:val="18"/>
        </w:rPr>
      </w:pPr>
    </w:p>
    <w:p w:rsidR="00637525" w:rsidRDefault="00637525">
      <w:pPr>
        <w:pStyle w:val="Titre2"/>
      </w:pPr>
      <w:bookmarkStart w:id="12" w:name="_Toc372304773"/>
      <w:r w:rsidRPr="003F495A">
        <w:t>List of Tables</w:t>
      </w:r>
      <w:bookmarkEnd w:id="12"/>
    </w:p>
    <w:p w:rsidR="00555B1C" w:rsidRPr="00D1400F" w:rsidRDefault="00A827EB">
      <w:pPr>
        <w:pStyle w:val="Tabledesillustrations"/>
        <w:tabs>
          <w:tab w:val="right" w:leader="dot" w:pos="9684"/>
        </w:tabs>
        <w:rPr>
          <w:rFonts w:asciiTheme="minorHAnsi" w:eastAsiaTheme="minorEastAsia" w:hAnsiTheme="minorHAnsi" w:cstheme="minorBidi"/>
          <w:noProof/>
          <w:spacing w:val="0"/>
          <w:sz w:val="22"/>
          <w:szCs w:val="22"/>
          <w:lang w:val="es-ES" w:eastAsia="es-ES"/>
        </w:rPr>
      </w:pPr>
      <w:r>
        <w:fldChar w:fldCharType="begin"/>
      </w:r>
      <w:r w:rsidR="001E2969">
        <w:instrText xml:space="preserve"> TOC \h \z \c "Table" </w:instrText>
      </w:r>
      <w:r>
        <w:fldChar w:fldCharType="separate"/>
      </w:r>
      <w:hyperlink w:anchor="_Toc368582543" w:history="1">
        <w:r w:rsidR="00555B1C" w:rsidRPr="00D1400F">
          <w:rPr>
            <w:rStyle w:val="Lienhypertexte"/>
            <w:noProof/>
          </w:rPr>
          <w:t>Table 1 Sorted architectural drivers table</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_Toc368582543 \h </w:instrText>
        </w:r>
        <w:r w:rsidR="00555B1C" w:rsidRPr="00D1400F">
          <w:rPr>
            <w:noProof/>
            <w:webHidden/>
          </w:rPr>
        </w:r>
        <w:r w:rsidR="00555B1C" w:rsidRPr="00D1400F">
          <w:rPr>
            <w:noProof/>
            <w:webHidden/>
          </w:rPr>
          <w:fldChar w:fldCharType="separate"/>
        </w:r>
        <w:r w:rsidR="00555B1C" w:rsidRPr="00D1400F">
          <w:rPr>
            <w:noProof/>
            <w:webHidden/>
          </w:rPr>
          <w:t>9</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44" w:history="1">
        <w:r w:rsidR="00555B1C" w:rsidRPr="00D1400F">
          <w:rPr>
            <w:rStyle w:val="Lienhypertexte"/>
            <w:noProof/>
          </w:rPr>
          <w:t>Table 2</w:t>
        </w:r>
        <w:r w:rsidR="00555B1C" w:rsidRPr="00D1400F">
          <w:rPr>
            <w:rStyle w:val="Lienhypertexte"/>
            <w:noProof/>
            <w:lang w:val="fr-FR"/>
          </w:rPr>
          <w:t xml:space="preserve"> Communication layer functions</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_Toc368582544 \h </w:instrText>
        </w:r>
        <w:r w:rsidR="00555B1C" w:rsidRPr="00D1400F">
          <w:rPr>
            <w:noProof/>
            <w:webHidden/>
          </w:rPr>
        </w:r>
        <w:r w:rsidR="00555B1C" w:rsidRPr="00D1400F">
          <w:rPr>
            <w:noProof/>
            <w:webHidden/>
          </w:rPr>
          <w:fldChar w:fldCharType="separate"/>
        </w:r>
        <w:r w:rsidR="00555B1C" w:rsidRPr="00D1400F">
          <w:rPr>
            <w:noProof/>
            <w:webHidden/>
          </w:rPr>
          <w:t>13</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45" w:history="1">
        <w:r w:rsidR="00555B1C" w:rsidRPr="00D1400F">
          <w:rPr>
            <w:rStyle w:val="Lienhypertexte"/>
            <w:noProof/>
          </w:rPr>
          <w:t>Table 3</w:t>
        </w:r>
        <w:r w:rsidR="00555B1C" w:rsidRPr="00D1400F">
          <w:rPr>
            <w:rStyle w:val="Lienhypertexte"/>
            <w:noProof/>
            <w:lang w:val="fr-FR"/>
          </w:rPr>
          <w:t xml:space="preserve"> Management layer functions</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_Toc368582545 \h </w:instrText>
        </w:r>
        <w:r w:rsidR="00555B1C" w:rsidRPr="00D1400F">
          <w:rPr>
            <w:noProof/>
            <w:webHidden/>
          </w:rPr>
        </w:r>
        <w:r w:rsidR="00555B1C" w:rsidRPr="00D1400F">
          <w:rPr>
            <w:noProof/>
            <w:webHidden/>
          </w:rPr>
          <w:fldChar w:fldCharType="separate"/>
        </w:r>
        <w:r w:rsidR="00555B1C" w:rsidRPr="00D1400F">
          <w:rPr>
            <w:noProof/>
            <w:webHidden/>
          </w:rPr>
          <w:t>15</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46" w:history="1">
        <w:r w:rsidR="00555B1C" w:rsidRPr="00D1400F">
          <w:rPr>
            <w:rStyle w:val="Lienhypertexte"/>
            <w:noProof/>
          </w:rPr>
          <w:t>Table 4</w:t>
        </w:r>
        <w:r w:rsidR="00555B1C" w:rsidRPr="00D1400F">
          <w:rPr>
            <w:rStyle w:val="Lienhypertexte"/>
            <w:noProof/>
            <w:lang w:val="fr-FR"/>
          </w:rPr>
          <w:t xml:space="preserve"> Service layer functions</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_Toc368582546 \h </w:instrText>
        </w:r>
        <w:r w:rsidR="00555B1C" w:rsidRPr="00D1400F">
          <w:rPr>
            <w:noProof/>
            <w:webHidden/>
          </w:rPr>
        </w:r>
        <w:r w:rsidR="00555B1C" w:rsidRPr="00D1400F">
          <w:rPr>
            <w:noProof/>
            <w:webHidden/>
          </w:rPr>
          <w:fldChar w:fldCharType="separate"/>
        </w:r>
        <w:r w:rsidR="00555B1C" w:rsidRPr="00D1400F">
          <w:rPr>
            <w:noProof/>
            <w:webHidden/>
          </w:rPr>
          <w:t>16</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47" w:history="1">
        <w:r w:rsidR="00555B1C" w:rsidRPr="00D1400F">
          <w:rPr>
            <w:rStyle w:val="Lienhypertexte"/>
            <w:noProof/>
          </w:rPr>
          <w:t>Table 5 Security requirements</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_Toc368582547 \h </w:instrText>
        </w:r>
        <w:r w:rsidR="00555B1C" w:rsidRPr="00D1400F">
          <w:rPr>
            <w:noProof/>
            <w:webHidden/>
          </w:rPr>
        </w:r>
        <w:r w:rsidR="00555B1C" w:rsidRPr="00D1400F">
          <w:rPr>
            <w:noProof/>
            <w:webHidden/>
          </w:rPr>
          <w:fldChar w:fldCharType="separate"/>
        </w:r>
        <w:r w:rsidR="00555B1C" w:rsidRPr="00D1400F">
          <w:rPr>
            <w:noProof/>
            <w:webHidden/>
          </w:rPr>
          <w:t>30</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48" w:history="1">
        <w:r w:rsidR="00555B1C" w:rsidRPr="00D1400F">
          <w:rPr>
            <w:rStyle w:val="Lienhypertexte"/>
            <w:noProof/>
          </w:rPr>
          <w:t>Table 6</w:t>
        </w:r>
        <w:r w:rsidR="00555B1C" w:rsidRPr="00D1400F">
          <w:rPr>
            <w:rStyle w:val="Lienhypertexte"/>
            <w:noProof/>
            <w:lang w:val="fr-FR"/>
          </w:rPr>
          <w:t xml:space="preserve"> Mapping security component to requirements</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_Toc368582548 \h </w:instrText>
        </w:r>
        <w:r w:rsidR="00555B1C" w:rsidRPr="00D1400F">
          <w:rPr>
            <w:noProof/>
            <w:webHidden/>
          </w:rPr>
        </w:r>
        <w:r w:rsidR="00555B1C" w:rsidRPr="00D1400F">
          <w:rPr>
            <w:noProof/>
            <w:webHidden/>
          </w:rPr>
          <w:fldChar w:fldCharType="separate"/>
        </w:r>
        <w:r w:rsidR="00555B1C" w:rsidRPr="00D1400F">
          <w:rPr>
            <w:noProof/>
            <w:webHidden/>
          </w:rPr>
          <w:t>32</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49" w:history="1">
        <w:r w:rsidR="00555B1C" w:rsidRPr="00D1400F">
          <w:rPr>
            <w:rStyle w:val="Lienhypertexte"/>
            <w:rFonts w:cs="Arial"/>
            <w:bCs/>
            <w:noProof/>
            <w:snapToGrid w:val="0"/>
            <w:lang w:val="en-GB" w:eastAsia="es-ES"/>
          </w:rPr>
          <w:t>Table 9 : Sensor Nodes Functional Architecture</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_Toc368582549 \h </w:instrText>
        </w:r>
        <w:r w:rsidR="00555B1C" w:rsidRPr="00D1400F">
          <w:rPr>
            <w:noProof/>
            <w:webHidden/>
          </w:rPr>
        </w:r>
        <w:r w:rsidR="00555B1C" w:rsidRPr="00D1400F">
          <w:rPr>
            <w:noProof/>
            <w:webHidden/>
          </w:rPr>
          <w:fldChar w:fldCharType="separate"/>
        </w:r>
        <w:r w:rsidR="00555B1C" w:rsidRPr="00D1400F">
          <w:rPr>
            <w:noProof/>
            <w:webHidden/>
          </w:rPr>
          <w:t>56</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50" w:history="1">
        <w:r w:rsidR="00555B1C" w:rsidRPr="00D1400F">
          <w:rPr>
            <w:rStyle w:val="Lienhypertexte"/>
            <w:rFonts w:cs="Arial"/>
            <w:bCs/>
            <w:noProof/>
            <w:snapToGrid w:val="0"/>
            <w:lang w:val="en-GB" w:eastAsia="es-ES"/>
          </w:rPr>
          <w:t>Table 10 : Actuator Node Functional Architecture</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_Toc368582550 \h </w:instrText>
        </w:r>
        <w:r w:rsidR="00555B1C" w:rsidRPr="00D1400F">
          <w:rPr>
            <w:noProof/>
            <w:webHidden/>
          </w:rPr>
        </w:r>
        <w:r w:rsidR="00555B1C" w:rsidRPr="00D1400F">
          <w:rPr>
            <w:noProof/>
            <w:webHidden/>
          </w:rPr>
          <w:fldChar w:fldCharType="separate"/>
        </w:r>
        <w:r w:rsidR="00555B1C" w:rsidRPr="00D1400F">
          <w:rPr>
            <w:noProof/>
            <w:webHidden/>
          </w:rPr>
          <w:t>57</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51" w:history="1">
        <w:r w:rsidR="00555B1C" w:rsidRPr="00D1400F">
          <w:rPr>
            <w:rStyle w:val="Lienhypertexte"/>
            <w:rFonts w:cs="Arial"/>
            <w:bCs/>
            <w:noProof/>
            <w:snapToGrid w:val="0"/>
            <w:lang w:val="en-GB" w:eastAsia="es-ES"/>
          </w:rPr>
          <w:t>Table 11: Gateway Node Functional Architecture</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_Toc368582551 \h </w:instrText>
        </w:r>
        <w:r w:rsidR="00555B1C" w:rsidRPr="00D1400F">
          <w:rPr>
            <w:noProof/>
            <w:webHidden/>
          </w:rPr>
        </w:r>
        <w:r w:rsidR="00555B1C" w:rsidRPr="00D1400F">
          <w:rPr>
            <w:noProof/>
            <w:webHidden/>
          </w:rPr>
          <w:fldChar w:fldCharType="separate"/>
        </w:r>
        <w:r w:rsidR="00555B1C" w:rsidRPr="00D1400F">
          <w:rPr>
            <w:noProof/>
            <w:webHidden/>
          </w:rPr>
          <w:t>58</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52" w:history="1">
        <w:r w:rsidR="00555B1C" w:rsidRPr="00D1400F">
          <w:rPr>
            <w:rStyle w:val="Lienhypertexte"/>
            <w:rFonts w:cs="Arial"/>
            <w:bCs/>
            <w:noProof/>
            <w:snapToGrid w:val="0"/>
            <w:lang w:val="en-GB" w:eastAsia="es-ES"/>
          </w:rPr>
          <w:t>Table 12 : Server Functional Architecture</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_Toc368582552 \h </w:instrText>
        </w:r>
        <w:r w:rsidR="00555B1C" w:rsidRPr="00D1400F">
          <w:rPr>
            <w:noProof/>
            <w:webHidden/>
          </w:rPr>
        </w:r>
        <w:r w:rsidR="00555B1C" w:rsidRPr="00D1400F">
          <w:rPr>
            <w:noProof/>
            <w:webHidden/>
          </w:rPr>
          <w:fldChar w:fldCharType="separate"/>
        </w:r>
        <w:r w:rsidR="00555B1C" w:rsidRPr="00D1400F">
          <w:rPr>
            <w:noProof/>
            <w:webHidden/>
          </w:rPr>
          <w:t>59</w:t>
        </w:r>
        <w:r w:rsidR="00555B1C" w:rsidRPr="00D1400F">
          <w:rPr>
            <w:noProof/>
            <w:webHidden/>
          </w:rPr>
          <w:fldChar w:fldCharType="end"/>
        </w:r>
      </w:hyperlink>
    </w:p>
    <w:p w:rsidR="00555B1C" w:rsidRPr="00D1400F" w:rsidRDefault="00D7626C">
      <w:pPr>
        <w:pStyle w:val="Tabledesillustrations"/>
        <w:tabs>
          <w:tab w:val="right" w:leader="dot" w:pos="9684"/>
        </w:tabs>
        <w:rPr>
          <w:rFonts w:asciiTheme="minorHAnsi" w:eastAsiaTheme="minorEastAsia" w:hAnsiTheme="minorHAnsi" w:cstheme="minorBidi"/>
          <w:noProof/>
          <w:spacing w:val="0"/>
          <w:sz w:val="22"/>
          <w:szCs w:val="22"/>
          <w:lang w:val="es-ES" w:eastAsia="es-ES"/>
        </w:rPr>
      </w:pPr>
      <w:hyperlink w:anchor="_Toc368582553" w:history="1">
        <w:r w:rsidR="00555B1C" w:rsidRPr="00D1400F">
          <w:rPr>
            <w:rStyle w:val="Lienhypertexte"/>
            <w:rFonts w:cs="Arial"/>
            <w:bCs/>
            <w:noProof/>
            <w:snapToGrid w:val="0"/>
            <w:lang w:eastAsia="es-ES"/>
          </w:rPr>
          <w:t>Table 13 : End-user Device Functional Architecture</w:t>
        </w:r>
        <w:r w:rsidR="00555B1C" w:rsidRPr="00D1400F">
          <w:rPr>
            <w:noProof/>
            <w:webHidden/>
          </w:rPr>
          <w:tab/>
        </w:r>
        <w:r w:rsidR="00555B1C" w:rsidRPr="00D1400F">
          <w:rPr>
            <w:noProof/>
            <w:webHidden/>
          </w:rPr>
          <w:fldChar w:fldCharType="begin"/>
        </w:r>
        <w:r w:rsidR="00555B1C" w:rsidRPr="00D1400F">
          <w:rPr>
            <w:noProof/>
            <w:webHidden/>
          </w:rPr>
          <w:instrText xml:space="preserve"> PAGEREF _Toc368582553 \h </w:instrText>
        </w:r>
        <w:r w:rsidR="00555B1C" w:rsidRPr="00D1400F">
          <w:rPr>
            <w:noProof/>
            <w:webHidden/>
          </w:rPr>
        </w:r>
        <w:r w:rsidR="00555B1C" w:rsidRPr="00D1400F">
          <w:rPr>
            <w:noProof/>
            <w:webHidden/>
          </w:rPr>
          <w:fldChar w:fldCharType="separate"/>
        </w:r>
        <w:r w:rsidR="00555B1C" w:rsidRPr="00D1400F">
          <w:rPr>
            <w:noProof/>
            <w:webHidden/>
          </w:rPr>
          <w:t>59</w:t>
        </w:r>
        <w:r w:rsidR="00555B1C" w:rsidRPr="00D1400F">
          <w:rPr>
            <w:noProof/>
            <w:webHidden/>
          </w:rPr>
          <w:fldChar w:fldCharType="end"/>
        </w:r>
      </w:hyperlink>
    </w:p>
    <w:p w:rsidR="001E2969" w:rsidRPr="00981E5B" w:rsidRDefault="00A827EB" w:rsidP="00981E5B">
      <w:pPr>
        <w:pStyle w:val="Corpsdetexte"/>
        <w:rPr>
          <w:lang w:val="en-US"/>
        </w:rPr>
      </w:pPr>
      <w:r>
        <w:rPr>
          <w:lang w:val="en-US"/>
        </w:rPr>
        <w:fldChar w:fldCharType="end"/>
      </w:r>
    </w:p>
    <w:p w:rsidR="00637525" w:rsidRDefault="00637525">
      <w:pPr>
        <w:pStyle w:val="Titre2"/>
      </w:pPr>
      <w:bookmarkStart w:id="13" w:name="_Toc372304774"/>
      <w:r w:rsidRPr="003F495A">
        <w:t>List of Figures</w:t>
      </w:r>
      <w:bookmarkEnd w:id="13"/>
    </w:p>
    <w:p w:rsidR="00E05D35" w:rsidRDefault="00A827EB">
      <w:pPr>
        <w:pStyle w:val="Tabledesillustrations"/>
        <w:tabs>
          <w:tab w:val="right" w:leader="dot" w:pos="9684"/>
        </w:tabs>
        <w:rPr>
          <w:rFonts w:asciiTheme="minorHAnsi" w:eastAsiaTheme="minorEastAsia" w:hAnsiTheme="minorHAnsi" w:cstheme="minorBidi"/>
          <w:noProof/>
          <w:spacing w:val="0"/>
          <w:sz w:val="22"/>
          <w:szCs w:val="22"/>
          <w:lang w:val="fr-FR" w:eastAsia="fr-FR"/>
        </w:rPr>
      </w:pPr>
      <w:r>
        <w:fldChar w:fldCharType="begin"/>
      </w:r>
      <w:r w:rsidR="001E2969">
        <w:instrText xml:space="preserve"> TOC \h \z \c "Figure" </w:instrText>
      </w:r>
      <w:r>
        <w:fldChar w:fldCharType="separate"/>
      </w:r>
      <w:hyperlink w:anchor="_Toc360550712" w:history="1">
        <w:r w:rsidR="00E05D35" w:rsidRPr="001E2EFC">
          <w:rPr>
            <w:rStyle w:val="Lienhypertexte"/>
            <w:noProof/>
          </w:rPr>
          <w:t>Figure 1 Relationship between the tasks of WP2 and WP3</w:t>
        </w:r>
        <w:r w:rsidR="00E05D35">
          <w:rPr>
            <w:noProof/>
            <w:webHidden/>
          </w:rPr>
          <w:tab/>
        </w:r>
        <w:r>
          <w:rPr>
            <w:noProof/>
            <w:webHidden/>
          </w:rPr>
          <w:fldChar w:fldCharType="begin"/>
        </w:r>
        <w:r w:rsidR="00E05D35">
          <w:rPr>
            <w:noProof/>
            <w:webHidden/>
          </w:rPr>
          <w:instrText xml:space="preserve"> PAGEREF _Toc360550712 \h </w:instrText>
        </w:r>
        <w:r>
          <w:rPr>
            <w:noProof/>
            <w:webHidden/>
          </w:rPr>
        </w:r>
        <w:r>
          <w:rPr>
            <w:noProof/>
            <w:webHidden/>
          </w:rPr>
          <w:fldChar w:fldCharType="separate"/>
        </w:r>
        <w:r w:rsidR="00E05D35">
          <w:rPr>
            <w:noProof/>
            <w:webHidden/>
          </w:rPr>
          <w:t>7</w:t>
        </w:r>
        <w:r>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13" w:history="1">
        <w:r w:rsidR="00E05D35" w:rsidRPr="001E2EFC">
          <w:rPr>
            <w:rStyle w:val="Lienhypertexte"/>
            <w:noProof/>
          </w:rPr>
          <w:t>Figure 2 Overall architecture</w:t>
        </w:r>
        <w:r w:rsidR="00E05D35">
          <w:rPr>
            <w:noProof/>
            <w:webHidden/>
          </w:rPr>
          <w:tab/>
        </w:r>
        <w:r w:rsidR="00A827EB">
          <w:rPr>
            <w:noProof/>
            <w:webHidden/>
          </w:rPr>
          <w:fldChar w:fldCharType="begin"/>
        </w:r>
        <w:r w:rsidR="00E05D35">
          <w:rPr>
            <w:noProof/>
            <w:webHidden/>
          </w:rPr>
          <w:instrText xml:space="preserve"> PAGEREF _Toc360550713 \h </w:instrText>
        </w:r>
        <w:r w:rsidR="00A827EB">
          <w:rPr>
            <w:noProof/>
            <w:webHidden/>
          </w:rPr>
        </w:r>
        <w:r w:rsidR="00A827EB">
          <w:rPr>
            <w:noProof/>
            <w:webHidden/>
          </w:rPr>
          <w:fldChar w:fldCharType="separate"/>
        </w:r>
        <w:r w:rsidR="00E05D35">
          <w:rPr>
            <w:noProof/>
            <w:webHidden/>
          </w:rPr>
          <w:t>10</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14" w:history="1">
        <w:r w:rsidR="00E05D35" w:rsidRPr="001E2EFC">
          <w:rPr>
            <w:rStyle w:val="Lienhypertexte"/>
            <w:noProof/>
          </w:rPr>
          <w:t>Figure 3 Service exposure architecture</w:t>
        </w:r>
        <w:r w:rsidR="00E05D35">
          <w:rPr>
            <w:noProof/>
            <w:webHidden/>
          </w:rPr>
          <w:tab/>
        </w:r>
        <w:r w:rsidR="00A827EB">
          <w:rPr>
            <w:noProof/>
            <w:webHidden/>
          </w:rPr>
          <w:fldChar w:fldCharType="begin"/>
        </w:r>
        <w:r w:rsidR="00E05D35">
          <w:rPr>
            <w:noProof/>
            <w:webHidden/>
          </w:rPr>
          <w:instrText xml:space="preserve"> PAGEREF _Toc360550714 \h </w:instrText>
        </w:r>
        <w:r w:rsidR="00A827EB">
          <w:rPr>
            <w:noProof/>
            <w:webHidden/>
          </w:rPr>
        </w:r>
        <w:r w:rsidR="00A827EB">
          <w:rPr>
            <w:noProof/>
            <w:webHidden/>
          </w:rPr>
          <w:fldChar w:fldCharType="separate"/>
        </w:r>
        <w:r w:rsidR="00E05D35">
          <w:rPr>
            <w:noProof/>
            <w:webHidden/>
          </w:rPr>
          <w:t>19</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15" w:history="1">
        <w:r w:rsidR="00E05D35" w:rsidRPr="001E2EFC">
          <w:rPr>
            <w:rStyle w:val="Lienhypertexte"/>
            <w:noProof/>
          </w:rPr>
          <w:t>Figure 4 Service discovery - First Phase Use Case</w:t>
        </w:r>
        <w:r w:rsidR="00E05D35">
          <w:rPr>
            <w:noProof/>
            <w:webHidden/>
          </w:rPr>
          <w:tab/>
        </w:r>
        <w:r w:rsidR="00A827EB">
          <w:rPr>
            <w:noProof/>
            <w:webHidden/>
          </w:rPr>
          <w:fldChar w:fldCharType="begin"/>
        </w:r>
        <w:r w:rsidR="00E05D35">
          <w:rPr>
            <w:noProof/>
            <w:webHidden/>
          </w:rPr>
          <w:instrText xml:space="preserve"> PAGEREF _Toc360550715 \h </w:instrText>
        </w:r>
        <w:r w:rsidR="00A827EB">
          <w:rPr>
            <w:noProof/>
            <w:webHidden/>
          </w:rPr>
        </w:r>
        <w:r w:rsidR="00A827EB">
          <w:rPr>
            <w:noProof/>
            <w:webHidden/>
          </w:rPr>
          <w:fldChar w:fldCharType="separate"/>
        </w:r>
        <w:r w:rsidR="00E05D35">
          <w:rPr>
            <w:noProof/>
            <w:webHidden/>
          </w:rPr>
          <w:t>20</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16" w:history="1">
        <w:r w:rsidR="00E05D35" w:rsidRPr="001E2EFC">
          <w:rPr>
            <w:rStyle w:val="Lienhypertexte"/>
            <w:noProof/>
          </w:rPr>
          <w:t>Figure 5 Service discovery - Second Phase Use Case – Connector generation</w:t>
        </w:r>
        <w:r w:rsidR="00E05D35">
          <w:rPr>
            <w:noProof/>
            <w:webHidden/>
          </w:rPr>
          <w:tab/>
        </w:r>
        <w:r w:rsidR="00A827EB">
          <w:rPr>
            <w:noProof/>
            <w:webHidden/>
          </w:rPr>
          <w:fldChar w:fldCharType="begin"/>
        </w:r>
        <w:r w:rsidR="00E05D35">
          <w:rPr>
            <w:noProof/>
            <w:webHidden/>
          </w:rPr>
          <w:instrText xml:space="preserve"> PAGEREF _Toc360550716 \h </w:instrText>
        </w:r>
        <w:r w:rsidR="00A827EB">
          <w:rPr>
            <w:noProof/>
            <w:webHidden/>
          </w:rPr>
        </w:r>
        <w:r w:rsidR="00A827EB">
          <w:rPr>
            <w:noProof/>
            <w:webHidden/>
          </w:rPr>
          <w:fldChar w:fldCharType="separate"/>
        </w:r>
        <w:r w:rsidR="00E05D35">
          <w:rPr>
            <w:noProof/>
            <w:webHidden/>
          </w:rPr>
          <w:t>20</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17" w:history="1">
        <w:r w:rsidR="00E05D35" w:rsidRPr="001E2EFC">
          <w:rPr>
            <w:rStyle w:val="Lienhypertexte"/>
            <w:noProof/>
          </w:rPr>
          <w:t>Figure 6 Service composition via Orchestration (left) or Choreography (right)</w:t>
        </w:r>
        <w:r w:rsidR="00E05D35">
          <w:rPr>
            <w:noProof/>
            <w:webHidden/>
          </w:rPr>
          <w:tab/>
        </w:r>
        <w:r w:rsidR="00A827EB">
          <w:rPr>
            <w:noProof/>
            <w:webHidden/>
          </w:rPr>
          <w:fldChar w:fldCharType="begin"/>
        </w:r>
        <w:r w:rsidR="00E05D35">
          <w:rPr>
            <w:noProof/>
            <w:webHidden/>
          </w:rPr>
          <w:instrText xml:space="preserve"> PAGEREF _Toc360550717 \h </w:instrText>
        </w:r>
        <w:r w:rsidR="00A827EB">
          <w:rPr>
            <w:noProof/>
            <w:webHidden/>
          </w:rPr>
        </w:r>
        <w:r w:rsidR="00A827EB">
          <w:rPr>
            <w:noProof/>
            <w:webHidden/>
          </w:rPr>
          <w:fldChar w:fldCharType="separate"/>
        </w:r>
        <w:r w:rsidR="00E05D35">
          <w:rPr>
            <w:noProof/>
            <w:webHidden/>
          </w:rPr>
          <w:t>21</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18" w:history="1">
        <w:r w:rsidR="00E05D35" w:rsidRPr="001E2EFC">
          <w:rPr>
            <w:rStyle w:val="Lienhypertexte"/>
            <w:noProof/>
          </w:rPr>
          <w:t>Figure 7 Ontology overview</w:t>
        </w:r>
        <w:r w:rsidR="00E05D35">
          <w:rPr>
            <w:noProof/>
            <w:webHidden/>
          </w:rPr>
          <w:tab/>
        </w:r>
        <w:r w:rsidR="00A827EB">
          <w:rPr>
            <w:noProof/>
            <w:webHidden/>
          </w:rPr>
          <w:fldChar w:fldCharType="begin"/>
        </w:r>
        <w:r w:rsidR="00E05D35">
          <w:rPr>
            <w:noProof/>
            <w:webHidden/>
          </w:rPr>
          <w:instrText xml:space="preserve"> PAGEREF _Toc360550718 \h </w:instrText>
        </w:r>
        <w:r w:rsidR="00A827EB">
          <w:rPr>
            <w:noProof/>
            <w:webHidden/>
          </w:rPr>
        </w:r>
        <w:r w:rsidR="00A827EB">
          <w:rPr>
            <w:noProof/>
            <w:webHidden/>
          </w:rPr>
          <w:fldChar w:fldCharType="separate"/>
        </w:r>
        <w:r w:rsidR="00E05D35">
          <w:rPr>
            <w:noProof/>
            <w:webHidden/>
          </w:rPr>
          <w:t>22</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19" w:history="1">
        <w:r w:rsidR="00E05D35" w:rsidRPr="001E2EFC">
          <w:rPr>
            <w:rStyle w:val="Lienhypertexte"/>
            <w:noProof/>
          </w:rPr>
          <w:t>Figure 8 Device/Actuator class inside the ontology.</w:t>
        </w:r>
        <w:r w:rsidR="00E05D35">
          <w:rPr>
            <w:noProof/>
            <w:webHidden/>
          </w:rPr>
          <w:tab/>
        </w:r>
        <w:r w:rsidR="00A827EB">
          <w:rPr>
            <w:noProof/>
            <w:webHidden/>
          </w:rPr>
          <w:fldChar w:fldCharType="begin"/>
        </w:r>
        <w:r w:rsidR="00E05D35">
          <w:rPr>
            <w:noProof/>
            <w:webHidden/>
          </w:rPr>
          <w:instrText xml:space="preserve"> PAGEREF _Toc360550719 \h </w:instrText>
        </w:r>
        <w:r w:rsidR="00A827EB">
          <w:rPr>
            <w:noProof/>
            <w:webHidden/>
          </w:rPr>
        </w:r>
        <w:r w:rsidR="00A827EB">
          <w:rPr>
            <w:noProof/>
            <w:webHidden/>
          </w:rPr>
          <w:fldChar w:fldCharType="separate"/>
        </w:r>
        <w:r w:rsidR="00E05D35">
          <w:rPr>
            <w:noProof/>
            <w:webHidden/>
          </w:rPr>
          <w:t>23</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0" w:history="1">
        <w:r w:rsidR="00E05D35" w:rsidRPr="001E2EFC">
          <w:rPr>
            <w:rStyle w:val="Lienhypertexte"/>
            <w:noProof/>
          </w:rPr>
          <w:t>Figure 9 Resources class inside the ontology</w:t>
        </w:r>
        <w:r w:rsidR="00E05D35">
          <w:rPr>
            <w:noProof/>
            <w:webHidden/>
          </w:rPr>
          <w:tab/>
        </w:r>
        <w:r w:rsidR="00A827EB">
          <w:rPr>
            <w:noProof/>
            <w:webHidden/>
          </w:rPr>
          <w:fldChar w:fldCharType="begin"/>
        </w:r>
        <w:r w:rsidR="00E05D35">
          <w:rPr>
            <w:noProof/>
            <w:webHidden/>
          </w:rPr>
          <w:instrText xml:space="preserve"> PAGEREF _Toc360550720 \h </w:instrText>
        </w:r>
        <w:r w:rsidR="00A827EB">
          <w:rPr>
            <w:noProof/>
            <w:webHidden/>
          </w:rPr>
        </w:r>
        <w:r w:rsidR="00A827EB">
          <w:rPr>
            <w:noProof/>
            <w:webHidden/>
          </w:rPr>
          <w:fldChar w:fldCharType="separate"/>
        </w:r>
        <w:r w:rsidR="00E05D35">
          <w:rPr>
            <w:noProof/>
            <w:webHidden/>
          </w:rPr>
          <w:t>23</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1" w:history="1">
        <w:r w:rsidR="00E05D35" w:rsidRPr="001E2EFC">
          <w:rPr>
            <w:rStyle w:val="Lienhypertexte"/>
            <w:noProof/>
          </w:rPr>
          <w:t>Figure 10 Activity diagram for execution lifecycle.</w:t>
        </w:r>
        <w:r w:rsidR="00E05D35">
          <w:rPr>
            <w:noProof/>
            <w:webHidden/>
          </w:rPr>
          <w:tab/>
        </w:r>
        <w:r w:rsidR="00A827EB">
          <w:rPr>
            <w:noProof/>
            <w:webHidden/>
          </w:rPr>
          <w:fldChar w:fldCharType="begin"/>
        </w:r>
        <w:r w:rsidR="00E05D35">
          <w:rPr>
            <w:noProof/>
            <w:webHidden/>
          </w:rPr>
          <w:instrText xml:space="preserve"> PAGEREF _Toc360550721 \h </w:instrText>
        </w:r>
        <w:r w:rsidR="00A827EB">
          <w:rPr>
            <w:noProof/>
            <w:webHidden/>
          </w:rPr>
        </w:r>
        <w:r w:rsidR="00A827EB">
          <w:rPr>
            <w:noProof/>
            <w:webHidden/>
          </w:rPr>
          <w:fldChar w:fldCharType="separate"/>
        </w:r>
        <w:r w:rsidR="00E05D35">
          <w:rPr>
            <w:noProof/>
            <w:webHidden/>
          </w:rPr>
          <w:t>25</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2" w:history="1">
        <w:r w:rsidR="00E05D35" w:rsidRPr="001E2EFC">
          <w:rPr>
            <w:rStyle w:val="Lienhypertexte"/>
            <w:noProof/>
          </w:rPr>
          <w:t>Figure 11 Sequence diagram for manual registration</w:t>
        </w:r>
        <w:r w:rsidR="00E05D35">
          <w:rPr>
            <w:noProof/>
            <w:webHidden/>
          </w:rPr>
          <w:tab/>
        </w:r>
        <w:r w:rsidR="00A827EB">
          <w:rPr>
            <w:noProof/>
            <w:webHidden/>
          </w:rPr>
          <w:fldChar w:fldCharType="begin"/>
        </w:r>
        <w:r w:rsidR="00E05D35">
          <w:rPr>
            <w:noProof/>
            <w:webHidden/>
          </w:rPr>
          <w:instrText xml:space="preserve"> PAGEREF _Toc360550722 \h </w:instrText>
        </w:r>
        <w:r w:rsidR="00A827EB">
          <w:rPr>
            <w:noProof/>
            <w:webHidden/>
          </w:rPr>
        </w:r>
        <w:r w:rsidR="00A827EB">
          <w:rPr>
            <w:noProof/>
            <w:webHidden/>
          </w:rPr>
          <w:fldChar w:fldCharType="separate"/>
        </w:r>
        <w:r w:rsidR="00E05D35">
          <w:rPr>
            <w:noProof/>
            <w:webHidden/>
          </w:rPr>
          <w:t>26</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3" w:history="1">
        <w:r w:rsidR="00E05D35" w:rsidRPr="001E2EFC">
          <w:rPr>
            <w:rStyle w:val="Lienhypertexte"/>
            <w:noProof/>
          </w:rPr>
          <w:t>Figure 12 Sequence diagram for automatic registration</w:t>
        </w:r>
        <w:r w:rsidR="00E05D35">
          <w:rPr>
            <w:noProof/>
            <w:webHidden/>
          </w:rPr>
          <w:tab/>
        </w:r>
        <w:r w:rsidR="00A827EB">
          <w:rPr>
            <w:noProof/>
            <w:webHidden/>
          </w:rPr>
          <w:fldChar w:fldCharType="begin"/>
        </w:r>
        <w:r w:rsidR="00E05D35">
          <w:rPr>
            <w:noProof/>
            <w:webHidden/>
          </w:rPr>
          <w:instrText xml:space="preserve"> PAGEREF _Toc360550723 \h </w:instrText>
        </w:r>
        <w:r w:rsidR="00A827EB">
          <w:rPr>
            <w:noProof/>
            <w:webHidden/>
          </w:rPr>
        </w:r>
        <w:r w:rsidR="00A827EB">
          <w:rPr>
            <w:noProof/>
            <w:webHidden/>
          </w:rPr>
          <w:fldChar w:fldCharType="separate"/>
        </w:r>
        <w:r w:rsidR="00E05D35">
          <w:rPr>
            <w:noProof/>
            <w:webHidden/>
          </w:rPr>
          <w:t>26</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4" w:history="1">
        <w:r w:rsidR="00E05D35" w:rsidRPr="001E2EFC">
          <w:rPr>
            <w:rStyle w:val="Lienhypertexte"/>
            <w:noProof/>
          </w:rPr>
          <w:t>Figure 13 Sequence diagram for composed services registration</w:t>
        </w:r>
        <w:r w:rsidR="00E05D35">
          <w:rPr>
            <w:noProof/>
            <w:webHidden/>
          </w:rPr>
          <w:tab/>
        </w:r>
        <w:r w:rsidR="00A827EB">
          <w:rPr>
            <w:noProof/>
            <w:webHidden/>
          </w:rPr>
          <w:fldChar w:fldCharType="begin"/>
        </w:r>
        <w:r w:rsidR="00E05D35">
          <w:rPr>
            <w:noProof/>
            <w:webHidden/>
          </w:rPr>
          <w:instrText xml:space="preserve"> PAGEREF _Toc360550724 \h </w:instrText>
        </w:r>
        <w:r w:rsidR="00A827EB">
          <w:rPr>
            <w:noProof/>
            <w:webHidden/>
          </w:rPr>
        </w:r>
        <w:r w:rsidR="00A827EB">
          <w:rPr>
            <w:noProof/>
            <w:webHidden/>
          </w:rPr>
          <w:fldChar w:fldCharType="separate"/>
        </w:r>
        <w:r w:rsidR="00E05D35">
          <w:rPr>
            <w:noProof/>
            <w:webHidden/>
          </w:rPr>
          <w:t>27</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5" w:history="1">
        <w:r w:rsidR="00E05D35" w:rsidRPr="001E2EFC">
          <w:rPr>
            <w:rStyle w:val="Lienhypertexte"/>
            <w:noProof/>
          </w:rPr>
          <w:t>Figure 14 Sequence diagram for manual un-registration</w:t>
        </w:r>
        <w:r w:rsidR="00E05D35">
          <w:rPr>
            <w:noProof/>
            <w:webHidden/>
          </w:rPr>
          <w:tab/>
        </w:r>
        <w:r w:rsidR="00A827EB">
          <w:rPr>
            <w:noProof/>
            <w:webHidden/>
          </w:rPr>
          <w:fldChar w:fldCharType="begin"/>
        </w:r>
        <w:r w:rsidR="00E05D35">
          <w:rPr>
            <w:noProof/>
            <w:webHidden/>
          </w:rPr>
          <w:instrText xml:space="preserve"> PAGEREF _Toc360550725 \h </w:instrText>
        </w:r>
        <w:r w:rsidR="00A827EB">
          <w:rPr>
            <w:noProof/>
            <w:webHidden/>
          </w:rPr>
        </w:r>
        <w:r w:rsidR="00A827EB">
          <w:rPr>
            <w:noProof/>
            <w:webHidden/>
          </w:rPr>
          <w:fldChar w:fldCharType="separate"/>
        </w:r>
        <w:r w:rsidR="00E05D35">
          <w:rPr>
            <w:noProof/>
            <w:webHidden/>
          </w:rPr>
          <w:t>27</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6" w:history="1">
        <w:r w:rsidR="00E05D35" w:rsidRPr="001E2EFC">
          <w:rPr>
            <w:rStyle w:val="Lienhypertexte"/>
            <w:noProof/>
          </w:rPr>
          <w:t>Figure 15 Sequence Diagram for automatic un-registration</w:t>
        </w:r>
        <w:r w:rsidR="00E05D35">
          <w:rPr>
            <w:noProof/>
            <w:webHidden/>
          </w:rPr>
          <w:tab/>
        </w:r>
        <w:r w:rsidR="00A827EB">
          <w:rPr>
            <w:noProof/>
            <w:webHidden/>
          </w:rPr>
          <w:fldChar w:fldCharType="begin"/>
        </w:r>
        <w:r w:rsidR="00E05D35">
          <w:rPr>
            <w:noProof/>
            <w:webHidden/>
          </w:rPr>
          <w:instrText xml:space="preserve"> PAGEREF _Toc360550726 \h </w:instrText>
        </w:r>
        <w:r w:rsidR="00A827EB">
          <w:rPr>
            <w:noProof/>
            <w:webHidden/>
          </w:rPr>
        </w:r>
        <w:r w:rsidR="00A827EB">
          <w:rPr>
            <w:noProof/>
            <w:webHidden/>
          </w:rPr>
          <w:fldChar w:fldCharType="separate"/>
        </w:r>
        <w:r w:rsidR="00E05D35">
          <w:rPr>
            <w:noProof/>
            <w:webHidden/>
          </w:rPr>
          <w:t>28</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7" w:history="1">
        <w:r w:rsidR="00E05D35" w:rsidRPr="001E2EFC">
          <w:rPr>
            <w:rStyle w:val="Lienhypertexte"/>
            <w:noProof/>
          </w:rPr>
          <w:t>Figure 16 Semantic service registry, discovery, selection - Use Case Diagram</w:t>
        </w:r>
        <w:r w:rsidR="00E05D35">
          <w:rPr>
            <w:noProof/>
            <w:webHidden/>
          </w:rPr>
          <w:tab/>
        </w:r>
        <w:r w:rsidR="00A827EB">
          <w:rPr>
            <w:noProof/>
            <w:webHidden/>
          </w:rPr>
          <w:fldChar w:fldCharType="begin"/>
        </w:r>
        <w:r w:rsidR="00E05D35">
          <w:rPr>
            <w:noProof/>
            <w:webHidden/>
          </w:rPr>
          <w:instrText xml:space="preserve"> PAGEREF _Toc360550727 \h </w:instrText>
        </w:r>
        <w:r w:rsidR="00A827EB">
          <w:rPr>
            <w:noProof/>
            <w:webHidden/>
          </w:rPr>
        </w:r>
        <w:r w:rsidR="00A827EB">
          <w:rPr>
            <w:noProof/>
            <w:webHidden/>
          </w:rPr>
          <w:fldChar w:fldCharType="separate"/>
        </w:r>
        <w:r w:rsidR="00E05D35">
          <w:rPr>
            <w:noProof/>
            <w:webHidden/>
          </w:rPr>
          <w:t>35</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8" w:history="1">
        <w:r w:rsidR="00E05D35" w:rsidRPr="001E2EFC">
          <w:rPr>
            <w:rStyle w:val="Lienhypertexte"/>
            <w:noProof/>
          </w:rPr>
          <w:t>Figure 17 Service discovery and selection - Components diagram</w:t>
        </w:r>
        <w:r w:rsidR="00E05D35">
          <w:rPr>
            <w:noProof/>
            <w:webHidden/>
          </w:rPr>
          <w:tab/>
        </w:r>
        <w:r w:rsidR="00A827EB">
          <w:rPr>
            <w:noProof/>
            <w:webHidden/>
          </w:rPr>
          <w:fldChar w:fldCharType="begin"/>
        </w:r>
        <w:r w:rsidR="00E05D35">
          <w:rPr>
            <w:noProof/>
            <w:webHidden/>
          </w:rPr>
          <w:instrText xml:space="preserve"> PAGEREF _Toc360550728 \h </w:instrText>
        </w:r>
        <w:r w:rsidR="00A827EB">
          <w:rPr>
            <w:noProof/>
            <w:webHidden/>
          </w:rPr>
        </w:r>
        <w:r w:rsidR="00A827EB">
          <w:rPr>
            <w:noProof/>
            <w:webHidden/>
          </w:rPr>
          <w:fldChar w:fldCharType="separate"/>
        </w:r>
        <w:r w:rsidR="00E05D35">
          <w:rPr>
            <w:noProof/>
            <w:webHidden/>
          </w:rPr>
          <w:t>36</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29" w:history="1">
        <w:r w:rsidR="00E05D35" w:rsidRPr="001E2EFC">
          <w:rPr>
            <w:rStyle w:val="Lienhypertexte"/>
            <w:noProof/>
          </w:rPr>
          <w:t xml:space="preserve">Figure 18 Gateway functional </w:t>
        </w:r>
        <w:r w:rsidR="00E05D35" w:rsidRPr="001E2EFC">
          <w:rPr>
            <w:rStyle w:val="Lienhypertexte"/>
            <w:noProof/>
            <w:lang w:val="fr-FR"/>
          </w:rPr>
          <w:t>overview</w:t>
        </w:r>
        <w:r w:rsidR="00E05D35">
          <w:rPr>
            <w:noProof/>
            <w:webHidden/>
          </w:rPr>
          <w:tab/>
        </w:r>
        <w:r w:rsidR="00A827EB">
          <w:rPr>
            <w:noProof/>
            <w:webHidden/>
          </w:rPr>
          <w:fldChar w:fldCharType="begin"/>
        </w:r>
        <w:r w:rsidR="00E05D35">
          <w:rPr>
            <w:noProof/>
            <w:webHidden/>
          </w:rPr>
          <w:instrText xml:space="preserve"> PAGEREF _Toc360550729 \h </w:instrText>
        </w:r>
        <w:r w:rsidR="00A827EB">
          <w:rPr>
            <w:noProof/>
            <w:webHidden/>
          </w:rPr>
        </w:r>
        <w:r w:rsidR="00A827EB">
          <w:rPr>
            <w:noProof/>
            <w:webHidden/>
          </w:rPr>
          <w:fldChar w:fldCharType="separate"/>
        </w:r>
        <w:r w:rsidR="00E05D35">
          <w:rPr>
            <w:noProof/>
            <w:webHidden/>
          </w:rPr>
          <w:t>40</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30" w:history="1">
        <w:r w:rsidR="00E05D35" w:rsidRPr="001E2EFC">
          <w:rPr>
            <w:rStyle w:val="Lienhypertexte"/>
            <w:noProof/>
          </w:rPr>
          <w:t>Figure 19 Conceptual design</w:t>
        </w:r>
        <w:r w:rsidR="00E05D35">
          <w:rPr>
            <w:noProof/>
            <w:webHidden/>
          </w:rPr>
          <w:tab/>
        </w:r>
        <w:r w:rsidR="00A827EB">
          <w:rPr>
            <w:noProof/>
            <w:webHidden/>
          </w:rPr>
          <w:fldChar w:fldCharType="begin"/>
        </w:r>
        <w:r w:rsidR="00E05D35">
          <w:rPr>
            <w:noProof/>
            <w:webHidden/>
          </w:rPr>
          <w:instrText xml:space="preserve"> PAGEREF _Toc360550730 \h </w:instrText>
        </w:r>
        <w:r w:rsidR="00A827EB">
          <w:rPr>
            <w:noProof/>
            <w:webHidden/>
          </w:rPr>
        </w:r>
        <w:r w:rsidR="00A827EB">
          <w:rPr>
            <w:noProof/>
            <w:webHidden/>
          </w:rPr>
          <w:fldChar w:fldCharType="separate"/>
        </w:r>
        <w:r w:rsidR="00E05D35">
          <w:rPr>
            <w:noProof/>
            <w:webHidden/>
          </w:rPr>
          <w:t>41</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31" w:history="1">
        <w:r w:rsidR="00E05D35" w:rsidRPr="001E2EFC">
          <w:rPr>
            <w:rStyle w:val="Lienhypertexte"/>
            <w:noProof/>
          </w:rPr>
          <w:t>Figure 20 UPM Use Case diagram</w:t>
        </w:r>
        <w:r w:rsidR="00E05D35">
          <w:rPr>
            <w:noProof/>
            <w:webHidden/>
          </w:rPr>
          <w:tab/>
        </w:r>
        <w:r w:rsidR="00A827EB">
          <w:rPr>
            <w:noProof/>
            <w:webHidden/>
          </w:rPr>
          <w:fldChar w:fldCharType="begin"/>
        </w:r>
        <w:r w:rsidR="00E05D35">
          <w:rPr>
            <w:noProof/>
            <w:webHidden/>
          </w:rPr>
          <w:instrText xml:space="preserve"> PAGEREF _Toc360550731 \h </w:instrText>
        </w:r>
        <w:r w:rsidR="00A827EB">
          <w:rPr>
            <w:noProof/>
            <w:webHidden/>
          </w:rPr>
        </w:r>
        <w:r w:rsidR="00A827EB">
          <w:rPr>
            <w:noProof/>
            <w:webHidden/>
          </w:rPr>
          <w:fldChar w:fldCharType="separate"/>
        </w:r>
        <w:r w:rsidR="00E05D35">
          <w:rPr>
            <w:noProof/>
            <w:webHidden/>
          </w:rPr>
          <w:t>42</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32" w:history="1">
        <w:r w:rsidR="00E05D35" w:rsidRPr="001E2EFC">
          <w:rPr>
            <w:rStyle w:val="Lienhypertexte"/>
            <w:noProof/>
          </w:rPr>
          <w:t>Figure 21 UPM Components diagram</w:t>
        </w:r>
        <w:r w:rsidR="00E05D35">
          <w:rPr>
            <w:noProof/>
            <w:webHidden/>
          </w:rPr>
          <w:tab/>
        </w:r>
        <w:r w:rsidR="00A827EB">
          <w:rPr>
            <w:noProof/>
            <w:webHidden/>
          </w:rPr>
          <w:fldChar w:fldCharType="begin"/>
        </w:r>
        <w:r w:rsidR="00E05D35">
          <w:rPr>
            <w:noProof/>
            <w:webHidden/>
          </w:rPr>
          <w:instrText xml:space="preserve"> PAGEREF _Toc360550732 \h </w:instrText>
        </w:r>
        <w:r w:rsidR="00A827EB">
          <w:rPr>
            <w:noProof/>
            <w:webHidden/>
          </w:rPr>
        </w:r>
        <w:r w:rsidR="00A827EB">
          <w:rPr>
            <w:noProof/>
            <w:webHidden/>
          </w:rPr>
          <w:fldChar w:fldCharType="separate"/>
        </w:r>
        <w:r w:rsidR="00E05D35">
          <w:rPr>
            <w:noProof/>
            <w:webHidden/>
          </w:rPr>
          <w:t>42</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33" w:history="1">
        <w:r w:rsidR="00E05D35" w:rsidRPr="001E2EFC">
          <w:rPr>
            <w:rStyle w:val="Lienhypertexte"/>
            <w:noProof/>
          </w:rPr>
          <w:t>Figure 23 Egyptian Demonstration Deployment Architecture</w:t>
        </w:r>
        <w:r w:rsidR="00E05D35">
          <w:rPr>
            <w:noProof/>
            <w:webHidden/>
          </w:rPr>
          <w:tab/>
        </w:r>
        <w:r w:rsidR="00A827EB">
          <w:rPr>
            <w:noProof/>
            <w:webHidden/>
          </w:rPr>
          <w:fldChar w:fldCharType="begin"/>
        </w:r>
        <w:r w:rsidR="00E05D35">
          <w:rPr>
            <w:noProof/>
            <w:webHidden/>
          </w:rPr>
          <w:instrText xml:space="preserve"> PAGEREF _Toc360550733 \h </w:instrText>
        </w:r>
        <w:r w:rsidR="00A827EB">
          <w:rPr>
            <w:noProof/>
            <w:webHidden/>
          </w:rPr>
        </w:r>
        <w:r w:rsidR="00A827EB">
          <w:rPr>
            <w:noProof/>
            <w:webHidden/>
          </w:rPr>
          <w:fldChar w:fldCharType="separate"/>
        </w:r>
        <w:r w:rsidR="00E05D35">
          <w:rPr>
            <w:noProof/>
            <w:webHidden/>
          </w:rPr>
          <w:t>45</w:t>
        </w:r>
        <w:r w:rsidR="00A827EB">
          <w:rPr>
            <w:noProof/>
            <w:webHidden/>
          </w:rPr>
          <w:fldChar w:fldCharType="end"/>
        </w:r>
      </w:hyperlink>
    </w:p>
    <w:p w:rsidR="00E05D35" w:rsidRDefault="00D7626C">
      <w:pPr>
        <w:pStyle w:val="Tabledesillustrations"/>
        <w:tabs>
          <w:tab w:val="right" w:leader="dot" w:pos="9684"/>
        </w:tabs>
        <w:rPr>
          <w:rFonts w:asciiTheme="minorHAnsi" w:eastAsiaTheme="minorEastAsia" w:hAnsiTheme="minorHAnsi" w:cstheme="minorBidi"/>
          <w:noProof/>
          <w:spacing w:val="0"/>
          <w:sz w:val="22"/>
          <w:szCs w:val="22"/>
          <w:lang w:val="fr-FR" w:eastAsia="fr-FR"/>
        </w:rPr>
      </w:pPr>
      <w:hyperlink w:anchor="_Toc360550734" w:history="1">
        <w:r w:rsidR="00E05D35" w:rsidRPr="001E2EFC">
          <w:rPr>
            <w:rStyle w:val="Lienhypertexte"/>
            <w:noProof/>
          </w:rPr>
          <w:t>Figure 24 Service Architecture</w:t>
        </w:r>
        <w:r w:rsidR="00E05D35">
          <w:rPr>
            <w:noProof/>
            <w:webHidden/>
          </w:rPr>
          <w:tab/>
        </w:r>
        <w:r w:rsidR="00A827EB">
          <w:rPr>
            <w:noProof/>
            <w:webHidden/>
          </w:rPr>
          <w:fldChar w:fldCharType="begin"/>
        </w:r>
        <w:r w:rsidR="00E05D35">
          <w:rPr>
            <w:noProof/>
            <w:webHidden/>
          </w:rPr>
          <w:instrText xml:space="preserve"> PAGEREF _Toc360550734 \h </w:instrText>
        </w:r>
        <w:r w:rsidR="00A827EB">
          <w:rPr>
            <w:noProof/>
            <w:webHidden/>
          </w:rPr>
        </w:r>
        <w:r w:rsidR="00A827EB">
          <w:rPr>
            <w:noProof/>
            <w:webHidden/>
          </w:rPr>
          <w:fldChar w:fldCharType="separate"/>
        </w:r>
        <w:r w:rsidR="00E05D35">
          <w:rPr>
            <w:noProof/>
            <w:webHidden/>
          </w:rPr>
          <w:t>46</w:t>
        </w:r>
        <w:r w:rsidR="00A827EB">
          <w:rPr>
            <w:noProof/>
            <w:webHidden/>
          </w:rPr>
          <w:fldChar w:fldCharType="end"/>
        </w:r>
      </w:hyperlink>
    </w:p>
    <w:p w:rsidR="001E2969" w:rsidRPr="00981E5B" w:rsidRDefault="00A827EB" w:rsidP="00981E5B">
      <w:pPr>
        <w:pStyle w:val="Corpsdetexte"/>
        <w:rPr>
          <w:lang w:val="en-US"/>
        </w:rPr>
      </w:pPr>
      <w:r>
        <w:rPr>
          <w:lang w:val="en-US"/>
        </w:rPr>
        <w:fldChar w:fldCharType="end"/>
      </w:r>
    </w:p>
    <w:p w:rsidR="00637525" w:rsidRPr="003F495A" w:rsidRDefault="00637525" w:rsidP="000A7AEC">
      <w:pPr>
        <w:pStyle w:val="Titre2"/>
        <w:numPr>
          <w:ilvl w:val="0"/>
          <w:numId w:val="0"/>
        </w:numPr>
        <w:ind w:left="510"/>
        <w:rPr>
          <w:bCs/>
        </w:rPr>
      </w:pPr>
    </w:p>
    <w:p w:rsidR="00AE44DF" w:rsidRPr="00B65E17" w:rsidRDefault="00AE44DF" w:rsidP="00064D8E">
      <w:pPr>
        <w:rPr>
          <w:szCs w:val="18"/>
        </w:rPr>
      </w:pPr>
      <w:r w:rsidRPr="003F495A">
        <w:br w:type="page"/>
      </w:r>
    </w:p>
    <w:p w:rsidR="00AE44DF" w:rsidRPr="00D1400F" w:rsidRDefault="00AE44DF" w:rsidP="004E2066">
      <w:pPr>
        <w:pStyle w:val="Titre1"/>
        <w:rPr>
          <w:color w:val="auto"/>
        </w:rPr>
      </w:pPr>
      <w:bookmarkStart w:id="14" w:name="_Toc372304775"/>
      <w:r w:rsidRPr="00D1400F">
        <w:rPr>
          <w:color w:val="auto"/>
        </w:rPr>
        <w:lastRenderedPageBreak/>
        <w:t>Introduction</w:t>
      </w:r>
      <w:bookmarkEnd w:id="14"/>
    </w:p>
    <w:p w:rsidR="00AE44DF" w:rsidRDefault="00AE44DF">
      <w:pPr>
        <w:pStyle w:val="Titre2"/>
      </w:pPr>
      <w:bookmarkStart w:id="15" w:name="_Toc372304776"/>
      <w:r w:rsidRPr="003F495A">
        <w:t>Public Summary</w:t>
      </w:r>
      <w:bookmarkEnd w:id="15"/>
    </w:p>
    <w:p w:rsidR="003C22EB" w:rsidRPr="00E803B7" w:rsidRDefault="003C22EB" w:rsidP="00981E5B">
      <w:pPr>
        <w:pStyle w:val="Corpsdetexte"/>
      </w:pPr>
      <w:r>
        <w:rPr>
          <w:lang w:val="en-US"/>
        </w:rPr>
        <w:t xml:space="preserve">This deliverable describes </w:t>
      </w:r>
      <w:r w:rsidR="00CD2C20">
        <w:rPr>
          <w:lang w:val="en-US"/>
        </w:rPr>
        <w:t xml:space="preserve">the first version of </w:t>
      </w:r>
      <w:r>
        <w:rPr>
          <w:lang w:val="en-US"/>
        </w:rPr>
        <w:t xml:space="preserve">Web-of Objects architecture. It defines the main </w:t>
      </w:r>
      <w:r w:rsidR="00DC4FEA">
        <w:rPr>
          <w:lang w:val="en-US"/>
        </w:rPr>
        <w:t xml:space="preserve">functions offered by </w:t>
      </w:r>
      <w:proofErr w:type="spellStart"/>
      <w:r w:rsidR="00DC4FEA">
        <w:rPr>
          <w:lang w:val="en-US"/>
        </w:rPr>
        <w:t>WoO</w:t>
      </w:r>
      <w:proofErr w:type="spellEnd"/>
      <w:r w:rsidR="00DC4FEA">
        <w:rPr>
          <w:lang w:val="en-US"/>
        </w:rPr>
        <w:t xml:space="preserve"> system, and introduces proposed models.</w:t>
      </w:r>
    </w:p>
    <w:p w:rsidR="00102E52" w:rsidRPr="00B65E17" w:rsidRDefault="00102E52" w:rsidP="00B65E17">
      <w:pPr>
        <w:pStyle w:val="Corpsdetexte"/>
        <w:rPr>
          <w:sz w:val="14"/>
          <w:szCs w:val="18"/>
        </w:rPr>
      </w:pPr>
    </w:p>
    <w:p w:rsidR="00B25E09" w:rsidRPr="003F495A" w:rsidRDefault="00AE44DF">
      <w:pPr>
        <w:pStyle w:val="Titre2"/>
      </w:pPr>
      <w:bookmarkStart w:id="16" w:name="_Toc372304777"/>
      <w:r w:rsidRPr="003F495A">
        <w:t>Purpose</w:t>
      </w:r>
      <w:bookmarkEnd w:id="16"/>
    </w:p>
    <w:p w:rsidR="00C95B40" w:rsidRDefault="00C95B40" w:rsidP="00CD2C20">
      <w:pPr>
        <w:rPr>
          <w:lang w:eastAsia="de-DE"/>
        </w:rPr>
      </w:pPr>
      <w:r>
        <w:rPr>
          <w:lang w:eastAsia="de-DE"/>
        </w:rPr>
        <w:t xml:space="preserve">The purpose of this document is to describe </w:t>
      </w:r>
      <w:proofErr w:type="spellStart"/>
      <w:r>
        <w:rPr>
          <w:lang w:eastAsia="de-DE"/>
        </w:rPr>
        <w:t>WoO</w:t>
      </w:r>
      <w:proofErr w:type="spellEnd"/>
      <w:r>
        <w:rPr>
          <w:lang w:eastAsia="de-DE"/>
        </w:rPr>
        <w:t xml:space="preserve"> architecture and </w:t>
      </w:r>
      <w:r w:rsidR="006D125E">
        <w:rPr>
          <w:lang w:eastAsia="de-DE"/>
        </w:rPr>
        <w:t>preliminary</w:t>
      </w:r>
      <w:r>
        <w:rPr>
          <w:lang w:eastAsia="de-DE"/>
        </w:rPr>
        <w:t xml:space="preserve"> architectures of demonstrators. The architecture is technology agnostic and is dedicated to</w:t>
      </w:r>
      <w:r w:rsidR="004618D2">
        <w:rPr>
          <w:lang w:eastAsia="de-DE"/>
        </w:rPr>
        <w:t>:</w:t>
      </w:r>
    </w:p>
    <w:p w:rsidR="004618D2" w:rsidRDefault="004618D2" w:rsidP="00064D8E">
      <w:pPr>
        <w:rPr>
          <w:lang w:eastAsia="de-DE"/>
        </w:rPr>
      </w:pPr>
    </w:p>
    <w:p w:rsidR="004618D2" w:rsidRDefault="004618D2" w:rsidP="00C04873">
      <w:pPr>
        <w:pStyle w:val="Paragraphedeliste"/>
        <w:numPr>
          <w:ilvl w:val="0"/>
          <w:numId w:val="10"/>
        </w:numPr>
        <w:rPr>
          <w:lang w:eastAsia="de-DE"/>
        </w:rPr>
      </w:pPr>
      <w:r>
        <w:rPr>
          <w:lang w:eastAsia="de-DE"/>
        </w:rPr>
        <w:t>Overall Web of Objects vision</w:t>
      </w:r>
    </w:p>
    <w:p w:rsidR="00C95B40" w:rsidRDefault="004618D2" w:rsidP="00C04873">
      <w:pPr>
        <w:pStyle w:val="Paragraphedeliste"/>
        <w:numPr>
          <w:ilvl w:val="0"/>
          <w:numId w:val="10"/>
        </w:numPr>
        <w:rPr>
          <w:lang w:eastAsia="de-DE"/>
        </w:rPr>
      </w:pPr>
      <w:r>
        <w:rPr>
          <w:lang w:eastAsia="de-DE"/>
        </w:rPr>
        <w:t>D</w:t>
      </w:r>
      <w:r w:rsidR="00C95B40">
        <w:rPr>
          <w:lang w:eastAsia="de-DE"/>
        </w:rPr>
        <w:t>efinitions of functions that will be mandatory or optional in Web of Objects</w:t>
      </w:r>
    </w:p>
    <w:p w:rsidR="00CD2C20" w:rsidRDefault="00CD2C20" w:rsidP="00C04873">
      <w:pPr>
        <w:pStyle w:val="Paragraphedeliste"/>
        <w:numPr>
          <w:ilvl w:val="0"/>
          <w:numId w:val="10"/>
        </w:numPr>
        <w:rPr>
          <w:lang w:eastAsia="de-DE"/>
        </w:rPr>
      </w:pPr>
      <w:r>
        <w:rPr>
          <w:lang w:eastAsia="de-DE"/>
        </w:rPr>
        <w:t xml:space="preserve">Remind models proposed to describe entities of </w:t>
      </w:r>
      <w:proofErr w:type="spellStart"/>
      <w:r>
        <w:rPr>
          <w:lang w:eastAsia="de-DE"/>
        </w:rPr>
        <w:t>WoO</w:t>
      </w:r>
      <w:proofErr w:type="spellEnd"/>
      <w:r>
        <w:rPr>
          <w:lang w:eastAsia="de-DE"/>
        </w:rPr>
        <w:t xml:space="preserve"> (see D3.2 Domain model)</w:t>
      </w:r>
    </w:p>
    <w:p w:rsidR="00C95B40" w:rsidRDefault="004618D2" w:rsidP="00C04873">
      <w:pPr>
        <w:pStyle w:val="Paragraphedeliste"/>
        <w:numPr>
          <w:ilvl w:val="0"/>
          <w:numId w:val="10"/>
        </w:numPr>
        <w:rPr>
          <w:lang w:eastAsia="de-DE"/>
        </w:rPr>
      </w:pPr>
      <w:r>
        <w:rPr>
          <w:lang w:eastAsia="de-DE"/>
        </w:rPr>
        <w:t>P</w:t>
      </w:r>
      <w:r w:rsidR="00C95B40">
        <w:rPr>
          <w:lang w:eastAsia="de-DE"/>
        </w:rPr>
        <w:t>roposition of components carrying those functions</w:t>
      </w:r>
    </w:p>
    <w:p w:rsidR="00C95B40" w:rsidRDefault="00CD2C20" w:rsidP="00C04873">
      <w:pPr>
        <w:pStyle w:val="Paragraphedeliste"/>
        <w:numPr>
          <w:ilvl w:val="0"/>
          <w:numId w:val="10"/>
        </w:numPr>
        <w:rPr>
          <w:lang w:eastAsia="de-DE"/>
        </w:rPr>
      </w:pPr>
      <w:proofErr w:type="spellStart"/>
      <w:r>
        <w:rPr>
          <w:lang w:eastAsia="de-DE"/>
        </w:rPr>
        <w:t>WoO</w:t>
      </w:r>
      <w:proofErr w:type="spellEnd"/>
      <w:r>
        <w:rPr>
          <w:lang w:eastAsia="de-DE"/>
        </w:rPr>
        <w:t xml:space="preserve"> </w:t>
      </w:r>
      <w:r w:rsidR="004618D2">
        <w:rPr>
          <w:lang w:eastAsia="de-DE"/>
        </w:rPr>
        <w:t>S</w:t>
      </w:r>
      <w:r w:rsidR="00C95B40">
        <w:rPr>
          <w:lang w:eastAsia="de-DE"/>
        </w:rPr>
        <w:t>ystem lifecycles</w:t>
      </w:r>
    </w:p>
    <w:p w:rsidR="00CD2C20" w:rsidRDefault="00CD2C20" w:rsidP="00C04873">
      <w:pPr>
        <w:pStyle w:val="Paragraphedeliste"/>
        <w:numPr>
          <w:ilvl w:val="0"/>
          <w:numId w:val="10"/>
        </w:numPr>
        <w:rPr>
          <w:lang w:eastAsia="de-DE"/>
        </w:rPr>
      </w:pPr>
      <w:r>
        <w:rPr>
          <w:lang w:eastAsia="de-DE"/>
        </w:rPr>
        <w:t>Security</w:t>
      </w:r>
    </w:p>
    <w:p w:rsidR="00CD2C20" w:rsidRDefault="00CD2C20" w:rsidP="00981E5B">
      <w:pPr>
        <w:pStyle w:val="Paragraphedeliste"/>
        <w:rPr>
          <w:lang w:eastAsia="de-DE"/>
        </w:rPr>
      </w:pPr>
    </w:p>
    <w:p w:rsidR="00B25B22" w:rsidRDefault="00CD2C20" w:rsidP="00981E5B">
      <w:pPr>
        <w:rPr>
          <w:lang w:eastAsia="de-DE"/>
        </w:rPr>
      </w:pPr>
      <w:r>
        <w:rPr>
          <w:lang w:eastAsia="de-DE"/>
        </w:rPr>
        <w:t xml:space="preserve">A section will describe components that will implement </w:t>
      </w:r>
      <w:proofErr w:type="spellStart"/>
      <w:r>
        <w:rPr>
          <w:lang w:eastAsia="de-DE"/>
        </w:rPr>
        <w:t>WoO</w:t>
      </w:r>
      <w:proofErr w:type="spellEnd"/>
      <w:r>
        <w:rPr>
          <w:lang w:eastAsia="de-DE"/>
        </w:rPr>
        <w:t xml:space="preserve"> architecture. This part contains only a short description of the components, and is actually a bridge </w:t>
      </w:r>
      <w:r w:rsidR="00B25B22">
        <w:rPr>
          <w:lang w:eastAsia="de-DE"/>
        </w:rPr>
        <w:t>between functions of the architecture and concrete implementation in WP4 &amp; WP5.</w:t>
      </w:r>
    </w:p>
    <w:p w:rsidR="00B25B22" w:rsidRDefault="00B25B22" w:rsidP="00981E5B">
      <w:pPr>
        <w:rPr>
          <w:lang w:eastAsia="de-DE"/>
        </w:rPr>
      </w:pPr>
    </w:p>
    <w:p w:rsidR="004618D2" w:rsidRDefault="00B25B22" w:rsidP="004E2066">
      <w:pPr>
        <w:rPr>
          <w:lang w:eastAsia="de-DE"/>
        </w:rPr>
      </w:pPr>
      <w:r>
        <w:rPr>
          <w:lang w:eastAsia="de-DE"/>
        </w:rPr>
        <w:t>Finally, last section is dedicated to domain specific demonstrator’s architecture, with more technical details, and selected technologies.</w:t>
      </w:r>
    </w:p>
    <w:p w:rsidR="007F4F11" w:rsidRDefault="007F4F11" w:rsidP="00064D8E">
      <w:pPr>
        <w:rPr>
          <w:lang w:eastAsia="de-DE"/>
        </w:rPr>
      </w:pPr>
    </w:p>
    <w:p w:rsidR="00AE44DF" w:rsidRPr="00B65E17" w:rsidRDefault="004618D2" w:rsidP="004E2066">
      <w:pPr>
        <w:rPr>
          <w:lang w:eastAsia="de-DE"/>
        </w:rPr>
      </w:pPr>
      <w:r>
        <w:rPr>
          <w:lang w:eastAsia="de-DE"/>
        </w:rPr>
        <w:t xml:space="preserve">This deliverable is the first iteration, and will be updated later in the project based </w:t>
      </w:r>
      <w:r w:rsidR="00B25B22">
        <w:rPr>
          <w:lang w:eastAsia="de-DE"/>
        </w:rPr>
        <w:t>on feedback of implementations and experimentations</w:t>
      </w:r>
      <w:r>
        <w:rPr>
          <w:lang w:eastAsia="de-DE"/>
        </w:rPr>
        <w:t>.</w:t>
      </w:r>
      <w:bookmarkEnd w:id="4"/>
      <w:bookmarkEnd w:id="5"/>
      <w:bookmarkEnd w:id="6"/>
      <w:bookmarkEnd w:id="7"/>
      <w:bookmarkEnd w:id="8"/>
    </w:p>
    <w:p w:rsidR="00766999" w:rsidRPr="003F495A" w:rsidRDefault="00DC4FEA">
      <w:pPr>
        <w:pStyle w:val="Titre2"/>
      </w:pPr>
      <w:bookmarkStart w:id="17" w:name="_Toc350155950"/>
      <w:bookmarkStart w:id="18" w:name="_Toc350155952"/>
      <w:bookmarkStart w:id="19" w:name="_Toc350155954"/>
      <w:bookmarkEnd w:id="17"/>
      <w:bookmarkEnd w:id="18"/>
      <w:bookmarkEnd w:id="19"/>
      <w:r w:rsidDel="00DC4FEA">
        <w:t xml:space="preserve"> </w:t>
      </w:r>
      <w:bookmarkStart w:id="20" w:name="_Toc360550010"/>
      <w:bookmarkEnd w:id="20"/>
      <w:r w:rsidRPr="003F495A" w:rsidDel="00DC4FEA">
        <w:t xml:space="preserve"> </w:t>
      </w:r>
      <w:bookmarkStart w:id="21" w:name="_Toc360550012"/>
      <w:bookmarkStart w:id="22" w:name="_Toc372304778"/>
      <w:bookmarkEnd w:id="21"/>
      <w:r w:rsidR="00766999" w:rsidRPr="003F495A">
        <w:t>Mapping to other tasks</w:t>
      </w:r>
      <w:bookmarkEnd w:id="22"/>
    </w:p>
    <w:p w:rsidR="00630E86" w:rsidRDefault="00630E86" w:rsidP="00557627">
      <w:pPr>
        <w:pStyle w:val="Contenidodelatabla"/>
        <w:rPr>
          <w:sz w:val="20"/>
          <w:szCs w:val="20"/>
          <w:lang w:val="en-GB"/>
        </w:rPr>
      </w:pPr>
      <w:r w:rsidRPr="000730C3">
        <w:rPr>
          <w:noProof/>
          <w:lang w:val="fr-FR" w:eastAsia="fr-FR" w:bidi="ar-SA"/>
        </w:rPr>
        <w:drawing>
          <wp:inline distT="0" distB="0" distL="0" distR="0" wp14:anchorId="032B2B22" wp14:editId="2A2265A9">
            <wp:extent cx="6105525" cy="24193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05525" cy="2419350"/>
                    </a:xfrm>
                    <a:prstGeom prst="rect">
                      <a:avLst/>
                    </a:prstGeom>
                    <a:solidFill>
                      <a:srgbClr val="FFFFFF"/>
                    </a:solidFill>
                    <a:ln>
                      <a:noFill/>
                    </a:ln>
                  </pic:spPr>
                </pic:pic>
              </a:graphicData>
            </a:graphic>
          </wp:inline>
        </w:drawing>
      </w:r>
    </w:p>
    <w:p w:rsidR="00630E86" w:rsidRPr="00557EC6" w:rsidRDefault="00630E86" w:rsidP="001E2969">
      <w:pPr>
        <w:pStyle w:val="Lgende"/>
      </w:pPr>
      <w:bookmarkStart w:id="23" w:name="wp2towp3"/>
      <w:bookmarkStart w:id="24" w:name="_Toc360550712"/>
      <w:r w:rsidRPr="00557EC6">
        <w:t xml:space="preserve">Figure </w:t>
      </w:r>
      <w:r w:rsidR="00A827EB" w:rsidRPr="008C3160">
        <w:fldChar w:fldCharType="begin"/>
      </w:r>
      <w:r w:rsidRPr="00557EC6">
        <w:instrText xml:space="preserve"> SEQ "Figure" \*Arabic </w:instrText>
      </w:r>
      <w:r w:rsidR="00A827EB" w:rsidRPr="008C3160">
        <w:rPr>
          <w:lang w:val="fr-FR"/>
        </w:rPr>
        <w:fldChar w:fldCharType="separate"/>
      </w:r>
      <w:r w:rsidR="00E05D35">
        <w:rPr>
          <w:noProof/>
        </w:rPr>
        <w:t>1</w:t>
      </w:r>
      <w:r w:rsidR="00A827EB" w:rsidRPr="008C3160">
        <w:fldChar w:fldCharType="end"/>
      </w:r>
      <w:bookmarkEnd w:id="23"/>
      <w:r w:rsidRPr="00557EC6">
        <w:t xml:space="preserve"> Relationship between the tasks of WP2 and WP3</w:t>
      </w:r>
      <w:bookmarkEnd w:id="24"/>
    </w:p>
    <w:p w:rsidR="00630E86" w:rsidRDefault="00630E86" w:rsidP="00630E86">
      <w:pPr>
        <w:pStyle w:val="Corpsdetexte"/>
        <w:spacing w:before="57" w:after="113"/>
        <w:jc w:val="both"/>
        <w:rPr>
          <w:rFonts w:cs="Arial"/>
          <w:szCs w:val="20"/>
        </w:rPr>
      </w:pPr>
      <w:r>
        <w:rPr>
          <w:rFonts w:cs="Arial"/>
          <w:szCs w:val="20"/>
        </w:rPr>
        <w:lastRenderedPageBreak/>
        <w:t xml:space="preserve">The results of WP2 have served as input for the different tasks of WP3 as shown in </w:t>
      </w:r>
      <w:r w:rsidR="00A827EB">
        <w:rPr>
          <w:rFonts w:cs="Arial"/>
          <w:szCs w:val="20"/>
        </w:rPr>
        <w:fldChar w:fldCharType="begin"/>
      </w:r>
      <w:r>
        <w:rPr>
          <w:rFonts w:cs="Arial"/>
          <w:szCs w:val="20"/>
        </w:rPr>
        <w:instrText xml:space="preserve"> REF wp2towp3 \h </w:instrText>
      </w:r>
      <w:r w:rsidR="00A827EB">
        <w:rPr>
          <w:rFonts w:cs="Arial"/>
          <w:szCs w:val="20"/>
        </w:rPr>
      </w:r>
      <w:r w:rsidR="00A827EB">
        <w:rPr>
          <w:rFonts w:cs="Arial"/>
          <w:szCs w:val="20"/>
        </w:rPr>
        <w:fldChar w:fldCharType="separate"/>
      </w:r>
      <w:r w:rsidR="00E05D35" w:rsidRPr="00557EC6">
        <w:t xml:space="preserve">Figure </w:t>
      </w:r>
      <w:r w:rsidR="00E05D35">
        <w:rPr>
          <w:noProof/>
        </w:rPr>
        <w:t>1</w:t>
      </w:r>
      <w:r w:rsidR="00A827EB">
        <w:rPr>
          <w:rFonts w:cs="Arial"/>
          <w:szCs w:val="20"/>
        </w:rPr>
        <w:fldChar w:fldCharType="end"/>
      </w:r>
      <w:r>
        <w:rPr>
          <w:rFonts w:cs="Arial"/>
          <w:szCs w:val="20"/>
        </w:rPr>
        <w:t>. On the one hand, the state of the art developed in task T2.1 provided information about the innovative available technologies that can be used to build the architecture of the Web of Objects (T3.3), including the review and analysis of different existing architectures, requirements and evolution of wireless sensor networks, security mechanisms and modelling tools.</w:t>
      </w:r>
    </w:p>
    <w:p w:rsidR="00630E86" w:rsidRDefault="00630E86" w:rsidP="00630E86">
      <w:pPr>
        <w:pStyle w:val="Corpsdetexte"/>
        <w:spacing w:before="57" w:after="113"/>
        <w:jc w:val="both"/>
        <w:rPr>
          <w:rFonts w:cs="Arial"/>
          <w:szCs w:val="20"/>
        </w:rPr>
      </w:pPr>
      <w:r>
        <w:rPr>
          <w:rFonts w:cs="Arial"/>
          <w:szCs w:val="20"/>
        </w:rPr>
        <w:t>On the other hand, the use cases defined in task T2.2 drive the development of the domain model and the design of the reference architecture of tasks T3.2 and T3.3. Besides, the resulting domain model and the common architecture provide feedback to refine the use cases of task T2.2.</w:t>
      </w:r>
    </w:p>
    <w:p w:rsidR="00630E86" w:rsidRDefault="00630E86" w:rsidP="00630E86">
      <w:pPr>
        <w:pStyle w:val="Corpsdetexte"/>
        <w:spacing w:before="57" w:after="113"/>
        <w:jc w:val="both"/>
        <w:rPr>
          <w:rFonts w:cs="Arial"/>
          <w:szCs w:val="20"/>
        </w:rPr>
      </w:pPr>
      <w:r>
        <w:rPr>
          <w:rFonts w:cs="Arial"/>
          <w:szCs w:val="20"/>
        </w:rPr>
        <w:t>Furthermore, a set of common requirements and technical constraints were extracted from the requirements of each particular use case (T2.2, T2.3) that were used to define the architectural drivers for the architecture, including security requirements (T3.1, T3.5).</w:t>
      </w:r>
    </w:p>
    <w:p w:rsidR="00E21EF7" w:rsidRPr="003F495A" w:rsidRDefault="00630E86" w:rsidP="00141A78">
      <w:r>
        <w:rPr>
          <w:lang w:val="en-GB"/>
        </w:rPr>
        <w:t>Finally, the business models developed in task T2.4 provided business constraints and context for the architecture and the domain model of tasks T3.1 and T3.</w:t>
      </w:r>
      <w:r w:rsidRPr="00DB7F53" w:rsidDel="00630E86">
        <w:t xml:space="preserve">  </w:t>
      </w:r>
    </w:p>
    <w:p w:rsidR="000A7AEC" w:rsidRDefault="000A7AEC" w:rsidP="00557627">
      <w:pPr>
        <w:pStyle w:val="Paragraphedeliste"/>
      </w:pPr>
    </w:p>
    <w:p w:rsidR="00CD60B8" w:rsidRPr="008739E9" w:rsidRDefault="00630E86" w:rsidP="000A7AEC">
      <w:pPr>
        <w:pStyle w:val="Titre2"/>
      </w:pPr>
      <w:bookmarkStart w:id="25" w:name="_Toc372304779"/>
      <w:r>
        <w:t>A</w:t>
      </w:r>
      <w:r w:rsidR="00B25E09" w:rsidRPr="0011054F">
        <w:t>nalysis of architectural d</w:t>
      </w:r>
      <w:r w:rsidR="00CD60B8" w:rsidRPr="00B65E17">
        <w:t>rivers</w:t>
      </w:r>
      <w:bookmarkEnd w:id="25"/>
    </w:p>
    <w:p w:rsidR="00DE3883" w:rsidRDefault="00CD60B8" w:rsidP="00064D8E">
      <w:r>
        <w:t xml:space="preserve">Task 3.1 </w:t>
      </w:r>
      <w:r w:rsidR="00141A78">
        <w:t>analyzed</w:t>
      </w:r>
      <w:r>
        <w:t xml:space="preserve"> requirements and use cases to establish a list of quality attributes requirements</w:t>
      </w:r>
      <w:r w:rsidR="00DE3883">
        <w:t xml:space="preserve"> (</w:t>
      </w:r>
      <w:proofErr w:type="spellStart"/>
      <w:r w:rsidR="00DE3883">
        <w:t>cf</w:t>
      </w:r>
      <w:proofErr w:type="spellEnd"/>
      <w:r w:rsidR="00DE3883">
        <w:t xml:space="preserve"> D3.1)</w:t>
      </w:r>
      <w:r>
        <w:t xml:space="preserve">. For each of these, a stakeholder priority mark and complexity mark has been determined. In the following table, those metrics were combined </w:t>
      </w:r>
      <w:r w:rsidR="00DE3883">
        <w:t xml:space="preserve">with the formula above </w:t>
      </w:r>
      <w:r>
        <w:t>to determine priority in Web of Object architecture design</w:t>
      </w:r>
      <w:r w:rsidR="00DE3883">
        <w:t xml:space="preserve">. Low </w:t>
      </w:r>
      <m:oMath>
        <m:sSub>
          <m:sSubPr>
            <m:ctrlPr>
              <w:rPr>
                <w:rFonts w:ascii="Cambria Math" w:hAnsi="Cambria Math"/>
                <w:i/>
              </w:rPr>
            </m:ctrlPr>
          </m:sSubPr>
          <m:e>
            <m:r>
              <w:rPr>
                <w:rFonts w:ascii="Cambria Math" w:hAnsi="Cambria Math"/>
              </w:rPr>
              <m:t>QAS</m:t>
            </m:r>
          </m:e>
          <m:sub>
            <m:r>
              <w:rPr>
                <w:rFonts w:ascii="Cambria Math" w:hAnsi="Cambria Math"/>
              </w:rPr>
              <m:t>priority</m:t>
            </m:r>
          </m:sub>
        </m:sSub>
      </m:oMath>
      <w:r w:rsidR="00DE3883">
        <w:t xml:space="preserve"> means </w:t>
      </w:r>
      <w:r w:rsidR="004D2FB3">
        <w:t xml:space="preserve">high priority for stakeholders and low complexity. So this table </w:t>
      </w:r>
      <w:r w:rsidR="000A7AEC">
        <w:t>will</w:t>
      </w:r>
      <w:r w:rsidR="004D2FB3">
        <w:t xml:space="preserve"> help to determine which topic</w:t>
      </w:r>
      <w:r w:rsidR="008739E9">
        <w:t>s</w:t>
      </w:r>
      <w:r w:rsidR="004D2FB3">
        <w:t xml:space="preserve"> are mandatory and which </w:t>
      </w:r>
      <w:r w:rsidR="008739E9">
        <w:t>are secondary</w:t>
      </w:r>
      <w:r w:rsidR="004D2FB3">
        <w:t>.</w:t>
      </w:r>
    </w:p>
    <w:p w:rsidR="004D2FB3" w:rsidRDefault="004D2FB3" w:rsidP="00064D8E"/>
    <w:p w:rsidR="00B25E09" w:rsidRPr="008739E9" w:rsidRDefault="00D7626C" w:rsidP="00064D8E">
      <m:oMathPara>
        <m:oMath>
          <m:sSub>
            <m:sSubPr>
              <m:ctrlPr>
                <w:rPr>
                  <w:rFonts w:ascii="Cambria Math" w:hAnsi="Cambria Math"/>
                </w:rPr>
              </m:ctrlPr>
            </m:sSubPr>
            <m:e>
              <m:r>
                <w:rPr>
                  <w:rFonts w:ascii="Cambria Math" w:hAnsi="Cambria Math"/>
                </w:rPr>
                <m:t>QAS</m:t>
              </m:r>
            </m:e>
            <m:sub>
              <m:r>
                <w:rPr>
                  <w:rFonts w:ascii="Cambria Math" w:hAnsi="Cambria Math"/>
                </w:rPr>
                <m:t>priority</m:t>
              </m:r>
            </m:sub>
          </m:sSub>
          <m:r>
            <m:rPr>
              <m:sty m:val="p"/>
            </m:rPr>
            <w:rPr>
              <w:rFonts w:ascii="Cambria Math" w:hAnsi="Cambria Math"/>
            </w:rPr>
            <m:t>=</m:t>
          </m:r>
          <m:r>
            <w:rPr>
              <w:rFonts w:ascii="Cambria Math" w:hAnsi="Cambria Math"/>
            </w:rPr>
            <m:t>Stakeholder</m:t>
          </m:r>
          <m:r>
            <m:rPr>
              <m:sty m:val="p"/>
            </m:rPr>
            <w:rPr>
              <w:rFonts w:ascii="Cambria Math" w:hAnsi="Cambria Math"/>
            </w:rPr>
            <m:t xml:space="preserve"> </m:t>
          </m:r>
          <m:r>
            <w:rPr>
              <w:rFonts w:ascii="Cambria Math" w:hAnsi="Cambria Math"/>
            </w:rPr>
            <m:t>Priority</m:t>
          </m:r>
          <m:r>
            <m:rPr>
              <m:sty m:val="p"/>
            </m:rPr>
            <w:rPr>
              <w:rFonts w:ascii="Cambria Math" w:hAnsi="Cambria Math"/>
            </w:rPr>
            <m:t>*(4-</m:t>
          </m:r>
          <m:r>
            <w:rPr>
              <w:rFonts w:ascii="Cambria Math" w:hAnsi="Cambria Math"/>
            </w:rPr>
            <m:t>complexity</m:t>
          </m:r>
          <m:r>
            <m:rPr>
              <m:sty m:val="p"/>
            </m:rPr>
            <w:rPr>
              <w:rFonts w:ascii="Cambria Math" w:hAnsi="Cambria Math"/>
            </w:rPr>
            <m:t>)</m:t>
          </m:r>
        </m:oMath>
      </m:oMathPara>
    </w:p>
    <w:p w:rsidR="00B25E09" w:rsidRDefault="00B25E09" w:rsidP="00064D8E"/>
    <w:tbl>
      <w:tblPr>
        <w:tblStyle w:val="Sombreadomedio1-nfasis11"/>
        <w:tblW w:w="9889" w:type="dxa"/>
        <w:tblBorders>
          <w:insideV w:val="single" w:sz="4" w:space="0" w:color="8DB3E2" w:themeColor="text2" w:themeTint="66"/>
        </w:tblBorders>
        <w:tblLook w:val="04A0" w:firstRow="1" w:lastRow="0" w:firstColumn="1" w:lastColumn="0" w:noHBand="0" w:noVBand="1"/>
      </w:tblPr>
      <w:tblGrid>
        <w:gridCol w:w="958"/>
        <w:gridCol w:w="1980"/>
        <w:gridCol w:w="5770"/>
        <w:gridCol w:w="1181"/>
      </w:tblGrid>
      <w:tr w:rsidR="0099219E" w:rsidRPr="0099219E" w:rsidTr="00B65E1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59" w:type="dxa"/>
            <w:vAlign w:val="center"/>
            <w:hideMark/>
          </w:tcPr>
          <w:p w:rsidR="0099219E" w:rsidRPr="0099219E" w:rsidRDefault="0099219E" w:rsidP="00064D8E">
            <w:pPr>
              <w:rPr>
                <w:b w:val="0"/>
                <w:bCs w:val="0"/>
              </w:rPr>
            </w:pPr>
            <w:r w:rsidRPr="0099219E">
              <w:t>ID</w:t>
            </w:r>
          </w:p>
        </w:tc>
        <w:tc>
          <w:tcPr>
            <w:tcW w:w="1984" w:type="dxa"/>
            <w:vAlign w:val="center"/>
            <w:hideMark/>
          </w:tcPr>
          <w:p w:rsidR="0099219E" w:rsidRPr="0099219E" w:rsidRDefault="0099219E" w:rsidP="00064D8E">
            <w:pPr>
              <w:cnfStyle w:val="100000000000" w:firstRow="1" w:lastRow="0" w:firstColumn="0" w:lastColumn="0" w:oddVBand="0" w:evenVBand="0" w:oddHBand="0" w:evenHBand="0" w:firstRowFirstColumn="0" w:firstRowLastColumn="0" w:lastRowFirstColumn="0" w:lastRowLastColumn="0"/>
              <w:rPr>
                <w:b w:val="0"/>
                <w:bCs w:val="0"/>
              </w:rPr>
            </w:pPr>
            <w:r w:rsidRPr="0099219E">
              <w:t>Quality Attribute</w:t>
            </w:r>
          </w:p>
        </w:tc>
        <w:tc>
          <w:tcPr>
            <w:tcW w:w="5812" w:type="dxa"/>
            <w:vAlign w:val="center"/>
            <w:hideMark/>
          </w:tcPr>
          <w:p w:rsidR="0099219E" w:rsidRPr="0099219E" w:rsidRDefault="0099219E" w:rsidP="00064D8E">
            <w:pPr>
              <w:cnfStyle w:val="100000000000" w:firstRow="1" w:lastRow="0" w:firstColumn="0" w:lastColumn="0" w:oddVBand="0" w:evenVBand="0" w:oddHBand="0" w:evenHBand="0" w:firstRowFirstColumn="0" w:firstRowLastColumn="0" w:lastRowFirstColumn="0" w:lastRowLastColumn="0"/>
            </w:pPr>
            <w:r>
              <w:t>Description</w:t>
            </w:r>
          </w:p>
        </w:tc>
        <w:tc>
          <w:tcPr>
            <w:tcW w:w="1134" w:type="dxa"/>
            <w:vAlign w:val="center"/>
          </w:tcPr>
          <w:p w:rsidR="0099219E" w:rsidRPr="00B65E17" w:rsidRDefault="00D7626C" w:rsidP="00064D8E">
            <w:pPr>
              <w:cnfStyle w:val="100000000000" w:firstRow="1" w:lastRow="0" w:firstColumn="0" w:lastColumn="0" w:oddVBand="0" w:evenVBand="0" w:oddHBand="0" w:evenHBand="0" w:firstRowFirstColumn="0" w:firstRowLastColumn="0" w:lastRowFirstColumn="0" w:lastRowLastColumn="0"/>
              <w:rPr>
                <w:b w:val="0"/>
              </w:rPr>
            </w:pPr>
            <m:oMathPara>
              <m:oMath>
                <m:sSub>
                  <m:sSubPr>
                    <m:ctrlPr>
                      <w:rPr>
                        <w:rFonts w:ascii="Cambria Math" w:hAnsi="Cambria Math"/>
                        <w:b w:val="0"/>
                      </w:rPr>
                    </m:ctrlPr>
                  </m:sSubPr>
                  <m:e>
                    <m:r>
                      <m:rPr>
                        <m:sty m:val="bi"/>
                      </m:rPr>
                      <w:rPr>
                        <w:rFonts w:ascii="Cambria Math" w:hAnsi="Cambria Math"/>
                      </w:rPr>
                      <m:t>QAS</m:t>
                    </m:r>
                  </m:e>
                  <m:sub>
                    <m:r>
                      <m:rPr>
                        <m:sty m:val="bi"/>
                      </m:rPr>
                      <w:rPr>
                        <w:rFonts w:ascii="Cambria Math" w:hAnsi="Cambria Math"/>
                      </w:rPr>
                      <m:t>priority</m:t>
                    </m:r>
                  </m:sub>
                </m:sSub>
              </m:oMath>
            </m:oMathPara>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QAS15</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Security (Authentication)</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The system must be able to authenticate users to prevent anonymous and malicious access</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1</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QAS16</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Security (Authorization)</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The system must be able to identify users based on the access level they are granted and provide them relevant information accordingly</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1</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QAS19</w:t>
            </w:r>
          </w:p>
        </w:tc>
        <w:tc>
          <w:tcPr>
            <w:tcW w:w="1984" w:type="dxa"/>
            <w:hideMark/>
          </w:tcPr>
          <w:p w:rsidR="0099219E" w:rsidRDefault="0099219E" w:rsidP="00064D8E">
            <w:pPr>
              <w:cnfStyle w:val="000000100000" w:firstRow="0" w:lastRow="0" w:firstColumn="0" w:lastColumn="0" w:oddVBand="0" w:evenVBand="0" w:oddHBand="1" w:evenHBand="0" w:firstRowFirstColumn="0" w:firstRowLastColumn="0" w:lastRowFirstColumn="0" w:lastRowLastColumn="0"/>
            </w:pPr>
            <w:r>
              <w:t>Usability</w:t>
            </w:r>
          </w:p>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Maintainability</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The system works as documented</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1</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QAS02</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Scalability</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The system must be capable of managing thousands of objects at a time</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2</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QAS04</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Manageability</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Devices must be able share data and semantic</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2</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QAS06</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Security</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The system must provide secure communication mechanisms</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2</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QAS09</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Robustness</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Ability to overcome communication failures</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2</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QAS11</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proofErr w:type="spellStart"/>
            <w:r w:rsidRPr="0099219E">
              <w:t>Manegeability</w:t>
            </w:r>
            <w:proofErr w:type="spellEnd"/>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Physical Identification of core system devices</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2</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QAS13</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Manageability</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User must be able to send current location</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2</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QAS14</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Manageability</w:t>
            </w:r>
            <w:r w:rsidRPr="0099219E">
              <w:br/>
              <w:t>Extensibility</w:t>
            </w:r>
            <w:r w:rsidRPr="0099219E">
              <w:br/>
              <w:t>Security</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The user profile must be secure, accessible and updatable</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2</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QAS20</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Extensibility</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The format of the data exchanged between the system and the different nodes/devices must be platform-independent</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2</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lastRenderedPageBreak/>
              <w:t>QAS01</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Extensibility</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 xml:space="preserve">The system must be prepared to add new </w:t>
            </w:r>
            <w:proofErr w:type="spellStart"/>
            <w:r w:rsidRPr="0099219E">
              <w:t>autoidentification</w:t>
            </w:r>
            <w:proofErr w:type="spellEnd"/>
            <w:r w:rsidRPr="0099219E">
              <w:t xml:space="preserve"> mechanisms/technologies</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3</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QAS07</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Manageability</w:t>
            </w:r>
            <w:r w:rsidRPr="0099219E">
              <w:br/>
              <w:t>Extensibility</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proofErr w:type="spellStart"/>
            <w:r w:rsidRPr="0099219E">
              <w:t>Autoidentification</w:t>
            </w:r>
            <w:proofErr w:type="spellEnd"/>
            <w:r w:rsidRPr="0099219E">
              <w:t xml:space="preserve"> of objects during deploy</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3</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QAS03</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Manageability</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The system must be able to detect/interoperate with heterogeneous and legacy systems</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4</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QAS08</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Availability</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Ability to detect and react to black-out events</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4</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QAS10</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Robustness</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Tracing of important system events (Auditing)</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4</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QAS18</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Scalability</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Since scalability makes reference to adding different functionalities to a system in an escalating fashion, it is only natural to deemed here as the possibility of handling the increasing amount of workload as nodes, services and other resources are added up –or depleted- in a Wireless Sensor and Actuator Network. Obviously, scalability refers not only to the mere addition of new elements, but also to the correct performance of them all. Therefore, it is a non-functional property that will be considered closely to other ones, as robustness, availability or extensibility, for they have to be born in mind if a system is desired to be scalable enough. A middleware architecture based on agents can be useful here, as it will adapt new software elements in an almost seamless manner.</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4</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QAS05</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Interoperability</w:t>
            </w:r>
            <w:r w:rsidRPr="0099219E">
              <w:br/>
              <w:t>Performance</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The system must be prepared to exchange a large amount of information</w:t>
            </w:r>
          </w:p>
        </w:tc>
        <w:tc>
          <w:tcPr>
            <w:tcW w:w="1134" w:type="dxa"/>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6</w:t>
            </w:r>
          </w:p>
        </w:tc>
      </w:tr>
      <w:tr w:rsidR="0099219E" w:rsidRPr="0099219E" w:rsidTr="00B65E17">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QAS17</w:t>
            </w:r>
          </w:p>
        </w:tc>
        <w:tc>
          <w:tcPr>
            <w:tcW w:w="1984"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Robustness</w:t>
            </w:r>
          </w:p>
        </w:tc>
        <w:tc>
          <w:tcPr>
            <w:tcW w:w="5812" w:type="dxa"/>
            <w:hideMark/>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Robustness is the ability of an element to keep on working regardless of how hostile its current conditions may be. In the context of the Web of Objects project, robustness is closely linked to Wireless Sensor and Actuator Networks. Here, a subsystem will be regarded as robust if it is able to fare under high traffic volume, low battery level or failing node conditions in a satisfactory way. In order to obtain an acceptable degree of robustness, several mechanisms can be implemented; for example, a self-healing procedure capable of having active motes assuming roles belonging to flawed ones would provide some welcomed resilience, and a preemptive functionality, where nodes will be aware of the precise limitations of other members of the WSAN and will assume whatever task if needed would be useful as well.</w:t>
            </w:r>
          </w:p>
        </w:tc>
        <w:tc>
          <w:tcPr>
            <w:tcW w:w="1134" w:type="dxa"/>
          </w:tcPr>
          <w:p w:rsidR="0099219E" w:rsidRPr="0099219E" w:rsidRDefault="0099219E" w:rsidP="00064D8E">
            <w:pPr>
              <w:cnfStyle w:val="000000100000" w:firstRow="0" w:lastRow="0" w:firstColumn="0" w:lastColumn="0" w:oddVBand="0" w:evenVBand="0" w:oddHBand="1" w:evenHBand="0" w:firstRowFirstColumn="0" w:firstRowLastColumn="0" w:lastRowFirstColumn="0" w:lastRowLastColumn="0"/>
            </w:pPr>
            <w:r w:rsidRPr="0099219E">
              <w:t>6</w:t>
            </w:r>
          </w:p>
        </w:tc>
      </w:tr>
      <w:tr w:rsidR="0099219E" w:rsidRPr="0099219E" w:rsidTr="00B65E17">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hideMark/>
          </w:tcPr>
          <w:p w:rsidR="0099219E" w:rsidRPr="0099219E" w:rsidRDefault="0099219E" w:rsidP="00064D8E">
            <w:r w:rsidRPr="0099219E">
              <w:t>QAS12</w:t>
            </w:r>
          </w:p>
        </w:tc>
        <w:tc>
          <w:tcPr>
            <w:tcW w:w="1984"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Scalability</w:t>
            </w:r>
            <w:r w:rsidRPr="0099219E">
              <w:br/>
              <w:t>Manageability</w:t>
            </w:r>
          </w:p>
        </w:tc>
        <w:tc>
          <w:tcPr>
            <w:tcW w:w="5812" w:type="dxa"/>
            <w:hideMark/>
          </w:tcPr>
          <w:p w:rsidR="0099219E" w:rsidRPr="0099219E" w:rsidRDefault="0099219E" w:rsidP="00064D8E">
            <w:pPr>
              <w:cnfStyle w:val="000000010000" w:firstRow="0" w:lastRow="0" w:firstColumn="0" w:lastColumn="0" w:oddVBand="0" w:evenVBand="0" w:oddHBand="0" w:evenHBand="1" w:firstRowFirstColumn="0" w:firstRowLastColumn="0" w:lastRowFirstColumn="0" w:lastRowLastColumn="0"/>
            </w:pPr>
            <w:r w:rsidRPr="0099219E">
              <w:t>System must be able to scale up/down at runtime</w:t>
            </w:r>
          </w:p>
        </w:tc>
        <w:tc>
          <w:tcPr>
            <w:tcW w:w="1134" w:type="dxa"/>
          </w:tcPr>
          <w:p w:rsidR="0099219E" w:rsidRPr="0099219E" w:rsidRDefault="0099219E" w:rsidP="00E05D35">
            <w:pPr>
              <w:keepNext/>
              <w:cnfStyle w:val="000000010000" w:firstRow="0" w:lastRow="0" w:firstColumn="0" w:lastColumn="0" w:oddVBand="0" w:evenVBand="0" w:oddHBand="0" w:evenHBand="1" w:firstRowFirstColumn="0" w:firstRowLastColumn="0" w:lastRowFirstColumn="0" w:lastRowLastColumn="0"/>
            </w:pPr>
            <w:r w:rsidRPr="0099219E">
              <w:t>9</w:t>
            </w:r>
          </w:p>
        </w:tc>
      </w:tr>
    </w:tbl>
    <w:p w:rsidR="00FE4737" w:rsidRPr="00E05D35" w:rsidRDefault="00981E5B" w:rsidP="00E05D35">
      <w:pPr>
        <w:pStyle w:val="Lgende"/>
      </w:pPr>
      <w:bookmarkStart w:id="26" w:name="_Toc368582543"/>
      <w:r>
        <w:t xml:space="preserve">Table </w:t>
      </w:r>
      <w:r w:rsidR="00A827EB">
        <w:fldChar w:fldCharType="begin"/>
      </w:r>
      <w:r>
        <w:instrText xml:space="preserve"> SEQ Table \* ARABIC </w:instrText>
      </w:r>
      <w:r w:rsidR="00A827EB">
        <w:fldChar w:fldCharType="separate"/>
      </w:r>
      <w:r w:rsidR="00E05D35">
        <w:rPr>
          <w:noProof/>
        </w:rPr>
        <w:t>1</w:t>
      </w:r>
      <w:r w:rsidR="00A827EB">
        <w:fldChar w:fldCharType="end"/>
      </w:r>
      <w:r w:rsidRPr="00E05D35">
        <w:rPr>
          <w:noProof/>
        </w:rPr>
        <w:t xml:space="preserve"> Sorted architectural drivers table</w:t>
      </w:r>
      <w:bookmarkEnd w:id="26"/>
    </w:p>
    <w:p w:rsidR="00DC4FEA" w:rsidRDefault="00061A69" w:rsidP="00981E5B">
      <w:pPr>
        <w:rPr>
          <w:lang w:val="en-GB"/>
        </w:rPr>
      </w:pPr>
      <w:r>
        <w:rPr>
          <w:lang w:val="en-GB"/>
        </w:rPr>
        <w:t xml:space="preserve">D3.1 proposes also recommendations on technical constraints and business constraints. Technical constrains recommend the use of standards for the description of devices, especially for video related devices. This constrains does not impact reference architecture design, because we it has to be domain agnostic, but it will be nevertheless useful for implementation choices of use cases implying video elements. D3.1 proposes also the adoption of Service Oriented Architecture as design constrains. This </w:t>
      </w:r>
      <w:r>
        <w:rPr>
          <w:lang w:val="en-GB"/>
        </w:rPr>
        <w:lastRenderedPageBreak/>
        <w:t xml:space="preserve">constrains has to be leverage by proposed reference architecture. </w:t>
      </w:r>
      <w:r w:rsidR="00AB78ED">
        <w:rPr>
          <w:lang w:val="en-GB"/>
        </w:rPr>
        <w:t xml:space="preserve">In addition, adopting a full REST architecture is </w:t>
      </w:r>
      <w:r w:rsidR="009754F0">
        <w:rPr>
          <w:lang w:val="en-GB"/>
        </w:rPr>
        <w:t>advised</w:t>
      </w:r>
      <w:r w:rsidR="00AB78ED">
        <w:rPr>
          <w:lang w:val="en-GB"/>
        </w:rPr>
        <w:t>.</w:t>
      </w:r>
    </w:p>
    <w:p w:rsidR="00DC4FEA" w:rsidRPr="00B65E17" w:rsidRDefault="00DC4FEA" w:rsidP="00064D8E">
      <w:pPr>
        <w:rPr>
          <w:lang w:val="en-GB"/>
        </w:rPr>
      </w:pPr>
    </w:p>
    <w:p w:rsidR="00766999" w:rsidRPr="00D1400F" w:rsidRDefault="00766999" w:rsidP="00064D8E">
      <w:pPr>
        <w:pStyle w:val="Titre1"/>
        <w:rPr>
          <w:color w:val="auto"/>
        </w:rPr>
      </w:pPr>
      <w:bookmarkStart w:id="27" w:name="_Toc350155960"/>
      <w:bookmarkStart w:id="28" w:name="_Toc372304780"/>
      <w:bookmarkEnd w:id="27"/>
      <w:r w:rsidRPr="00D1400F">
        <w:rPr>
          <w:color w:val="auto"/>
        </w:rPr>
        <w:lastRenderedPageBreak/>
        <w:t>Overall architecture</w:t>
      </w:r>
      <w:bookmarkEnd w:id="28"/>
    </w:p>
    <w:p w:rsidR="00C73602" w:rsidRDefault="00E72EF2" w:rsidP="00557627">
      <w:pPr>
        <w:pStyle w:val="Corpsdetexte"/>
        <w:keepNext/>
        <w:jc w:val="center"/>
      </w:pPr>
      <w:r>
        <w:rPr>
          <w:noProof/>
          <w:lang w:val="fr-FR" w:eastAsia="fr-FR"/>
        </w:rPr>
        <w:drawing>
          <wp:inline distT="0" distB="0" distL="0" distR="0" wp14:anchorId="04A2C19E" wp14:editId="72EA7DDF">
            <wp:extent cx="6155690" cy="27736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 v 0.2.jpg"/>
                    <pic:cNvPicPr/>
                  </pic:nvPicPr>
                  <pic:blipFill>
                    <a:blip r:embed="rId13" cstate="email">
                      <a:extLst>
                        <a:ext uri="{28A0092B-C50C-407E-A947-70E740481C1C}">
                          <a14:useLocalDpi xmlns:a14="http://schemas.microsoft.com/office/drawing/2010/main"/>
                        </a:ext>
                      </a:extLst>
                    </a:blip>
                    <a:stretch>
                      <a:fillRect/>
                    </a:stretch>
                  </pic:blipFill>
                  <pic:spPr>
                    <a:xfrm>
                      <a:off x="0" y="0"/>
                      <a:ext cx="6155690" cy="2773680"/>
                    </a:xfrm>
                    <a:prstGeom prst="rect">
                      <a:avLst/>
                    </a:prstGeom>
                  </pic:spPr>
                </pic:pic>
              </a:graphicData>
            </a:graphic>
          </wp:inline>
        </w:drawing>
      </w:r>
    </w:p>
    <w:p w:rsidR="00791EF6" w:rsidRPr="00557EC6" w:rsidRDefault="007A79D3" w:rsidP="00557EC6">
      <w:pPr>
        <w:pStyle w:val="Lgende"/>
      </w:pPr>
      <w:bookmarkStart w:id="29" w:name="_Toc360550713"/>
      <w:r w:rsidRPr="00557EC6">
        <w:t xml:space="preserve">Figure </w:t>
      </w:r>
      <w:r w:rsidR="00A827EB" w:rsidRPr="008C3160">
        <w:fldChar w:fldCharType="begin"/>
      </w:r>
      <w:r w:rsidRPr="00557EC6">
        <w:instrText xml:space="preserve"> SEQ Figure \* ARABIC </w:instrText>
      </w:r>
      <w:r w:rsidR="00A827EB" w:rsidRPr="008C3160">
        <w:rPr>
          <w:lang w:val="fr-FR"/>
        </w:rPr>
        <w:fldChar w:fldCharType="separate"/>
      </w:r>
      <w:proofErr w:type="gramStart"/>
      <w:r w:rsidR="00E05D35">
        <w:rPr>
          <w:noProof/>
        </w:rPr>
        <w:t>2</w:t>
      </w:r>
      <w:r w:rsidR="00A827EB" w:rsidRPr="008C3160">
        <w:fldChar w:fldCharType="end"/>
      </w:r>
      <w:r w:rsidRPr="00557EC6">
        <w:t xml:space="preserve"> </w:t>
      </w:r>
      <w:r w:rsidR="00C73602" w:rsidRPr="00557EC6">
        <w:t>Overall architec</w:t>
      </w:r>
      <w:r w:rsidR="0070306A" w:rsidRPr="00557EC6">
        <w:t>t</w:t>
      </w:r>
      <w:r w:rsidR="00C73602" w:rsidRPr="00557EC6">
        <w:t>ure</w:t>
      </w:r>
      <w:bookmarkEnd w:id="29"/>
      <w:proofErr w:type="gramEnd"/>
    </w:p>
    <w:p w:rsidR="00791EF6" w:rsidRDefault="00791EF6" w:rsidP="00791EF6">
      <w:pPr>
        <w:pStyle w:val="Corpsdetexte"/>
        <w:rPr>
          <w:lang w:val="en-US"/>
        </w:rPr>
      </w:pPr>
    </w:p>
    <w:p w:rsidR="00045B08" w:rsidRDefault="003F495A" w:rsidP="00557627">
      <w:pPr>
        <w:pStyle w:val="Corpsdetexte"/>
        <w:rPr>
          <w:lang w:val="en-US"/>
        </w:rPr>
      </w:pPr>
      <w:r w:rsidRPr="00B65E17">
        <w:rPr>
          <w:lang w:val="en-US"/>
        </w:rPr>
        <w:t xml:space="preserve">Web of Object proposes an overall architecture enabling the integration of any </w:t>
      </w:r>
      <w:r>
        <w:rPr>
          <w:lang w:val="en-US"/>
        </w:rPr>
        <w:t>connected</w:t>
      </w:r>
      <w:r w:rsidRPr="00B65E17">
        <w:rPr>
          <w:lang w:val="en-US"/>
        </w:rPr>
        <w:t xml:space="preserve"> o</w:t>
      </w:r>
      <w:r>
        <w:rPr>
          <w:lang w:val="en-US"/>
        </w:rPr>
        <w:t>bject</w:t>
      </w:r>
      <w:r w:rsidR="00045B08">
        <w:rPr>
          <w:lang w:val="en-US"/>
        </w:rPr>
        <w:t xml:space="preserve"> into </w:t>
      </w:r>
      <w:proofErr w:type="spellStart"/>
      <w:r w:rsidR="00045B08">
        <w:rPr>
          <w:lang w:val="en-US"/>
        </w:rPr>
        <w:t>WoO</w:t>
      </w:r>
      <w:proofErr w:type="spellEnd"/>
      <w:r w:rsidR="00045B08">
        <w:rPr>
          <w:lang w:val="en-US"/>
        </w:rPr>
        <w:t xml:space="preserve"> solution. </w:t>
      </w:r>
      <w:r w:rsidR="0065109B">
        <w:rPr>
          <w:lang w:val="en-US"/>
        </w:rPr>
        <w:t xml:space="preserve">In this section we introduce </w:t>
      </w:r>
      <w:proofErr w:type="spellStart"/>
      <w:r w:rsidR="0065109B">
        <w:rPr>
          <w:lang w:val="en-US"/>
        </w:rPr>
        <w:t>WoO</w:t>
      </w:r>
      <w:proofErr w:type="spellEnd"/>
      <w:r w:rsidR="0065109B">
        <w:rPr>
          <w:lang w:val="en-US"/>
        </w:rPr>
        <w:t xml:space="preserve"> overall vision, which </w:t>
      </w:r>
      <w:r w:rsidR="003B0C4C">
        <w:rPr>
          <w:lang w:val="en-US"/>
        </w:rPr>
        <w:t>is</w:t>
      </w:r>
      <w:r w:rsidR="0065109B">
        <w:rPr>
          <w:lang w:val="en-US"/>
        </w:rPr>
        <w:t xml:space="preserve"> not the architecture, but helps to understand the scope of work in </w:t>
      </w:r>
      <w:proofErr w:type="spellStart"/>
      <w:r w:rsidR="0065109B">
        <w:rPr>
          <w:lang w:val="en-US"/>
        </w:rPr>
        <w:t>WoO</w:t>
      </w:r>
      <w:proofErr w:type="spellEnd"/>
      <w:r w:rsidR="0065109B">
        <w:rPr>
          <w:lang w:val="en-US"/>
        </w:rPr>
        <w:t xml:space="preserve">. </w:t>
      </w:r>
      <w:r w:rsidR="00045B08">
        <w:rPr>
          <w:lang w:val="en-US"/>
        </w:rPr>
        <w:t>We distinguish two main levels:</w:t>
      </w:r>
    </w:p>
    <w:p w:rsidR="00791EF6" w:rsidRDefault="006C0C2B" w:rsidP="00C04873">
      <w:pPr>
        <w:pStyle w:val="Corpsdetexte"/>
        <w:numPr>
          <w:ilvl w:val="0"/>
          <w:numId w:val="6"/>
        </w:numPr>
        <w:rPr>
          <w:lang w:val="en-US"/>
        </w:rPr>
      </w:pPr>
      <w:r>
        <w:rPr>
          <w:lang w:val="en-US"/>
        </w:rPr>
        <w:t>Local:</w:t>
      </w:r>
      <w:r w:rsidR="00045B08">
        <w:rPr>
          <w:lang w:val="en-US"/>
        </w:rPr>
        <w:t xml:space="preserve"> </w:t>
      </w:r>
      <w:r>
        <w:rPr>
          <w:lang w:val="en-US"/>
        </w:rPr>
        <w:t>it</w:t>
      </w:r>
      <w:r w:rsidR="00045B08">
        <w:rPr>
          <w:lang w:val="en-US"/>
        </w:rPr>
        <w:t xml:space="preserve"> concerns the connections of objects at LAN level. Challe</w:t>
      </w:r>
      <w:r>
        <w:rPr>
          <w:lang w:val="en-US"/>
        </w:rPr>
        <w:t>n</w:t>
      </w:r>
      <w:r w:rsidR="00045B08">
        <w:rPr>
          <w:lang w:val="en-US"/>
        </w:rPr>
        <w:t>ges of this level are</w:t>
      </w:r>
      <w:r w:rsidR="00791EF6">
        <w:rPr>
          <w:lang w:val="en-US"/>
        </w:rPr>
        <w:t>:</w:t>
      </w:r>
    </w:p>
    <w:p w:rsidR="00791EF6" w:rsidRDefault="00045B08" w:rsidP="00C04873">
      <w:pPr>
        <w:pStyle w:val="Corpsdetexte"/>
        <w:numPr>
          <w:ilvl w:val="0"/>
          <w:numId w:val="7"/>
        </w:numPr>
        <w:rPr>
          <w:lang w:val="en-US"/>
        </w:rPr>
      </w:pPr>
      <w:r>
        <w:rPr>
          <w:lang w:val="en-US"/>
        </w:rPr>
        <w:t>object connection,</w:t>
      </w:r>
    </w:p>
    <w:p w:rsidR="00791EF6" w:rsidRDefault="00045B08" w:rsidP="00C04873">
      <w:pPr>
        <w:pStyle w:val="Corpsdetexte"/>
        <w:numPr>
          <w:ilvl w:val="0"/>
          <w:numId w:val="7"/>
        </w:numPr>
        <w:rPr>
          <w:lang w:val="en-US"/>
        </w:rPr>
      </w:pPr>
      <w:r>
        <w:rPr>
          <w:lang w:val="en-US"/>
        </w:rPr>
        <w:t>capabilities discovery</w:t>
      </w:r>
      <w:r w:rsidR="00791EF6">
        <w:rPr>
          <w:lang w:val="en-US"/>
        </w:rPr>
        <w:t>,</w:t>
      </w:r>
    </w:p>
    <w:p w:rsidR="00791EF6" w:rsidRDefault="006C0C2B" w:rsidP="00C04873">
      <w:pPr>
        <w:pStyle w:val="Corpsdetexte"/>
        <w:numPr>
          <w:ilvl w:val="0"/>
          <w:numId w:val="7"/>
        </w:numPr>
        <w:rPr>
          <w:lang w:val="en-US"/>
        </w:rPr>
      </w:pPr>
      <w:r>
        <w:rPr>
          <w:lang w:val="en-US"/>
        </w:rPr>
        <w:t>logic execution</w:t>
      </w:r>
      <w:r w:rsidR="003B0C4C">
        <w:rPr>
          <w:lang w:val="en-US"/>
        </w:rPr>
        <w:t>,</w:t>
      </w:r>
    </w:p>
    <w:p w:rsidR="00045B08" w:rsidRDefault="006C0C2B" w:rsidP="00C04873">
      <w:pPr>
        <w:pStyle w:val="Corpsdetexte"/>
        <w:numPr>
          <w:ilvl w:val="0"/>
          <w:numId w:val="7"/>
        </w:numPr>
        <w:rPr>
          <w:lang w:val="en-US"/>
        </w:rPr>
      </w:pPr>
      <w:r>
        <w:rPr>
          <w:lang w:val="en-US"/>
        </w:rPr>
        <w:t>exposure of features in shared formalisms and technologies</w:t>
      </w:r>
    </w:p>
    <w:p w:rsidR="0042254B" w:rsidRDefault="00AA6F81" w:rsidP="00C04873">
      <w:pPr>
        <w:pStyle w:val="Corpsdetexte"/>
        <w:numPr>
          <w:ilvl w:val="0"/>
          <w:numId w:val="6"/>
        </w:numPr>
        <w:rPr>
          <w:lang w:val="en-US"/>
        </w:rPr>
      </w:pPr>
      <w:r>
        <w:rPr>
          <w:lang w:val="en-US"/>
        </w:rPr>
        <w:t>Backend:</w:t>
      </w:r>
      <w:r w:rsidR="006C0C2B">
        <w:rPr>
          <w:lang w:val="en-US"/>
        </w:rPr>
        <w:t xml:space="preserve"> this level concerns infrastructure backend that supply WAN connectivity. </w:t>
      </w:r>
      <w:proofErr w:type="spellStart"/>
      <w:r w:rsidR="006C0C2B">
        <w:rPr>
          <w:lang w:val="en-US"/>
        </w:rPr>
        <w:t>WoO</w:t>
      </w:r>
      <w:proofErr w:type="spellEnd"/>
      <w:r w:rsidR="006C0C2B">
        <w:rPr>
          <w:lang w:val="en-US"/>
        </w:rPr>
        <w:t xml:space="preserve"> backend will provide features enabling the design, execution and support of </w:t>
      </w:r>
      <w:proofErr w:type="spellStart"/>
      <w:r w:rsidR="006C0C2B">
        <w:rPr>
          <w:lang w:val="en-US"/>
        </w:rPr>
        <w:t>IoT</w:t>
      </w:r>
      <w:proofErr w:type="spellEnd"/>
      <w:r w:rsidR="006C0C2B">
        <w:rPr>
          <w:lang w:val="en-US"/>
        </w:rPr>
        <w:t xml:space="preserve"> based application. Key aspects will be </w:t>
      </w:r>
    </w:p>
    <w:p w:rsidR="0042254B" w:rsidRDefault="006C0C2B" w:rsidP="00C04873">
      <w:pPr>
        <w:pStyle w:val="Corpsdetexte"/>
        <w:numPr>
          <w:ilvl w:val="0"/>
          <w:numId w:val="7"/>
        </w:numPr>
        <w:rPr>
          <w:lang w:val="en-US"/>
        </w:rPr>
      </w:pPr>
      <w:r>
        <w:rPr>
          <w:lang w:val="en-US"/>
        </w:rPr>
        <w:t xml:space="preserve">discovery of objects </w:t>
      </w:r>
      <w:r w:rsidR="0042254B">
        <w:rPr>
          <w:lang w:val="en-US"/>
        </w:rPr>
        <w:t>at WAN level</w:t>
      </w:r>
    </w:p>
    <w:p w:rsidR="006C0C2B" w:rsidRDefault="0042254B" w:rsidP="00C04873">
      <w:pPr>
        <w:pStyle w:val="Corpsdetexte"/>
        <w:numPr>
          <w:ilvl w:val="0"/>
          <w:numId w:val="7"/>
        </w:numPr>
        <w:rPr>
          <w:lang w:val="en-US"/>
        </w:rPr>
      </w:pPr>
      <w:r>
        <w:rPr>
          <w:lang w:val="en-US"/>
        </w:rPr>
        <w:t xml:space="preserve">understanding of and access to functional and non-functional capabilities of connected </w:t>
      </w:r>
      <w:r w:rsidR="00540C25">
        <w:rPr>
          <w:lang w:val="en-US"/>
        </w:rPr>
        <w:t>objects</w:t>
      </w:r>
    </w:p>
    <w:p w:rsidR="0042254B" w:rsidRDefault="003B0C4C" w:rsidP="00C04873">
      <w:pPr>
        <w:pStyle w:val="Corpsdetexte"/>
        <w:numPr>
          <w:ilvl w:val="0"/>
          <w:numId w:val="7"/>
        </w:numPr>
        <w:rPr>
          <w:lang w:val="en-US"/>
        </w:rPr>
      </w:pPr>
      <w:r>
        <w:rPr>
          <w:lang w:val="en-US"/>
        </w:rPr>
        <w:t>l</w:t>
      </w:r>
      <w:r w:rsidR="0042254B">
        <w:rPr>
          <w:lang w:val="en-US"/>
        </w:rPr>
        <w:t>ogic</w:t>
      </w:r>
      <w:r w:rsidR="001C316A">
        <w:rPr>
          <w:lang w:val="en-US"/>
        </w:rPr>
        <w:t>a</w:t>
      </w:r>
      <w:r>
        <w:rPr>
          <w:lang w:val="en-US"/>
        </w:rPr>
        <w:t>l</w:t>
      </w:r>
      <w:r w:rsidR="0042254B">
        <w:rPr>
          <w:lang w:val="en-US"/>
        </w:rPr>
        <w:t xml:space="preserve"> execution (centralized or decentralized</w:t>
      </w:r>
      <w:r w:rsidR="00540C25">
        <w:rPr>
          <w:lang w:val="en-US"/>
        </w:rPr>
        <w:t>)</w:t>
      </w:r>
    </w:p>
    <w:p w:rsidR="0042254B" w:rsidRDefault="001C316A" w:rsidP="00C04873">
      <w:pPr>
        <w:pStyle w:val="Corpsdetexte"/>
        <w:numPr>
          <w:ilvl w:val="0"/>
          <w:numId w:val="7"/>
        </w:numPr>
        <w:rPr>
          <w:lang w:val="en-US"/>
        </w:rPr>
      </w:pPr>
      <w:r>
        <w:rPr>
          <w:lang w:val="en-US"/>
        </w:rPr>
        <w:t>technical</w:t>
      </w:r>
      <w:r w:rsidR="0042254B">
        <w:rPr>
          <w:lang w:val="en-US"/>
        </w:rPr>
        <w:t xml:space="preserve"> and semantic adaptation </w:t>
      </w:r>
      <w:r w:rsidR="00540C25">
        <w:rPr>
          <w:lang w:val="en-US"/>
        </w:rPr>
        <w:t xml:space="preserve">of objects and exchanged data </w:t>
      </w:r>
      <w:r w:rsidR="0042254B">
        <w:rPr>
          <w:lang w:val="en-US"/>
        </w:rPr>
        <w:t>for cross-domain interaction</w:t>
      </w:r>
    </w:p>
    <w:p w:rsidR="00171794" w:rsidRDefault="001C316A" w:rsidP="00C04873">
      <w:pPr>
        <w:pStyle w:val="Corpsdetexte"/>
        <w:numPr>
          <w:ilvl w:val="0"/>
          <w:numId w:val="7"/>
        </w:numPr>
        <w:rPr>
          <w:lang w:val="en-US"/>
        </w:rPr>
      </w:pPr>
      <w:r>
        <w:rPr>
          <w:lang w:val="en-US"/>
        </w:rPr>
        <w:t>interaction</w:t>
      </w:r>
      <w:r w:rsidR="0042254B">
        <w:rPr>
          <w:lang w:val="en-US"/>
        </w:rPr>
        <w:t xml:space="preserve"> of </w:t>
      </w:r>
      <w:proofErr w:type="spellStart"/>
      <w:r w:rsidR="0042254B">
        <w:rPr>
          <w:lang w:val="en-US"/>
        </w:rPr>
        <w:t>WoO</w:t>
      </w:r>
      <w:proofErr w:type="spellEnd"/>
      <w:r w:rsidR="0042254B">
        <w:rPr>
          <w:lang w:val="en-US"/>
        </w:rPr>
        <w:t xml:space="preserve"> with external services</w:t>
      </w:r>
      <w:r w:rsidR="00540C25">
        <w:rPr>
          <w:lang w:val="en-US"/>
        </w:rPr>
        <w:t xml:space="preserve"> (Social Networks, Public Open Data, public or private Web Services)</w:t>
      </w:r>
    </w:p>
    <w:p w:rsidR="00171794" w:rsidRDefault="00171794" w:rsidP="00C04873">
      <w:pPr>
        <w:pStyle w:val="Corpsdetexte"/>
        <w:numPr>
          <w:ilvl w:val="0"/>
          <w:numId w:val="6"/>
        </w:numPr>
        <w:rPr>
          <w:lang w:val="en-US"/>
        </w:rPr>
      </w:pPr>
      <w:r>
        <w:rPr>
          <w:lang w:val="en-US"/>
        </w:rPr>
        <w:t xml:space="preserve">Frontend: </w:t>
      </w:r>
      <w:r w:rsidR="00CF492B">
        <w:rPr>
          <w:lang w:val="en-US"/>
        </w:rPr>
        <w:t xml:space="preserve">this architectural block allows users and administrators to control, orchestrate and create applications using service composition and management tools. Key challenges here are :  </w:t>
      </w:r>
      <w:r>
        <w:rPr>
          <w:lang w:val="en-US"/>
        </w:rPr>
        <w:t xml:space="preserve"> </w:t>
      </w:r>
    </w:p>
    <w:p w:rsidR="00353D7F" w:rsidRDefault="00353D7F" w:rsidP="00C04873">
      <w:pPr>
        <w:pStyle w:val="Corpsdetexte"/>
        <w:numPr>
          <w:ilvl w:val="0"/>
          <w:numId w:val="7"/>
        </w:numPr>
        <w:rPr>
          <w:lang w:val="en-US"/>
        </w:rPr>
      </w:pPr>
      <w:r>
        <w:rPr>
          <w:lang w:val="en-US"/>
        </w:rPr>
        <w:t>Nodes initialization, configuration and maintenance</w:t>
      </w:r>
    </w:p>
    <w:p w:rsidR="00CF492B" w:rsidRDefault="00353D7F" w:rsidP="00C04873">
      <w:pPr>
        <w:pStyle w:val="Corpsdetexte"/>
        <w:numPr>
          <w:ilvl w:val="0"/>
          <w:numId w:val="7"/>
        </w:numPr>
        <w:rPr>
          <w:lang w:val="en-US"/>
        </w:rPr>
      </w:pPr>
      <w:r>
        <w:rPr>
          <w:lang w:val="en-US"/>
        </w:rPr>
        <w:t>Providing node representation tools that could facilitate the application creation process</w:t>
      </w:r>
    </w:p>
    <w:p w:rsidR="00353D7F" w:rsidRPr="00353D7F" w:rsidRDefault="00353D7F" w:rsidP="00C04873">
      <w:pPr>
        <w:pStyle w:val="Corpsdetexte"/>
        <w:numPr>
          <w:ilvl w:val="0"/>
          <w:numId w:val="7"/>
        </w:numPr>
        <w:rPr>
          <w:lang w:val="en-US"/>
        </w:rPr>
      </w:pPr>
      <w:r>
        <w:rPr>
          <w:lang w:val="en-US"/>
        </w:rPr>
        <w:t>Designing composition tools that allows automated service orchestrations and choreographies</w:t>
      </w:r>
    </w:p>
    <w:p w:rsidR="009B4042" w:rsidRDefault="009B4042" w:rsidP="0011054F">
      <w:pPr>
        <w:pStyle w:val="Corpsdetexte"/>
        <w:rPr>
          <w:lang w:val="en-US"/>
        </w:rPr>
      </w:pPr>
    </w:p>
    <w:p w:rsidR="00045B08" w:rsidRDefault="008763BC" w:rsidP="00557627">
      <w:r>
        <w:lastRenderedPageBreak/>
        <w:t xml:space="preserve">An implementation of </w:t>
      </w:r>
      <w:proofErr w:type="spellStart"/>
      <w:r>
        <w:t>WoO</w:t>
      </w:r>
      <w:proofErr w:type="spellEnd"/>
      <w:r>
        <w:t xml:space="preserve"> architecture does not have to fulfill all of those characteristics. We could imagine isolated networks of objects, working together, but only at local level, with or without gateways, if application domain requires such isolation. In this case, </w:t>
      </w:r>
      <w:proofErr w:type="spellStart"/>
      <w:r>
        <w:t>WoO</w:t>
      </w:r>
      <w:proofErr w:type="spellEnd"/>
      <w:r>
        <w:t xml:space="preserve"> brings enablers for smart interactions, based for example on choreography.</w:t>
      </w:r>
    </w:p>
    <w:p w:rsidR="008763BC" w:rsidRDefault="008763BC" w:rsidP="0042254B">
      <w:pPr>
        <w:pStyle w:val="Corpsdetexte"/>
        <w:rPr>
          <w:lang w:val="en-US"/>
        </w:rPr>
      </w:pPr>
    </w:p>
    <w:p w:rsidR="00AA6F81" w:rsidRDefault="00AA6F81" w:rsidP="00AA6F81">
      <w:pPr>
        <w:pStyle w:val="Corpsdetexte"/>
        <w:rPr>
          <w:lang w:val="en-US"/>
        </w:rPr>
      </w:pPr>
      <w:r>
        <w:rPr>
          <w:lang w:val="en-US"/>
        </w:rPr>
        <w:t xml:space="preserve">We distinguish different characteristics for objects that will determine how we can integrate them into </w:t>
      </w:r>
      <w:proofErr w:type="spellStart"/>
      <w:r>
        <w:rPr>
          <w:lang w:val="en-US"/>
        </w:rPr>
        <w:t>WoO</w:t>
      </w:r>
      <w:proofErr w:type="spellEnd"/>
      <w:r>
        <w:rPr>
          <w:lang w:val="en-US"/>
        </w:rPr>
        <w:t xml:space="preserve"> solution:</w:t>
      </w:r>
    </w:p>
    <w:p w:rsidR="00AA6F81" w:rsidRDefault="00AA6F81" w:rsidP="00C04873">
      <w:pPr>
        <w:pStyle w:val="Corpsdetexte"/>
        <w:numPr>
          <w:ilvl w:val="0"/>
          <w:numId w:val="9"/>
        </w:numPr>
        <w:rPr>
          <w:lang w:val="en-US"/>
        </w:rPr>
      </w:pPr>
      <w:r w:rsidRPr="007B599D">
        <w:rPr>
          <w:b/>
          <w:bCs/>
          <w:lang w:val="en-US"/>
        </w:rPr>
        <w:t>Connectivity</w:t>
      </w:r>
      <w:r>
        <w:rPr>
          <w:lang w:val="en-US"/>
        </w:rPr>
        <w:t xml:space="preserve">: some objects will be able to connect and be visible directly at a WAN scale (e.g. IPv6 connected </w:t>
      </w:r>
      <w:proofErr w:type="gramStart"/>
      <w:r>
        <w:rPr>
          <w:lang w:val="en-US"/>
        </w:rPr>
        <w:t>devices, …)</w:t>
      </w:r>
      <w:proofErr w:type="gramEnd"/>
      <w:r>
        <w:rPr>
          <w:lang w:val="en-US"/>
        </w:rPr>
        <w:t xml:space="preserve">. Some other will be only accessible to LAN levels and consequently will need a </w:t>
      </w:r>
      <w:r w:rsidRPr="007B599D">
        <w:rPr>
          <w:u w:val="single"/>
          <w:lang w:val="en-US"/>
        </w:rPr>
        <w:t>gateway</w:t>
      </w:r>
      <w:r>
        <w:rPr>
          <w:lang w:val="en-US"/>
        </w:rPr>
        <w:t xml:space="preserve"> (software or hardware) to communicate over WAN (e.g. IEEE 802.15.4 </w:t>
      </w:r>
      <w:proofErr w:type="gramStart"/>
      <w:r>
        <w:rPr>
          <w:lang w:val="en-US"/>
        </w:rPr>
        <w:t>devices, …)</w:t>
      </w:r>
      <w:proofErr w:type="gramEnd"/>
      <w:r>
        <w:rPr>
          <w:lang w:val="en-US"/>
        </w:rPr>
        <w:t xml:space="preserve"> Some other will not have any communication means, and will need a connected sensor to be perceived and represented in digital world (e.g. table, box, …).</w:t>
      </w:r>
    </w:p>
    <w:p w:rsidR="00AA6F81" w:rsidRDefault="00AA6F81" w:rsidP="00C04873">
      <w:pPr>
        <w:pStyle w:val="Corpsdetexte"/>
        <w:numPr>
          <w:ilvl w:val="0"/>
          <w:numId w:val="9"/>
        </w:numPr>
        <w:rPr>
          <w:lang w:val="en-US"/>
        </w:rPr>
      </w:pPr>
      <w:r w:rsidRPr="007B599D">
        <w:rPr>
          <w:b/>
          <w:bCs/>
          <w:lang w:val="en-US"/>
        </w:rPr>
        <w:t>Energy constraints</w:t>
      </w:r>
      <w:r>
        <w:rPr>
          <w:lang w:val="en-US"/>
        </w:rPr>
        <w:t>: some devices are not connected to energy network, and that implies constrains for functions implementations. A tradeoff between performance and battery life duration has to be made. This characteristic has a strong impact on connectivity: for long battery life, objects will have to use specific protocols, and probably rely on a gateway for some functions.</w:t>
      </w:r>
    </w:p>
    <w:p w:rsidR="00AA6F81" w:rsidRDefault="00AA6F81" w:rsidP="00C04873">
      <w:pPr>
        <w:pStyle w:val="Corpsdetexte"/>
        <w:numPr>
          <w:ilvl w:val="0"/>
          <w:numId w:val="9"/>
        </w:numPr>
        <w:rPr>
          <w:lang w:val="en-US"/>
        </w:rPr>
      </w:pPr>
      <w:r w:rsidRPr="007B599D">
        <w:rPr>
          <w:b/>
          <w:bCs/>
          <w:lang w:val="en-US"/>
        </w:rPr>
        <w:t>Behavior configuration</w:t>
      </w:r>
      <w:r>
        <w:rPr>
          <w:lang w:val="en-US"/>
        </w:rPr>
        <w:t xml:space="preserve">: Some objects will offer mechanisms to reconfigure their behavior, or even to host applications. With such mechanism, </w:t>
      </w:r>
      <w:proofErr w:type="spellStart"/>
      <w:r>
        <w:rPr>
          <w:lang w:val="en-US"/>
        </w:rPr>
        <w:t>WoO</w:t>
      </w:r>
      <w:proofErr w:type="spellEnd"/>
      <w:r>
        <w:rPr>
          <w:lang w:val="en-US"/>
        </w:rPr>
        <w:t xml:space="preserve"> applications could be distributed over a group of objects working autonomously together, organized as </w:t>
      </w:r>
      <w:r w:rsidRPr="007B599D">
        <w:rPr>
          <w:u w:val="single"/>
          <w:lang w:val="en-US"/>
        </w:rPr>
        <w:t>choreography</w:t>
      </w:r>
      <w:r>
        <w:rPr>
          <w:lang w:val="en-US"/>
        </w:rPr>
        <w:t xml:space="preserve">. Other behaviors could be accomplished as </w:t>
      </w:r>
      <w:r w:rsidRPr="007B599D">
        <w:rPr>
          <w:u w:val="single"/>
          <w:lang w:val="en-US"/>
        </w:rPr>
        <w:t>orchestration</w:t>
      </w:r>
      <w:r>
        <w:rPr>
          <w:lang w:val="en-US"/>
        </w:rPr>
        <w:t>, with a conductor responsible of application logic execution.</w:t>
      </w:r>
    </w:p>
    <w:p w:rsidR="00AA6F81" w:rsidRDefault="00AA6F81" w:rsidP="00C04873">
      <w:pPr>
        <w:pStyle w:val="Corpsdetexte"/>
        <w:numPr>
          <w:ilvl w:val="0"/>
          <w:numId w:val="9"/>
        </w:numPr>
        <w:rPr>
          <w:lang w:val="en-US"/>
        </w:rPr>
      </w:pPr>
      <w:r w:rsidRPr="007B599D">
        <w:rPr>
          <w:b/>
          <w:bCs/>
          <w:lang w:val="en-US"/>
        </w:rPr>
        <w:t>Self-Descriptive</w:t>
      </w:r>
      <w:r>
        <w:rPr>
          <w:lang w:val="en-US"/>
        </w:rPr>
        <w:t xml:space="preserve">: To enable discovery, capabilities (functional and non-functional) of objects will have to be announced to </w:t>
      </w:r>
      <w:proofErr w:type="spellStart"/>
      <w:proofErr w:type="gramStart"/>
      <w:r>
        <w:rPr>
          <w:lang w:val="en-US"/>
        </w:rPr>
        <w:t>WoO</w:t>
      </w:r>
      <w:proofErr w:type="spellEnd"/>
      <w:proofErr w:type="gramEnd"/>
      <w:r>
        <w:rPr>
          <w:lang w:val="en-US"/>
        </w:rPr>
        <w:t xml:space="preserve"> solution. Such announcement could be done autonomously by objects, through specific protocols, or eventually by embedding this mechanism in a gateway though which connectivity is realized. These capabilities should be described </w:t>
      </w:r>
      <w:r w:rsidRPr="007B599D">
        <w:rPr>
          <w:u w:val="single"/>
          <w:lang w:val="en-US"/>
        </w:rPr>
        <w:t>technically</w:t>
      </w:r>
      <w:r>
        <w:rPr>
          <w:lang w:val="en-US"/>
        </w:rPr>
        <w:t xml:space="preserve"> to enable technical use of these objects, but also </w:t>
      </w:r>
      <w:r w:rsidRPr="007B599D">
        <w:rPr>
          <w:u w:val="single"/>
          <w:lang w:val="en-US"/>
        </w:rPr>
        <w:t>semantically</w:t>
      </w:r>
      <w:r>
        <w:rPr>
          <w:lang w:val="en-US"/>
        </w:rPr>
        <w:t xml:space="preserve">, to enable recommendations or even automatic peering of objects. Those two levels of description are also a solution to </w:t>
      </w:r>
      <w:r w:rsidRPr="007B599D">
        <w:rPr>
          <w:u w:val="single"/>
          <w:lang w:val="en-US"/>
        </w:rPr>
        <w:t>heterogeneity</w:t>
      </w:r>
      <w:r>
        <w:rPr>
          <w:lang w:val="en-US"/>
        </w:rPr>
        <w:t>: a technical adaptor can be generated to enable communication between two objects having a semantic interest.</w:t>
      </w:r>
    </w:p>
    <w:p w:rsidR="003F495A" w:rsidRDefault="003F495A" w:rsidP="003F495A">
      <w:pPr>
        <w:pStyle w:val="Corpsdetexte"/>
        <w:rPr>
          <w:lang w:val="en-US"/>
        </w:rPr>
      </w:pPr>
    </w:p>
    <w:p w:rsidR="00B71287" w:rsidRDefault="00B71287">
      <w:pPr>
        <w:pStyle w:val="Corpsdetexte"/>
        <w:rPr>
          <w:lang w:val="en-US"/>
        </w:rPr>
      </w:pPr>
    </w:p>
    <w:p w:rsidR="006729C4" w:rsidRPr="003F495A" w:rsidRDefault="006729C4" w:rsidP="006729C4">
      <w:pPr>
        <w:pStyle w:val="Titre2"/>
      </w:pPr>
      <w:bookmarkStart w:id="30" w:name="_Toc372304781"/>
      <w:r w:rsidRPr="003F495A">
        <w:t>Function</w:t>
      </w:r>
      <w:r>
        <w:t>al view</w:t>
      </w:r>
      <w:bookmarkEnd w:id="30"/>
    </w:p>
    <w:p w:rsidR="006729C4" w:rsidRDefault="006729C4" w:rsidP="006729C4">
      <w:pPr>
        <w:pStyle w:val="Corpsdetexte"/>
      </w:pPr>
    </w:p>
    <w:p w:rsidR="006729C4" w:rsidRPr="0055586A" w:rsidRDefault="006729C4" w:rsidP="006729C4">
      <w:pPr>
        <w:pStyle w:val="Corpsdetexte"/>
        <w:rPr>
          <w:lang w:val="en-US"/>
        </w:rPr>
      </w:pPr>
      <w:r>
        <w:rPr>
          <w:lang w:val="en-US"/>
        </w:rPr>
        <w:t xml:space="preserve">Taken into account the ongoing works concerning </w:t>
      </w:r>
      <w:proofErr w:type="spellStart"/>
      <w:r>
        <w:rPr>
          <w:lang w:val="en-US"/>
        </w:rPr>
        <w:t>IoT</w:t>
      </w:r>
      <w:proofErr w:type="spellEnd"/>
      <w:r>
        <w:rPr>
          <w:lang w:val="en-US"/>
        </w:rPr>
        <w:t xml:space="preserve">, the following figure 1 depicts a functional overview of the </w:t>
      </w:r>
      <w:proofErr w:type="spellStart"/>
      <w:r>
        <w:rPr>
          <w:lang w:val="en-US"/>
        </w:rPr>
        <w:t>WoO</w:t>
      </w:r>
      <w:proofErr w:type="spellEnd"/>
      <w:r>
        <w:rPr>
          <w:lang w:val="en-US"/>
        </w:rPr>
        <w:t xml:space="preserve"> reference architecture, explained in detail in further sections in this document.</w:t>
      </w:r>
    </w:p>
    <w:p w:rsidR="006729C4" w:rsidRDefault="006729C4" w:rsidP="006729C4">
      <w:pPr>
        <w:pStyle w:val="Corpsdetexte"/>
        <w:keepNext/>
      </w:pPr>
      <w:r w:rsidRPr="0055586A">
        <w:rPr>
          <w:lang w:val="en-US"/>
        </w:rPr>
        <w:object w:dxaOrig="14258" w:dyaOrig="9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9.9pt" o:ole="">
            <v:imagedata r:id="rId14" o:title=""/>
          </v:shape>
          <o:OLEObject Type="Embed" ProgID="Visio.Drawing.11" ShapeID="_x0000_i1025" DrawAspect="Content" ObjectID="_1446270300" r:id="rId15"/>
        </w:object>
      </w:r>
    </w:p>
    <w:p w:rsidR="006729C4" w:rsidRPr="007A79D3" w:rsidRDefault="006729C4" w:rsidP="00557EC6">
      <w:pPr>
        <w:pStyle w:val="Lgende"/>
      </w:pPr>
      <w:r w:rsidRPr="007A79D3">
        <w:t>Figure 1</w:t>
      </w:r>
      <w:proofErr w:type="gramStart"/>
      <w:r w:rsidRPr="007A79D3">
        <w:t>.-</w:t>
      </w:r>
      <w:proofErr w:type="gramEnd"/>
      <w:r w:rsidRPr="007A79D3">
        <w:t xml:space="preserve"> Functional view.</w:t>
      </w:r>
    </w:p>
    <w:p w:rsidR="006729C4" w:rsidRPr="0055586A" w:rsidRDefault="006729C4" w:rsidP="006729C4">
      <w:pPr>
        <w:pStyle w:val="Corpsdetexte"/>
        <w:rPr>
          <w:lang w:val="en-US"/>
        </w:rPr>
      </w:pPr>
    </w:p>
    <w:p w:rsidR="006729C4" w:rsidRPr="0055586A" w:rsidRDefault="006729C4" w:rsidP="006729C4">
      <w:pPr>
        <w:pStyle w:val="Titre2"/>
      </w:pPr>
      <w:bookmarkStart w:id="31" w:name="_Toc372304782"/>
      <w:bookmarkStart w:id="32" w:name="OLE_LINK7"/>
      <w:bookmarkStart w:id="33" w:name="OLE_LINK8"/>
      <w:r w:rsidRPr="0055586A">
        <w:t>Layer</w:t>
      </w:r>
      <w:r>
        <w:t>s</w:t>
      </w:r>
      <w:r w:rsidRPr="0055586A">
        <w:t xml:space="preserve"> and </w:t>
      </w:r>
      <w:r>
        <w:t>functional building blocks</w:t>
      </w:r>
      <w:bookmarkEnd w:id="31"/>
    </w:p>
    <w:bookmarkEnd w:id="32"/>
    <w:bookmarkEnd w:id="33"/>
    <w:p w:rsidR="006729C4" w:rsidRPr="0055586A" w:rsidRDefault="006729C4" w:rsidP="006729C4">
      <w:pPr>
        <w:pStyle w:val="Corpsdetexte"/>
        <w:rPr>
          <w:lang w:val="en-US"/>
        </w:rPr>
      </w:pPr>
      <w:r w:rsidRPr="0055586A">
        <w:t xml:space="preserve">According to </w:t>
      </w:r>
      <w:r w:rsidR="00A22D11">
        <w:t xml:space="preserve">the </w:t>
      </w:r>
      <w:r w:rsidRPr="0055586A">
        <w:t>six initially identified</w:t>
      </w:r>
      <w:r w:rsidR="00A22D11" w:rsidRPr="00A22D11">
        <w:t xml:space="preserve"> </w:t>
      </w:r>
      <w:r w:rsidR="00A22D11" w:rsidRPr="0055586A">
        <w:t>layers</w:t>
      </w:r>
      <w:r w:rsidRPr="0055586A">
        <w:t xml:space="preserve">, and considering internal </w:t>
      </w:r>
      <w:r>
        <w:t>building blocks</w:t>
      </w:r>
      <w:r w:rsidRPr="0055586A">
        <w:t xml:space="preserve"> in each of them, this section will provide a brief explanation for each layer, just as a general perspective for the main </w:t>
      </w:r>
      <w:r>
        <w:t>objective</w:t>
      </w:r>
      <w:r w:rsidRPr="0055586A">
        <w:t>.</w:t>
      </w:r>
    </w:p>
    <w:p w:rsidR="00E04232" w:rsidRPr="00E04232" w:rsidRDefault="00E04232" w:rsidP="00E04232">
      <w:pPr>
        <w:pStyle w:val="Paragraphedeliste"/>
        <w:keepNext/>
        <w:numPr>
          <w:ilvl w:val="0"/>
          <w:numId w:val="1"/>
        </w:numPr>
        <w:spacing w:before="120" w:after="120"/>
        <w:contextualSpacing w:val="0"/>
        <w:outlineLvl w:val="2"/>
        <w:rPr>
          <w:b/>
          <w:bCs/>
          <w:iCs/>
          <w:vanish/>
          <w:sz w:val="22"/>
          <w:szCs w:val="14"/>
        </w:rPr>
      </w:pPr>
      <w:bookmarkStart w:id="34" w:name="_Toc372304322"/>
      <w:bookmarkStart w:id="35" w:name="_Toc372304386"/>
      <w:bookmarkStart w:id="36" w:name="_Toc372304448"/>
      <w:bookmarkStart w:id="37" w:name="_Toc372304511"/>
      <w:bookmarkStart w:id="38" w:name="_Toc372304575"/>
      <w:bookmarkStart w:id="39" w:name="_Toc372304783"/>
      <w:bookmarkEnd w:id="34"/>
      <w:bookmarkEnd w:id="35"/>
      <w:bookmarkEnd w:id="36"/>
      <w:bookmarkEnd w:id="37"/>
      <w:bookmarkEnd w:id="38"/>
      <w:bookmarkEnd w:id="39"/>
    </w:p>
    <w:p w:rsidR="00E04232" w:rsidRPr="00E04232" w:rsidRDefault="00E04232" w:rsidP="00E04232">
      <w:pPr>
        <w:pStyle w:val="Paragraphedeliste"/>
        <w:keepNext/>
        <w:numPr>
          <w:ilvl w:val="0"/>
          <w:numId w:val="1"/>
        </w:numPr>
        <w:spacing w:before="120" w:after="120"/>
        <w:contextualSpacing w:val="0"/>
        <w:outlineLvl w:val="2"/>
        <w:rPr>
          <w:b/>
          <w:bCs/>
          <w:iCs/>
          <w:vanish/>
          <w:sz w:val="22"/>
          <w:szCs w:val="14"/>
        </w:rPr>
      </w:pPr>
      <w:bookmarkStart w:id="40" w:name="_Toc372304323"/>
      <w:bookmarkStart w:id="41" w:name="_Toc372304387"/>
      <w:bookmarkStart w:id="42" w:name="_Toc372304449"/>
      <w:bookmarkStart w:id="43" w:name="_Toc372304512"/>
      <w:bookmarkStart w:id="44" w:name="_Toc372304576"/>
      <w:bookmarkStart w:id="45" w:name="_Toc372304784"/>
      <w:bookmarkEnd w:id="40"/>
      <w:bookmarkEnd w:id="41"/>
      <w:bookmarkEnd w:id="42"/>
      <w:bookmarkEnd w:id="43"/>
      <w:bookmarkEnd w:id="44"/>
      <w:bookmarkEnd w:id="45"/>
    </w:p>
    <w:p w:rsidR="00E04232" w:rsidRPr="00E04232" w:rsidRDefault="00E04232" w:rsidP="00E04232">
      <w:pPr>
        <w:pStyle w:val="Paragraphedeliste"/>
        <w:keepNext/>
        <w:numPr>
          <w:ilvl w:val="0"/>
          <w:numId w:val="1"/>
        </w:numPr>
        <w:spacing w:before="120" w:after="120"/>
        <w:contextualSpacing w:val="0"/>
        <w:outlineLvl w:val="2"/>
        <w:rPr>
          <w:b/>
          <w:bCs/>
          <w:iCs/>
          <w:vanish/>
          <w:sz w:val="22"/>
          <w:szCs w:val="14"/>
        </w:rPr>
      </w:pPr>
      <w:bookmarkStart w:id="46" w:name="_Toc372304324"/>
      <w:bookmarkStart w:id="47" w:name="_Toc372304388"/>
      <w:bookmarkStart w:id="48" w:name="_Toc372304450"/>
      <w:bookmarkStart w:id="49" w:name="_Toc372304513"/>
      <w:bookmarkStart w:id="50" w:name="_Toc372304577"/>
      <w:bookmarkStart w:id="51" w:name="_Toc372304785"/>
      <w:bookmarkEnd w:id="46"/>
      <w:bookmarkEnd w:id="47"/>
      <w:bookmarkEnd w:id="48"/>
      <w:bookmarkEnd w:id="49"/>
      <w:bookmarkEnd w:id="50"/>
      <w:bookmarkEnd w:id="51"/>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52" w:name="_Toc372304325"/>
      <w:bookmarkStart w:id="53" w:name="_Toc372304389"/>
      <w:bookmarkStart w:id="54" w:name="_Toc372304451"/>
      <w:bookmarkStart w:id="55" w:name="_Toc372304514"/>
      <w:bookmarkStart w:id="56" w:name="_Toc372304578"/>
      <w:bookmarkStart w:id="57" w:name="_Toc372304786"/>
      <w:bookmarkEnd w:id="52"/>
      <w:bookmarkEnd w:id="53"/>
      <w:bookmarkEnd w:id="54"/>
      <w:bookmarkEnd w:id="55"/>
      <w:bookmarkEnd w:id="56"/>
      <w:bookmarkEnd w:id="57"/>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58" w:name="_Toc372304326"/>
      <w:bookmarkStart w:id="59" w:name="_Toc372304390"/>
      <w:bookmarkStart w:id="60" w:name="_Toc372304452"/>
      <w:bookmarkStart w:id="61" w:name="_Toc372304515"/>
      <w:bookmarkStart w:id="62" w:name="_Toc372304579"/>
      <w:bookmarkStart w:id="63" w:name="_Toc372304787"/>
      <w:bookmarkEnd w:id="58"/>
      <w:bookmarkEnd w:id="59"/>
      <w:bookmarkEnd w:id="60"/>
      <w:bookmarkEnd w:id="61"/>
      <w:bookmarkEnd w:id="62"/>
      <w:bookmarkEnd w:id="63"/>
    </w:p>
    <w:p w:rsidR="006729C4" w:rsidRPr="0055586A" w:rsidRDefault="006729C4" w:rsidP="00E04232">
      <w:pPr>
        <w:pStyle w:val="Titre3"/>
      </w:pPr>
      <w:bookmarkStart w:id="64" w:name="_Toc372304788"/>
      <w:r w:rsidRPr="0055586A">
        <w:t>Device</w:t>
      </w:r>
      <w:bookmarkEnd w:id="64"/>
    </w:p>
    <w:p w:rsidR="006729C4" w:rsidRDefault="006729C4" w:rsidP="006729C4">
      <w:pPr>
        <w:pStyle w:val="Corpsdetexte"/>
      </w:pPr>
      <w:r w:rsidRPr="0055586A">
        <w:t xml:space="preserve">This layer involves all kinds of devices in charge of gathering or metering information </w:t>
      </w:r>
      <w:r>
        <w:t>from</w:t>
      </w:r>
      <w:r w:rsidRPr="0055586A">
        <w:t xml:space="preserve"> the environment, </w:t>
      </w:r>
      <w:r>
        <w:t>communicating</w:t>
      </w:r>
      <w:r w:rsidRPr="0055586A">
        <w:t xml:space="preserve"> with others devices, doing actuation </w:t>
      </w:r>
      <w:r>
        <w:t xml:space="preserve">on the environment, etc. Each of them will provide different means and capabilities for interacting or communicating with other </w:t>
      </w:r>
      <w:proofErr w:type="spellStart"/>
      <w:r>
        <w:t>WoO</w:t>
      </w:r>
      <w:proofErr w:type="spellEnd"/>
      <w:r>
        <w:t xml:space="preserve"> architecture artefacts. </w:t>
      </w:r>
    </w:p>
    <w:p w:rsidR="006729C4" w:rsidRPr="0055586A" w:rsidRDefault="006729C4" w:rsidP="006729C4">
      <w:pPr>
        <w:pStyle w:val="Corpsdetexte"/>
      </w:pPr>
    </w:p>
    <w:p w:rsidR="006729C4" w:rsidRPr="0055586A" w:rsidRDefault="006729C4" w:rsidP="00E04232">
      <w:pPr>
        <w:pStyle w:val="Titre3"/>
      </w:pPr>
      <w:bookmarkStart w:id="65" w:name="_Toc372304789"/>
      <w:r w:rsidRPr="0055586A">
        <w:t>Communication</w:t>
      </w:r>
      <w:bookmarkEnd w:id="65"/>
    </w:p>
    <w:p w:rsidR="006729C4" w:rsidRDefault="006729C4" w:rsidP="006729C4">
      <w:pPr>
        <w:pStyle w:val="Corpsdetexte"/>
      </w:pPr>
      <w:r w:rsidRPr="0055586A">
        <w:t xml:space="preserve">This layer considers every issue regarding </w:t>
      </w:r>
      <w:r>
        <w:t xml:space="preserve">the communication between devices and the rest of layers </w:t>
      </w:r>
      <w:r w:rsidR="00A22D11">
        <w:t>except</w:t>
      </w:r>
      <w:r>
        <w:t xml:space="preserve"> security and management. The latters could need to </w:t>
      </w:r>
      <w:r w:rsidR="00A22D11">
        <w:t xml:space="preserve">directly </w:t>
      </w:r>
      <w:r>
        <w:t>access device resources.</w:t>
      </w:r>
    </w:p>
    <w:p w:rsidR="006729C4" w:rsidRPr="0055586A" w:rsidRDefault="006729C4" w:rsidP="006729C4">
      <w:pPr>
        <w:pStyle w:val="Corpsdetexte"/>
      </w:pPr>
    </w:p>
    <w:p w:rsidR="006729C4" w:rsidRPr="0055586A" w:rsidRDefault="006729C4" w:rsidP="006729C4">
      <w:r w:rsidRPr="001871F2">
        <w:t>Brief</w:t>
      </w:r>
      <w:r w:rsidRPr="0055586A">
        <w:t xml:space="preserve"> </w:t>
      </w:r>
      <w:r w:rsidRPr="001871F2">
        <w:t>functional</w:t>
      </w:r>
      <w:r w:rsidRPr="0055586A">
        <w:t xml:space="preserve"> blocks description</w:t>
      </w:r>
    </w:p>
    <w:p w:rsidR="006729C4" w:rsidRPr="0055586A" w:rsidRDefault="006729C4" w:rsidP="006729C4">
      <w:pPr>
        <w:pStyle w:val="Corpsdetexte"/>
        <w:rPr>
          <w:lang w:val="en-US"/>
        </w:rPr>
      </w:pPr>
    </w:p>
    <w:tbl>
      <w:tblPr>
        <w:tblStyle w:val="Grillemoyenne1-Accent1"/>
        <w:tblW w:w="0" w:type="auto"/>
        <w:tblLook w:val="04A0" w:firstRow="1" w:lastRow="0" w:firstColumn="1" w:lastColumn="0" w:noHBand="0" w:noVBand="1"/>
      </w:tblPr>
      <w:tblGrid>
        <w:gridCol w:w="1548"/>
        <w:gridCol w:w="2250"/>
        <w:gridCol w:w="5778"/>
      </w:tblGrid>
      <w:tr w:rsidR="006729C4" w:rsidRPr="0055586A" w:rsidTr="00672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ID</w:t>
            </w:r>
          </w:p>
        </w:tc>
        <w:tc>
          <w:tcPr>
            <w:tcW w:w="2250" w:type="dxa"/>
          </w:tcPr>
          <w:p w:rsidR="006729C4" w:rsidRPr="0055586A" w:rsidRDefault="006729C4" w:rsidP="006729C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55586A">
              <w:rPr>
                <w:lang w:val="en-US"/>
              </w:rPr>
              <w:t>Name</w:t>
            </w:r>
          </w:p>
        </w:tc>
        <w:tc>
          <w:tcPr>
            <w:tcW w:w="5778" w:type="dxa"/>
          </w:tcPr>
          <w:p w:rsidR="006729C4" w:rsidRPr="0055586A" w:rsidRDefault="006729C4" w:rsidP="006729C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55586A">
              <w:rPr>
                <w:lang w:val="en-US"/>
              </w:rPr>
              <w:t>Description</w:t>
            </w:r>
          </w:p>
        </w:tc>
      </w:tr>
      <w:tr w:rsidR="006729C4" w:rsidRPr="0055586A" w:rsidTr="00672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1</w:t>
            </w:r>
          </w:p>
        </w:tc>
        <w:tc>
          <w:tcPr>
            <w:tcW w:w="2250" w:type="dxa"/>
          </w:tcPr>
          <w:p w:rsidR="006729C4" w:rsidRPr="0055586A" w:rsidRDefault="006729C4" w:rsidP="006729C4">
            <w:pPr>
              <w:pStyle w:val="Corpsdetexte"/>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Gateway</w:t>
            </w:r>
          </w:p>
        </w:tc>
        <w:tc>
          <w:tcPr>
            <w:tcW w:w="5778" w:type="dxa"/>
          </w:tcPr>
          <w:p w:rsidR="006729C4" w:rsidRPr="0055586A" w:rsidRDefault="006729C4" w:rsidP="006729C4">
            <w:pPr>
              <w:pStyle w:val="Corpsdetexte"/>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What is called heterogeneous networks can be linked by numerous Local area networks (LAN) and wide area </w:t>
            </w:r>
            <w:r>
              <w:rPr>
                <w:lang w:val="en-US"/>
              </w:rPr>
              <w:lastRenderedPageBreak/>
              <w:t xml:space="preserve">networks (WAN) through gateways. Therefore, </w:t>
            </w:r>
            <w:proofErr w:type="gramStart"/>
            <w:r>
              <w:rPr>
                <w:lang w:val="en-US"/>
              </w:rPr>
              <w:t>gateway b</w:t>
            </w:r>
            <w:r w:rsidRPr="0055586A">
              <w:rPr>
                <w:lang w:val="en-US"/>
              </w:rPr>
              <w:t>ridge</w:t>
            </w:r>
            <w:proofErr w:type="gramEnd"/>
            <w:r w:rsidRPr="0055586A">
              <w:rPr>
                <w:lang w:val="en-US"/>
              </w:rPr>
              <w:t xml:space="preserve"> the communication among different networks and enforce protocol translations and address translations needed to cross network borders.</w:t>
            </w:r>
            <w:r>
              <w:rPr>
                <w:lang w:val="en-US"/>
              </w:rPr>
              <w:t xml:space="preserve"> </w:t>
            </w:r>
            <w:proofErr w:type="gramStart"/>
            <w:r>
              <w:rPr>
                <w:lang w:val="en-US"/>
              </w:rPr>
              <w:t>Gateway have</w:t>
            </w:r>
            <w:proofErr w:type="gramEnd"/>
            <w:r>
              <w:rPr>
                <w:lang w:val="en-US"/>
              </w:rPr>
              <w:t xml:space="preserve"> desperate interfaces that can link to different Local Area Network.</w:t>
            </w:r>
            <w:r w:rsidRPr="00574B7E">
              <w:rPr>
                <w:lang w:val="en-US"/>
              </w:rPr>
              <w:t xml:space="preserve">  </w:t>
            </w:r>
            <w:r>
              <w:rPr>
                <w:lang w:val="en-US"/>
              </w:rPr>
              <w:t>For example, b</w:t>
            </w:r>
            <w:r w:rsidRPr="00574B7E">
              <w:rPr>
                <w:lang w:val="en-US"/>
              </w:rPr>
              <w:t>ridging between wireless sensor networks with traditional communica</w:t>
            </w:r>
            <w:r w:rsidRPr="00F97E85">
              <w:rPr>
                <w:lang w:val="en-US"/>
              </w:rPr>
              <w:t xml:space="preserve">tion networks or Internet, </w:t>
            </w:r>
            <w:r w:rsidR="00A22D11">
              <w:rPr>
                <w:lang w:val="en-US"/>
              </w:rPr>
              <w:t xml:space="preserve">a </w:t>
            </w:r>
            <w:r>
              <w:rPr>
                <w:lang w:val="en-US"/>
              </w:rPr>
              <w:t>g</w:t>
            </w:r>
            <w:r w:rsidRPr="00574B7E">
              <w:rPr>
                <w:lang w:val="en-US"/>
              </w:rPr>
              <w:t>atewa</w:t>
            </w:r>
            <w:r w:rsidRPr="00F97E85">
              <w:rPr>
                <w:lang w:val="en-US"/>
              </w:rPr>
              <w:t xml:space="preserve">y plays an important role in </w:t>
            </w:r>
            <w:r>
              <w:rPr>
                <w:lang w:val="en-US"/>
              </w:rPr>
              <w:t>the</w:t>
            </w:r>
            <w:r w:rsidRPr="00574B7E">
              <w:rPr>
                <w:lang w:val="en-US"/>
              </w:rPr>
              <w:t xml:space="preserve"> applications, which facilitates the seamless integration of wireless sensor networks and mobile communication networks or Internet, </w:t>
            </w:r>
            <w:r>
              <w:rPr>
                <w:lang w:val="en-US"/>
              </w:rPr>
              <w:t>as well as</w:t>
            </w:r>
            <w:r w:rsidRPr="00574B7E">
              <w:rPr>
                <w:lang w:val="en-US"/>
              </w:rPr>
              <w:t xml:space="preserve"> the management and control with wireless sensor networks.</w:t>
            </w:r>
          </w:p>
        </w:tc>
      </w:tr>
      <w:tr w:rsidR="006729C4" w:rsidRPr="0055586A" w:rsidTr="006729C4">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lastRenderedPageBreak/>
              <w:t>2</w:t>
            </w:r>
          </w:p>
        </w:tc>
        <w:tc>
          <w:tcPr>
            <w:tcW w:w="2250" w:type="dxa"/>
          </w:tcPr>
          <w:p w:rsidR="006729C4" w:rsidRPr="0055586A" w:rsidRDefault="006729C4" w:rsidP="006729C4">
            <w:pPr>
              <w:pStyle w:val="Corpsdetexte"/>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Addressing</w:t>
            </w:r>
          </w:p>
        </w:tc>
        <w:tc>
          <w:tcPr>
            <w:tcW w:w="5778" w:type="dxa"/>
          </w:tcPr>
          <w:p w:rsidR="006729C4" w:rsidRPr="0055586A" w:rsidRDefault="006729C4" w:rsidP="00A22D11">
            <w:pPr>
              <w:pStyle w:val="Corpsdetexte"/>
              <w:jc w:val="both"/>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Identify the devices; make any devices be reachable in order to enable devices to be discovered in the system.</w:t>
            </w:r>
            <w:r>
              <w:rPr>
                <w:lang w:val="en-US"/>
              </w:rPr>
              <w:t xml:space="preserve"> This means that </w:t>
            </w:r>
            <w:r w:rsidR="00A22D11">
              <w:rPr>
                <w:lang w:val="en-US"/>
              </w:rPr>
              <w:t>through the use</w:t>
            </w:r>
            <w:r>
              <w:rPr>
                <w:lang w:val="en-US"/>
              </w:rPr>
              <w:t xml:space="preserve"> of a set of technologies, all the objects are able to interact and cooperate with each other. This can be achieved by efficient routing protocols that provide the functions of data transmission, energy efficiency and so on.  In addition, assigning addresses for the devices is taken into account so that all the devices can be identified by the unique address, such as taking consideration of IPV6 technology. </w:t>
            </w:r>
            <w:r w:rsidR="00A22D11">
              <w:rPr>
                <w:lang w:val="en-US"/>
              </w:rPr>
              <w:t>Moreover</w:t>
            </w:r>
            <w:r>
              <w:rPr>
                <w:lang w:val="en-US"/>
              </w:rPr>
              <w:t xml:space="preserve"> new protocols and technologies should be used to ensure that low power devices can be addressed so that they can expose their services. </w:t>
            </w:r>
          </w:p>
        </w:tc>
      </w:tr>
      <w:tr w:rsidR="006729C4" w:rsidRPr="0055586A" w:rsidTr="00672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3</w:t>
            </w:r>
          </w:p>
        </w:tc>
        <w:tc>
          <w:tcPr>
            <w:tcW w:w="2250" w:type="dxa"/>
          </w:tcPr>
          <w:p w:rsidR="006729C4" w:rsidRPr="0055586A" w:rsidRDefault="006729C4" w:rsidP="006729C4">
            <w:pPr>
              <w:pStyle w:val="Corpsdetexte"/>
              <w:cnfStyle w:val="000000100000" w:firstRow="0" w:lastRow="0" w:firstColumn="0" w:lastColumn="0" w:oddVBand="0" w:evenVBand="0" w:oddHBand="1" w:evenHBand="0" w:firstRowFirstColumn="0" w:firstRowLastColumn="0" w:lastRowFirstColumn="0" w:lastRowLastColumn="0"/>
              <w:rPr>
                <w:lang w:val="en-US"/>
              </w:rPr>
            </w:pPr>
            <w:proofErr w:type="spellStart"/>
            <w:r w:rsidRPr="0055586A">
              <w:rPr>
                <w:lang w:val="en-US"/>
              </w:rPr>
              <w:t>QoS</w:t>
            </w:r>
            <w:proofErr w:type="spellEnd"/>
          </w:p>
        </w:tc>
        <w:tc>
          <w:tcPr>
            <w:tcW w:w="5778" w:type="dxa"/>
          </w:tcPr>
          <w:p w:rsidR="006729C4" w:rsidRPr="0055586A" w:rsidRDefault="006729C4" w:rsidP="00E05D35">
            <w:pPr>
              <w:pStyle w:val="Corpsdetexte"/>
              <w:keepNext/>
              <w:jc w:val="both"/>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It refers to quality of communication services. Low throughput, dropped packet, errors</w:t>
            </w:r>
            <w:r>
              <w:rPr>
                <w:lang w:val="en-US"/>
              </w:rPr>
              <w:t xml:space="preserve">, jitter, </w:t>
            </w:r>
            <w:r w:rsidRPr="0055586A">
              <w:rPr>
                <w:lang w:val="en-US"/>
              </w:rPr>
              <w:t>and latency should be taken into account</w:t>
            </w:r>
            <w:r w:rsidR="00A22D11">
              <w:rPr>
                <w:lang w:val="en-US"/>
              </w:rPr>
              <w:t xml:space="preserve"> in the communication layer realization</w:t>
            </w:r>
            <w:r w:rsidRPr="0055586A">
              <w:rPr>
                <w:lang w:val="en-US"/>
              </w:rPr>
              <w:t>.</w:t>
            </w:r>
            <w:r w:rsidRPr="00574B7E">
              <w:rPr>
                <w:lang w:val="en-US"/>
              </w:rPr>
              <w:t xml:space="preserve">  Quality of service is the ability to provide different priority to different applications, users, or data </w:t>
            </w:r>
            <w:hyperlink r:id="rId16" w:tooltip="Flow (computer networking)" w:history="1">
              <w:r w:rsidRPr="00574B7E">
                <w:rPr>
                  <w:lang w:val="en-US"/>
                </w:rPr>
                <w:t>flows</w:t>
              </w:r>
            </w:hyperlink>
            <w:r w:rsidRPr="00574B7E">
              <w:rPr>
                <w:lang w:val="en-US"/>
              </w:rPr>
              <w:t>, or to guarantee a certain level of performance to a data flow. For example, a required </w:t>
            </w:r>
            <w:hyperlink r:id="rId17" w:tooltip="Bit rate" w:history="1">
              <w:r w:rsidRPr="00574B7E">
                <w:rPr>
                  <w:lang w:val="en-US"/>
                </w:rPr>
                <w:t>bit rate</w:t>
              </w:r>
            </w:hyperlink>
            <w:r w:rsidRPr="00574B7E">
              <w:rPr>
                <w:lang w:val="en-US"/>
              </w:rPr>
              <w:t>, </w:t>
            </w:r>
            <w:hyperlink r:id="rId18" w:tooltip="Network delay" w:history="1">
              <w:r w:rsidRPr="00574B7E">
                <w:rPr>
                  <w:lang w:val="en-US"/>
                </w:rPr>
                <w:t>delay</w:t>
              </w:r>
            </w:hyperlink>
            <w:r w:rsidRPr="00574B7E">
              <w:rPr>
                <w:lang w:val="en-US"/>
              </w:rPr>
              <w:t>, </w:t>
            </w:r>
            <w:hyperlink r:id="rId19" w:tooltip="Packet delay variation" w:history="1">
              <w:r w:rsidRPr="00574B7E">
                <w:rPr>
                  <w:lang w:val="en-US"/>
                </w:rPr>
                <w:t>jitter</w:t>
              </w:r>
            </w:hyperlink>
            <w:r w:rsidRPr="00574B7E">
              <w:rPr>
                <w:lang w:val="en-US"/>
              </w:rPr>
              <w:t xml:space="preserve">, packet dropping probability and/or bit error rate may be guaranteed. Quality of service guarantees are </w:t>
            </w:r>
            <w:r>
              <w:rPr>
                <w:lang w:val="en-US"/>
              </w:rPr>
              <w:t xml:space="preserve">especially </w:t>
            </w:r>
            <w:r w:rsidRPr="00574B7E">
              <w:rPr>
                <w:lang w:val="en-US"/>
              </w:rPr>
              <w:t>important if the network capacity is insufficient, especially for real-time </w:t>
            </w:r>
            <w:hyperlink r:id="rId20" w:tooltip="Streaming multimedia" w:history="1">
              <w:r>
                <w:rPr>
                  <w:lang w:val="en-US"/>
                </w:rPr>
                <w:t xml:space="preserve">streaming </w:t>
              </w:r>
              <w:r w:rsidRPr="00574B7E">
                <w:rPr>
                  <w:lang w:val="en-US"/>
                </w:rPr>
                <w:t>multimedia</w:t>
              </w:r>
            </w:hyperlink>
            <w:r w:rsidRPr="00574B7E">
              <w:rPr>
                <w:lang w:val="en-US"/>
              </w:rPr>
              <w:t xml:space="preserve"> applications. A network or protocol that supports </w:t>
            </w:r>
            <w:proofErr w:type="spellStart"/>
            <w:r w:rsidRPr="00574B7E">
              <w:rPr>
                <w:lang w:val="en-US"/>
              </w:rPr>
              <w:t>QoS</w:t>
            </w:r>
            <w:proofErr w:type="spellEnd"/>
            <w:r w:rsidRPr="00574B7E">
              <w:rPr>
                <w:lang w:val="en-US"/>
              </w:rPr>
              <w:t xml:space="preserve"> may agree on a </w:t>
            </w:r>
            <w:hyperlink r:id="rId21" w:tooltip="Traffic contract" w:history="1">
              <w:r w:rsidRPr="00574B7E">
                <w:rPr>
                  <w:lang w:val="en-US"/>
                </w:rPr>
                <w:t>traffic contract</w:t>
              </w:r>
            </w:hyperlink>
            <w:r w:rsidRPr="00574B7E">
              <w:rPr>
                <w:lang w:val="en-US"/>
              </w:rPr>
              <w:t> with the application software and reserve capacity in the network nodes</w:t>
            </w:r>
            <w:r>
              <w:rPr>
                <w:lang w:val="en-US"/>
              </w:rPr>
              <w:t>.</w:t>
            </w:r>
          </w:p>
        </w:tc>
      </w:tr>
    </w:tbl>
    <w:p w:rsidR="006729C4" w:rsidRPr="0055586A" w:rsidRDefault="00981E5B" w:rsidP="00E05D35">
      <w:pPr>
        <w:pStyle w:val="Lgende"/>
      </w:pPr>
      <w:bookmarkStart w:id="66" w:name="_Toc368582544"/>
      <w:r>
        <w:t xml:space="preserve">Table </w:t>
      </w:r>
      <w:r w:rsidR="00A827EB">
        <w:fldChar w:fldCharType="begin"/>
      </w:r>
      <w:r>
        <w:instrText xml:space="preserve"> SEQ Table \* ARABIC </w:instrText>
      </w:r>
      <w:r w:rsidR="00A827EB">
        <w:fldChar w:fldCharType="separate"/>
      </w:r>
      <w:r w:rsidR="00E05D35">
        <w:rPr>
          <w:noProof/>
        </w:rPr>
        <w:t>2</w:t>
      </w:r>
      <w:r w:rsidR="00A827EB">
        <w:fldChar w:fldCharType="end"/>
      </w:r>
      <w:r>
        <w:rPr>
          <w:lang w:val="fr-FR"/>
        </w:rPr>
        <w:t xml:space="preserve"> Communication layer </w:t>
      </w:r>
      <w:proofErr w:type="spellStart"/>
      <w:r>
        <w:rPr>
          <w:lang w:val="fr-FR"/>
        </w:rPr>
        <w:t>functions</w:t>
      </w:r>
      <w:bookmarkEnd w:id="66"/>
      <w:proofErr w:type="spellEnd"/>
    </w:p>
    <w:p w:rsidR="006729C4" w:rsidRPr="0055586A" w:rsidRDefault="006729C4" w:rsidP="00E04232">
      <w:pPr>
        <w:pStyle w:val="Titre3"/>
      </w:pPr>
      <w:bookmarkStart w:id="67" w:name="_Toc372304790"/>
      <w:r w:rsidRPr="0055586A">
        <w:t>Management</w:t>
      </w:r>
      <w:bookmarkEnd w:id="67"/>
    </w:p>
    <w:p w:rsidR="006729C4" w:rsidRPr="0055586A" w:rsidRDefault="006729C4" w:rsidP="006729C4">
      <w:pPr>
        <w:pStyle w:val="Corpsdetexte"/>
      </w:pPr>
      <w:r w:rsidRPr="0055586A">
        <w:t>This layer combines all functionalities that are needed to govern the system.</w:t>
      </w:r>
    </w:p>
    <w:p w:rsidR="006729C4" w:rsidRPr="0055586A" w:rsidRDefault="006729C4" w:rsidP="006729C4">
      <w:r w:rsidRPr="0055586A">
        <w:t>Brief functional blocks description</w:t>
      </w:r>
    </w:p>
    <w:p w:rsidR="006729C4" w:rsidRPr="0055586A" w:rsidRDefault="006729C4" w:rsidP="006729C4">
      <w:pPr>
        <w:pStyle w:val="Corpsdetexte"/>
        <w:rPr>
          <w:lang w:val="en-US"/>
        </w:rPr>
      </w:pPr>
    </w:p>
    <w:tbl>
      <w:tblPr>
        <w:tblStyle w:val="Grillemoyenne1-Accent1"/>
        <w:tblW w:w="0" w:type="auto"/>
        <w:tblLayout w:type="fixed"/>
        <w:tblLook w:val="04A0" w:firstRow="1" w:lastRow="0" w:firstColumn="1" w:lastColumn="0" w:noHBand="0" w:noVBand="1"/>
      </w:tblPr>
      <w:tblGrid>
        <w:gridCol w:w="1548"/>
        <w:gridCol w:w="2250"/>
        <w:gridCol w:w="5778"/>
      </w:tblGrid>
      <w:tr w:rsidR="006729C4" w:rsidRPr="0055586A" w:rsidTr="00672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ID</w:t>
            </w:r>
          </w:p>
        </w:tc>
        <w:tc>
          <w:tcPr>
            <w:tcW w:w="2250" w:type="dxa"/>
          </w:tcPr>
          <w:p w:rsidR="006729C4" w:rsidRPr="0055586A" w:rsidRDefault="006729C4" w:rsidP="006729C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55586A">
              <w:rPr>
                <w:lang w:val="en-US"/>
              </w:rPr>
              <w:t>Name</w:t>
            </w:r>
          </w:p>
        </w:tc>
        <w:tc>
          <w:tcPr>
            <w:tcW w:w="5778" w:type="dxa"/>
          </w:tcPr>
          <w:p w:rsidR="006729C4" w:rsidRPr="0055586A" w:rsidRDefault="006729C4" w:rsidP="006729C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55586A">
              <w:rPr>
                <w:lang w:val="en-US"/>
              </w:rPr>
              <w:t>Description</w:t>
            </w:r>
          </w:p>
        </w:tc>
      </w:tr>
      <w:tr w:rsidR="006729C4" w:rsidRPr="0055586A" w:rsidTr="00672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1</w:t>
            </w:r>
          </w:p>
        </w:tc>
        <w:tc>
          <w:tcPr>
            <w:tcW w:w="2250" w:type="dxa"/>
          </w:tcPr>
          <w:p w:rsidR="006729C4" w:rsidRPr="0055586A" w:rsidRDefault="006729C4" w:rsidP="006729C4">
            <w:pPr>
              <w:pStyle w:val="Corpsdetexte"/>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Configuration</w:t>
            </w:r>
          </w:p>
        </w:tc>
        <w:tc>
          <w:tcPr>
            <w:tcW w:w="5778" w:type="dxa"/>
          </w:tcPr>
          <w:p w:rsidR="006729C4" w:rsidRPr="0055586A" w:rsidRDefault="006729C4" w:rsidP="00A22D11">
            <w:pPr>
              <w:pStyle w:val="Corpsdetexte"/>
              <w:jc w:val="both"/>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Contains the system configuration, the components configuration, the device configuration and so on.</w:t>
            </w:r>
            <w:r>
              <w:rPr>
                <w:lang w:val="en-US"/>
              </w:rPr>
              <w:t xml:space="preserve"> For example, when the system </w:t>
            </w:r>
            <w:r w:rsidR="00A22D11">
              <w:rPr>
                <w:lang w:val="en-US"/>
              </w:rPr>
              <w:t>encounters</w:t>
            </w:r>
            <w:r>
              <w:rPr>
                <w:lang w:val="en-US"/>
              </w:rPr>
              <w:t xml:space="preserve"> faults or errors which </w:t>
            </w:r>
            <w:r>
              <w:rPr>
                <w:lang w:val="en-US"/>
              </w:rPr>
              <w:lastRenderedPageBreak/>
              <w:t xml:space="preserve">affect the normal operation of the system, the configuration management should enable to configure or reconfigure the system in order to maintain the normal operation of the system. Providing that the faults or errors make the whole network topology changed, all the devices affected should enable </w:t>
            </w:r>
            <w:r w:rsidR="00A22D11">
              <w:rPr>
                <w:lang w:val="en-US"/>
              </w:rPr>
              <w:t>auto-</w:t>
            </w:r>
            <w:r>
              <w:rPr>
                <w:lang w:val="en-US"/>
              </w:rPr>
              <w:t>configur</w:t>
            </w:r>
            <w:r w:rsidR="00A22D11">
              <w:rPr>
                <w:lang w:val="en-US"/>
              </w:rPr>
              <w:t>ation</w:t>
            </w:r>
            <w:r>
              <w:rPr>
                <w:lang w:val="en-US"/>
              </w:rPr>
              <w:t xml:space="preserve"> to find a way aiming </w:t>
            </w:r>
            <w:r w:rsidR="00A22D11">
              <w:rPr>
                <w:lang w:val="en-US"/>
              </w:rPr>
              <w:t xml:space="preserve">to </w:t>
            </w:r>
            <w:r>
              <w:rPr>
                <w:lang w:val="en-US"/>
              </w:rPr>
              <w:t>maintain the system performance. In addition, the configuration among each component play</w:t>
            </w:r>
            <w:r w:rsidR="00A22D11">
              <w:rPr>
                <w:lang w:val="en-US"/>
              </w:rPr>
              <w:t>s</w:t>
            </w:r>
            <w:r>
              <w:rPr>
                <w:lang w:val="en-US"/>
              </w:rPr>
              <w:t xml:space="preserve"> a part that all the components in the system can collaborate together to serve the whole system.</w:t>
            </w:r>
          </w:p>
        </w:tc>
      </w:tr>
      <w:tr w:rsidR="006729C4" w:rsidRPr="0055586A" w:rsidTr="006729C4">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lastRenderedPageBreak/>
              <w:t>2</w:t>
            </w:r>
          </w:p>
        </w:tc>
        <w:tc>
          <w:tcPr>
            <w:tcW w:w="2250" w:type="dxa"/>
          </w:tcPr>
          <w:p w:rsidR="006729C4" w:rsidRPr="0055586A" w:rsidRDefault="006729C4" w:rsidP="006729C4">
            <w:pPr>
              <w:pStyle w:val="Corpsdetexte"/>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 xml:space="preserve">Energy </w:t>
            </w:r>
            <w:r>
              <w:rPr>
                <w:lang w:val="en-US"/>
              </w:rPr>
              <w:t>Optimization</w:t>
            </w:r>
          </w:p>
        </w:tc>
        <w:tc>
          <w:tcPr>
            <w:tcW w:w="5778" w:type="dxa"/>
          </w:tcPr>
          <w:p w:rsidR="006729C4" w:rsidRPr="0055586A" w:rsidRDefault="006729C4" w:rsidP="00A22D11">
            <w:pPr>
              <w:pStyle w:val="Corpsdetexte"/>
              <w:jc w:val="both"/>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 xml:space="preserve">It aims to manage energy consumption in the system and it could be implemented from the low </w:t>
            </w:r>
            <w:r>
              <w:rPr>
                <w:lang w:val="en-US"/>
              </w:rPr>
              <w:t xml:space="preserve">layer </w:t>
            </w:r>
            <w:r w:rsidRPr="0055586A">
              <w:rPr>
                <w:lang w:val="en-US"/>
              </w:rPr>
              <w:t>to the higher layer</w:t>
            </w:r>
            <w:r>
              <w:rPr>
                <w:lang w:val="en-US"/>
              </w:rPr>
              <w:t xml:space="preserve"> containing </w:t>
            </w:r>
            <w:r w:rsidRPr="0055586A">
              <w:rPr>
                <w:lang w:val="en-US"/>
              </w:rPr>
              <w:t>service</w:t>
            </w:r>
            <w:r>
              <w:rPr>
                <w:lang w:val="en-US"/>
              </w:rPr>
              <w:t xml:space="preserve"> layer, communication layer and management layer. In fact, energy optimization mainly focus</w:t>
            </w:r>
            <w:r w:rsidR="00A22D11">
              <w:rPr>
                <w:lang w:val="en-US"/>
              </w:rPr>
              <w:t>ses</w:t>
            </w:r>
            <w:r>
              <w:rPr>
                <w:lang w:val="en-US"/>
              </w:rPr>
              <w:t xml:space="preserve"> on the communication layer in consideration of</w:t>
            </w:r>
            <w:r w:rsidR="00A22D11">
              <w:rPr>
                <w:lang w:val="en-US"/>
              </w:rPr>
              <w:t xml:space="preserve"> the fact that</w:t>
            </w:r>
            <w:r>
              <w:rPr>
                <w:lang w:val="en-US"/>
              </w:rPr>
              <w:t xml:space="preserve"> most of </w:t>
            </w:r>
            <w:r w:rsidR="00A22D11">
              <w:rPr>
                <w:lang w:val="en-US"/>
              </w:rPr>
              <w:t xml:space="preserve">the </w:t>
            </w:r>
            <w:r>
              <w:rPr>
                <w:lang w:val="en-US"/>
              </w:rPr>
              <w:t>energy cost i</w:t>
            </w:r>
            <w:r w:rsidR="00A22D11">
              <w:rPr>
                <w:lang w:val="en-US"/>
              </w:rPr>
              <w:t>s due to</w:t>
            </w:r>
            <w:r>
              <w:rPr>
                <w:lang w:val="en-US"/>
              </w:rPr>
              <w:t xml:space="preserve"> this layer; and optimal routing protocols can play an important role </w:t>
            </w:r>
            <w:r w:rsidR="00A22D11">
              <w:rPr>
                <w:lang w:val="en-US"/>
              </w:rPr>
              <w:t>in</w:t>
            </w:r>
            <w:r>
              <w:rPr>
                <w:lang w:val="en-US"/>
              </w:rPr>
              <w:t xml:space="preserve"> saving energy.  Besides, energy efficiency should also be considered in services layer and management layer itself, such as how to discover se</w:t>
            </w:r>
            <w:r w:rsidR="00A22D11">
              <w:rPr>
                <w:lang w:val="en-US"/>
              </w:rPr>
              <w:t>rvices, how to compose services</w:t>
            </w:r>
            <w:r>
              <w:rPr>
                <w:lang w:val="en-US"/>
              </w:rPr>
              <w:t>,</w:t>
            </w:r>
            <w:r w:rsidR="00A22D11">
              <w:rPr>
                <w:lang w:val="en-US"/>
              </w:rPr>
              <w:t xml:space="preserve"> how to execute services</w:t>
            </w:r>
            <w:r>
              <w:rPr>
                <w:lang w:val="en-US"/>
              </w:rPr>
              <w:t>, how to configure the system, how to manage fault etc., taking consideration of energy optimization.</w:t>
            </w:r>
          </w:p>
        </w:tc>
      </w:tr>
      <w:tr w:rsidR="006729C4" w:rsidRPr="0055586A" w:rsidTr="00672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3</w:t>
            </w:r>
          </w:p>
        </w:tc>
        <w:tc>
          <w:tcPr>
            <w:tcW w:w="2250" w:type="dxa"/>
          </w:tcPr>
          <w:p w:rsidR="006729C4" w:rsidRPr="0055586A" w:rsidRDefault="006729C4" w:rsidP="006729C4">
            <w:pPr>
              <w:pStyle w:val="Corpsdetexte"/>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Publish/Subscribe</w:t>
            </w:r>
          </w:p>
        </w:tc>
        <w:tc>
          <w:tcPr>
            <w:tcW w:w="5778" w:type="dxa"/>
          </w:tcPr>
          <w:p w:rsidR="006729C4" w:rsidRDefault="006729C4" w:rsidP="006729C4">
            <w:pPr>
              <w:pStyle w:val="Corpsdetexte"/>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To reduce unnecessary data transmission, event-driven mechanism can be used in data collection and transmission in the network. Event-driven mechanism</w:t>
            </w:r>
            <w:r w:rsidRPr="0055586A">
              <w:t xml:space="preserve"> provides capabilities for publish (announces of event generation) and subscribe (announces for event consumption)</w:t>
            </w:r>
            <w:r>
              <w:t xml:space="preserve">. In order to coordinate the event consumer and </w:t>
            </w:r>
            <w:r w:rsidR="00A22D11">
              <w:t xml:space="preserve">the </w:t>
            </w:r>
            <w:r>
              <w:t>event provide</w:t>
            </w:r>
            <w:r w:rsidR="00A22D11">
              <w:t>r</w:t>
            </w:r>
            <w:r>
              <w:t xml:space="preserve">s, event servers </w:t>
            </w:r>
            <w:r w:rsidR="00A22D11">
              <w:t xml:space="preserve">should </w:t>
            </w:r>
            <w:r>
              <w:t>exist. Inside of event server, there are event management, event dispatching, and subscription management and subscription checker. The event management is responsible for event storage, event aggregation; the subscription management is in charge of storing subscription information; the subscription checker checks the content of events against the subscriptions; once the events match the subscription, the event dispatching takes charge of sending the content of event to the corresponding destinations.</w:t>
            </w:r>
          </w:p>
          <w:p w:rsidR="006729C4" w:rsidRPr="0055586A" w:rsidRDefault="006729C4" w:rsidP="006729C4">
            <w:pPr>
              <w:pStyle w:val="Corpsdetexte"/>
              <w:jc w:val="both"/>
              <w:cnfStyle w:val="000000100000" w:firstRow="0" w:lastRow="0" w:firstColumn="0" w:lastColumn="0" w:oddVBand="0" w:evenVBand="0" w:oddHBand="1" w:evenHBand="0" w:firstRowFirstColumn="0" w:firstRowLastColumn="0" w:lastRowFirstColumn="0" w:lastRowLastColumn="0"/>
              <w:rPr>
                <w:lang w:val="en-US"/>
              </w:rPr>
            </w:pPr>
            <w:r w:rsidRPr="0055586A">
              <w:t xml:space="preserve"> </w:t>
            </w:r>
          </w:p>
        </w:tc>
      </w:tr>
      <w:tr w:rsidR="006729C4" w:rsidRPr="0055586A" w:rsidTr="006729C4">
        <w:trPr>
          <w:trHeight w:val="315"/>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4</w:t>
            </w:r>
          </w:p>
        </w:tc>
        <w:tc>
          <w:tcPr>
            <w:tcW w:w="2250" w:type="dxa"/>
          </w:tcPr>
          <w:p w:rsidR="006729C4" w:rsidRPr="0055586A" w:rsidRDefault="006729C4" w:rsidP="006729C4">
            <w:pPr>
              <w:pStyle w:val="Corpsdetexte"/>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Fault</w:t>
            </w:r>
          </w:p>
        </w:tc>
        <w:tc>
          <w:tcPr>
            <w:tcW w:w="5778" w:type="dxa"/>
          </w:tcPr>
          <w:p w:rsidR="006729C4" w:rsidRPr="0055586A" w:rsidRDefault="006729C4" w:rsidP="00A22D11">
            <w:pPr>
              <w:pStyle w:val="Corpsdetexte"/>
              <w:jc w:val="both"/>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It is used to identify, locate, correct and record different kinds of faults that maybe occur in the system.</w:t>
            </w:r>
            <w:r>
              <w:rPr>
                <w:lang w:val="en-US"/>
              </w:rPr>
              <w:t xml:space="preserve"> The fault module is responsible to check the fault in network and repair the faults </w:t>
            </w:r>
            <w:r w:rsidR="00A22D11">
              <w:rPr>
                <w:lang w:val="en-US"/>
              </w:rPr>
              <w:t>to</w:t>
            </w:r>
            <w:r>
              <w:rPr>
                <w:lang w:val="en-US"/>
              </w:rPr>
              <w:t xml:space="preserve"> improve the capability of toleration failure to build a self-diagnostic, self-healing, self-protecting and self-sustaining network.</w:t>
            </w:r>
          </w:p>
        </w:tc>
      </w:tr>
      <w:tr w:rsidR="006729C4" w:rsidRPr="0055586A" w:rsidTr="006729C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48" w:type="dxa"/>
          </w:tcPr>
          <w:p w:rsidR="006729C4" w:rsidRPr="0055586A" w:rsidRDefault="006729C4" w:rsidP="006729C4">
            <w:pPr>
              <w:pStyle w:val="Corpsdetexte"/>
              <w:rPr>
                <w:lang w:val="en-US"/>
              </w:rPr>
            </w:pPr>
            <w:r w:rsidRPr="0055586A">
              <w:rPr>
                <w:lang w:val="en-US"/>
              </w:rPr>
              <w:t>5</w:t>
            </w:r>
          </w:p>
        </w:tc>
        <w:tc>
          <w:tcPr>
            <w:tcW w:w="2250" w:type="dxa"/>
          </w:tcPr>
          <w:p w:rsidR="006729C4" w:rsidRPr="0055586A" w:rsidRDefault="006729C4" w:rsidP="006729C4">
            <w:pPr>
              <w:pStyle w:val="Corpsdetexte"/>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Context</w:t>
            </w:r>
          </w:p>
        </w:tc>
        <w:tc>
          <w:tcPr>
            <w:tcW w:w="5778" w:type="dxa"/>
          </w:tcPr>
          <w:p w:rsidR="006729C4" w:rsidRPr="00FC684E" w:rsidRDefault="00A22D11" w:rsidP="00A22D11">
            <w:pPr>
              <w:keepNex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pPr>
            <w:r>
              <w:t xml:space="preserve">The </w:t>
            </w:r>
            <w:r w:rsidR="006729C4" w:rsidRPr="00FC684E">
              <w:t xml:space="preserve">context module </w:t>
            </w:r>
            <w:r>
              <w:t>aims at efficiently capturing</w:t>
            </w:r>
            <w:r w:rsidR="006729C4" w:rsidRPr="00FC684E">
              <w:t xml:space="preserve"> multiple context knowledge from/to different layers. The </w:t>
            </w:r>
            <w:r w:rsidR="006729C4" w:rsidRPr="00FC684E">
              <w:lastRenderedPageBreak/>
              <w:t>interpretation of the sensed information greatly depends on the context and for efficient processing and communication; context awareness can play a major role.</w:t>
            </w:r>
            <w:r w:rsidR="006729C4" w:rsidRPr="00FC0990">
              <w:t xml:space="preserve"> </w:t>
            </w:r>
            <w:r w:rsidR="006729C4" w:rsidRPr="00FC0990">
              <w:rPr>
                <w:szCs w:val="24"/>
              </w:rPr>
              <w:t xml:space="preserve">Based on the interpretation of the actual status information from the physical environment and </w:t>
            </w:r>
            <w:r w:rsidR="006729C4" w:rsidRPr="00FC684E">
              <w:rPr>
                <w:szCs w:val="24"/>
              </w:rPr>
              <w:t>user information, the whole management</w:t>
            </w:r>
            <w:r w:rsidR="006729C4">
              <w:t xml:space="preserve"> system</w:t>
            </w:r>
            <w:r w:rsidR="006729C4" w:rsidRPr="00FC684E">
              <w:rPr>
                <w:szCs w:val="24"/>
              </w:rPr>
              <w:t xml:space="preserve"> might be optimized. The various physical and digital information sources, the users’ profiles and situational preferences, provide an effective context processing environment so </w:t>
            </w:r>
            <w:r w:rsidR="006729C4" w:rsidRPr="00FC684E">
              <w:t xml:space="preserve">that </w:t>
            </w:r>
            <w:r>
              <w:t xml:space="preserve">the system is capable of </w:t>
            </w:r>
            <w:r w:rsidR="006729C4" w:rsidRPr="00FC684E">
              <w:t>offer</w:t>
            </w:r>
            <w:r>
              <w:t>ing</w:t>
            </w:r>
            <w:r w:rsidR="006729C4" w:rsidRPr="00FC684E">
              <w:t xml:space="preserve"> more</w:t>
            </w:r>
            <w:r w:rsidR="006729C4" w:rsidRPr="00FC684E">
              <w:rPr>
                <w:szCs w:val="24"/>
              </w:rPr>
              <w:t xml:space="preserve"> </w:t>
            </w:r>
            <w:r w:rsidR="006729C4" w:rsidRPr="00FC684E">
              <w:t>valua</w:t>
            </w:r>
            <w:r w:rsidR="006729C4">
              <w:t>ble</w:t>
            </w:r>
            <w:r w:rsidR="006729C4" w:rsidRPr="00FC684E">
              <w:rPr>
                <w:szCs w:val="24"/>
              </w:rPr>
              <w:t xml:space="preserve"> services.</w:t>
            </w:r>
            <w:r w:rsidR="006729C4">
              <w:t xml:space="preserve"> Context information can also be used in communication layer </w:t>
            </w:r>
            <w:r>
              <w:t>to enable</w:t>
            </w:r>
            <w:r w:rsidR="006729C4">
              <w:t xml:space="preserve"> routing &amp; addressing devices with high energy efficiency.</w:t>
            </w:r>
          </w:p>
        </w:tc>
      </w:tr>
    </w:tbl>
    <w:p w:rsidR="006729C4" w:rsidRPr="0055586A" w:rsidRDefault="00981E5B" w:rsidP="00E05D35">
      <w:pPr>
        <w:pStyle w:val="Lgende"/>
      </w:pPr>
      <w:bookmarkStart w:id="68" w:name="_Toc368582545"/>
      <w:r>
        <w:lastRenderedPageBreak/>
        <w:t xml:space="preserve">Table </w:t>
      </w:r>
      <w:r w:rsidR="00A827EB">
        <w:fldChar w:fldCharType="begin"/>
      </w:r>
      <w:r>
        <w:instrText xml:space="preserve"> SEQ Table \* ARABIC </w:instrText>
      </w:r>
      <w:r w:rsidR="00A827EB">
        <w:fldChar w:fldCharType="separate"/>
      </w:r>
      <w:r w:rsidR="00E05D35">
        <w:rPr>
          <w:noProof/>
        </w:rPr>
        <w:t>3</w:t>
      </w:r>
      <w:r w:rsidR="00A827EB">
        <w:fldChar w:fldCharType="end"/>
      </w:r>
      <w:r>
        <w:rPr>
          <w:noProof/>
          <w:lang w:val="fr-FR"/>
        </w:rPr>
        <w:t xml:space="preserve"> Management layer functions</w:t>
      </w:r>
      <w:bookmarkEnd w:id="68"/>
    </w:p>
    <w:p w:rsidR="006729C4" w:rsidRPr="0055586A" w:rsidRDefault="006729C4" w:rsidP="00E04232">
      <w:pPr>
        <w:pStyle w:val="Titre3"/>
      </w:pPr>
      <w:bookmarkStart w:id="69" w:name="_Toc372304791"/>
      <w:r w:rsidRPr="0055586A">
        <w:t>Service</w:t>
      </w:r>
      <w:bookmarkEnd w:id="69"/>
    </w:p>
    <w:p w:rsidR="006729C4" w:rsidRPr="0055586A" w:rsidRDefault="006729C4" w:rsidP="006729C4">
      <w:pPr>
        <w:pStyle w:val="Corpsdetexte"/>
        <w:jc w:val="both"/>
        <w:rPr>
          <w:lang w:val="en-US"/>
        </w:rPr>
      </w:pPr>
      <w:r w:rsidRPr="00574B7E">
        <w:rPr>
          <w:lang w:val="en-US"/>
        </w:rPr>
        <w:t xml:space="preserve">An open homogeneous distributed service infrastructure is introduced according to the functions and characteristics of the overall architecture. In addition, a context-aware service adaptation layer is formed targeting all the smart objects </w:t>
      </w:r>
      <w:r w:rsidR="00CB48C1">
        <w:rPr>
          <w:lang w:val="en-US"/>
        </w:rPr>
        <w:t xml:space="preserve">that </w:t>
      </w:r>
      <w:r w:rsidRPr="00574B7E">
        <w:rPr>
          <w:lang w:val="en-US"/>
        </w:rPr>
        <w:t>can collaborate together to accomplish assigned tasks. Within the service infrastructure, service &amp; device registry, service discovery &amp; look up, a semantic and adaptive service composition and service execution platform are introduced</w:t>
      </w:r>
      <w:r>
        <w:rPr>
          <w:lang w:val="en-US"/>
        </w:rPr>
        <w:t xml:space="preserve">. This section is </w:t>
      </w:r>
      <w:r w:rsidRPr="0055586A">
        <w:t xml:space="preserve">just a general </w:t>
      </w:r>
      <w:r>
        <w:t>description of fu</w:t>
      </w:r>
      <w:r w:rsidR="00CB48C1">
        <w:t>nctional blocks, since section 3.3</w:t>
      </w:r>
      <w:r>
        <w:t xml:space="preserve"> (</w:t>
      </w:r>
      <w:r w:rsidR="00CB48C1">
        <w:t>logic and functional introduction</w:t>
      </w:r>
      <w:r>
        <w:t xml:space="preserve">) will represent </w:t>
      </w:r>
      <w:r w:rsidR="00CB48C1">
        <w:t xml:space="preserve">that </w:t>
      </w:r>
      <w:r>
        <w:t>in detail.</w:t>
      </w:r>
    </w:p>
    <w:p w:rsidR="006729C4" w:rsidRPr="00574B7E" w:rsidRDefault="006729C4" w:rsidP="006729C4">
      <w:pPr>
        <w:pStyle w:val="Corpsdetexte"/>
        <w:jc w:val="both"/>
        <w:rPr>
          <w:lang w:val="en-US"/>
        </w:rPr>
      </w:pPr>
    </w:p>
    <w:p w:rsidR="006729C4" w:rsidRPr="0055586A" w:rsidRDefault="006729C4" w:rsidP="006729C4">
      <w:r w:rsidRPr="0055586A">
        <w:t>Brief functional blocks description</w:t>
      </w:r>
    </w:p>
    <w:p w:rsidR="006729C4" w:rsidRPr="0055586A" w:rsidRDefault="006729C4" w:rsidP="006729C4">
      <w:pPr>
        <w:pStyle w:val="Corpsdetexte"/>
        <w:rPr>
          <w:lang w:val="en-US"/>
        </w:rPr>
      </w:pPr>
    </w:p>
    <w:tbl>
      <w:tblPr>
        <w:tblStyle w:val="Grillemoyenne1-Accent1"/>
        <w:tblW w:w="0" w:type="auto"/>
        <w:tblLook w:val="04A0" w:firstRow="1" w:lastRow="0" w:firstColumn="1" w:lastColumn="0" w:noHBand="0" w:noVBand="1"/>
      </w:tblPr>
      <w:tblGrid>
        <w:gridCol w:w="1638"/>
        <w:gridCol w:w="2160"/>
        <w:gridCol w:w="5778"/>
      </w:tblGrid>
      <w:tr w:rsidR="006729C4" w:rsidRPr="0055586A" w:rsidTr="00672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6729C4" w:rsidRPr="0055586A" w:rsidRDefault="006729C4" w:rsidP="006729C4">
            <w:pPr>
              <w:pStyle w:val="Corpsdetexte"/>
              <w:rPr>
                <w:lang w:val="en-US"/>
              </w:rPr>
            </w:pPr>
            <w:r w:rsidRPr="0055586A">
              <w:rPr>
                <w:lang w:val="en-US"/>
              </w:rPr>
              <w:t>ID</w:t>
            </w:r>
          </w:p>
        </w:tc>
        <w:tc>
          <w:tcPr>
            <w:tcW w:w="2160" w:type="dxa"/>
          </w:tcPr>
          <w:p w:rsidR="006729C4" w:rsidRPr="0055586A" w:rsidRDefault="006729C4" w:rsidP="006729C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55586A">
              <w:rPr>
                <w:lang w:val="en-US"/>
              </w:rPr>
              <w:t>Name</w:t>
            </w:r>
          </w:p>
        </w:tc>
        <w:tc>
          <w:tcPr>
            <w:tcW w:w="5778" w:type="dxa"/>
          </w:tcPr>
          <w:p w:rsidR="006729C4" w:rsidRPr="0055586A" w:rsidRDefault="006729C4" w:rsidP="006729C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55586A">
              <w:rPr>
                <w:lang w:val="en-US"/>
              </w:rPr>
              <w:t>Description</w:t>
            </w:r>
          </w:p>
        </w:tc>
      </w:tr>
      <w:tr w:rsidR="006729C4" w:rsidRPr="0055586A" w:rsidTr="00672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6729C4" w:rsidRPr="0055586A" w:rsidRDefault="006729C4" w:rsidP="006729C4">
            <w:pPr>
              <w:pStyle w:val="Corpsdetexte"/>
              <w:rPr>
                <w:lang w:val="en-US"/>
              </w:rPr>
            </w:pPr>
            <w:r w:rsidRPr="0055586A">
              <w:rPr>
                <w:lang w:val="en-US"/>
              </w:rPr>
              <w:t>1</w:t>
            </w:r>
          </w:p>
        </w:tc>
        <w:tc>
          <w:tcPr>
            <w:tcW w:w="2160" w:type="dxa"/>
          </w:tcPr>
          <w:p w:rsidR="006729C4" w:rsidRPr="0055586A" w:rsidRDefault="006729C4" w:rsidP="006729C4">
            <w:pPr>
              <w:pStyle w:val="Corpsdetexte"/>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Service &amp; Device Registry</w:t>
            </w:r>
          </w:p>
        </w:tc>
        <w:tc>
          <w:tcPr>
            <w:tcW w:w="5778" w:type="dxa"/>
          </w:tcPr>
          <w:p w:rsidR="006729C4" w:rsidRPr="0055586A" w:rsidRDefault="006729C4" w:rsidP="00AB1D47">
            <w:pPr>
              <w:pStyle w:val="Corpsdetexte"/>
              <w:jc w:val="both"/>
              <w:cnfStyle w:val="000000100000" w:firstRow="0" w:lastRow="0" w:firstColumn="0" w:lastColumn="0" w:oddVBand="0" w:evenVBand="0" w:oddHBand="1" w:evenHBand="0" w:firstRowFirstColumn="0" w:firstRowLastColumn="0" w:lastRowFirstColumn="0" w:lastRowLastColumn="0"/>
              <w:rPr>
                <w:lang w:val="en-US"/>
              </w:rPr>
            </w:pPr>
            <w:r w:rsidRPr="0055586A">
              <w:t>Service &amp; Device Registry provides the functions that describe and publish the services and devices to potential consumers (clients). A Service &amp;</w:t>
            </w:r>
            <w:r w:rsidR="00AB1D47">
              <w:t xml:space="preserve"> </w:t>
            </w:r>
            <w:r w:rsidRPr="0055586A">
              <w:t xml:space="preserve">Device Registry allows you to </w:t>
            </w:r>
            <w:r>
              <w:t>register</w:t>
            </w:r>
            <w:r w:rsidRPr="0055586A">
              <w:t xml:space="preserve"> information about services and devices</w:t>
            </w:r>
            <w:r>
              <w:t xml:space="preserve"> with a semantic way</w:t>
            </w:r>
            <w:r w:rsidRPr="0055586A">
              <w:t xml:space="preserve"> </w:t>
            </w:r>
            <w:r w:rsidR="00AB1D47">
              <w:t>that</w:t>
            </w:r>
            <w:r w:rsidRPr="0055586A">
              <w:t xml:space="preserve"> provide</w:t>
            </w:r>
            <w:r w:rsidR="00AB1D47">
              <w:t>s</w:t>
            </w:r>
            <w:r w:rsidRPr="0055586A">
              <w:t xml:space="preserve"> facilities to publish and discover services and devices.</w:t>
            </w:r>
            <w:r>
              <w:t xml:space="preserve"> Datab</w:t>
            </w:r>
            <w:r w:rsidR="00AB1D47">
              <w:t>ase can be used to store the reg</w:t>
            </w:r>
            <w:r>
              <w:t>ist</w:t>
            </w:r>
            <w:r w:rsidR="00AB1D47">
              <w:t>er</w:t>
            </w:r>
            <w:r>
              <w:t xml:space="preserve">ed information about services and devices. And the mode of registry is divided into static registry and dynamic registry. </w:t>
            </w:r>
          </w:p>
        </w:tc>
      </w:tr>
      <w:tr w:rsidR="006729C4" w:rsidRPr="0055586A" w:rsidTr="006729C4">
        <w:tc>
          <w:tcPr>
            <w:cnfStyle w:val="001000000000" w:firstRow="0" w:lastRow="0" w:firstColumn="1" w:lastColumn="0" w:oddVBand="0" w:evenVBand="0" w:oddHBand="0" w:evenHBand="0" w:firstRowFirstColumn="0" w:firstRowLastColumn="0" w:lastRowFirstColumn="0" w:lastRowLastColumn="0"/>
            <w:tcW w:w="1638" w:type="dxa"/>
          </w:tcPr>
          <w:p w:rsidR="006729C4" w:rsidRPr="0055586A" w:rsidRDefault="006729C4" w:rsidP="006729C4">
            <w:pPr>
              <w:pStyle w:val="Corpsdetexte"/>
              <w:rPr>
                <w:lang w:val="en-US"/>
              </w:rPr>
            </w:pPr>
            <w:r w:rsidRPr="0055586A">
              <w:rPr>
                <w:lang w:val="en-US"/>
              </w:rPr>
              <w:t>2</w:t>
            </w:r>
          </w:p>
        </w:tc>
        <w:tc>
          <w:tcPr>
            <w:tcW w:w="2160" w:type="dxa"/>
          </w:tcPr>
          <w:p w:rsidR="006729C4" w:rsidRPr="0055586A" w:rsidRDefault="006729C4" w:rsidP="006729C4">
            <w:pPr>
              <w:pStyle w:val="Corpsdetexte"/>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Service discovery &amp; Look-up</w:t>
            </w:r>
          </w:p>
        </w:tc>
        <w:tc>
          <w:tcPr>
            <w:tcW w:w="5778" w:type="dxa"/>
          </w:tcPr>
          <w:p w:rsidR="006729C4" w:rsidRPr="0055586A" w:rsidRDefault="006729C4" w:rsidP="006729C4">
            <w:pPr>
              <w:pStyle w:val="Corpsdetexte"/>
              <w:jc w:val="both"/>
              <w:cnfStyle w:val="000000000000" w:firstRow="0" w:lastRow="0" w:firstColumn="0" w:lastColumn="0" w:oddVBand="0" w:evenVBand="0" w:oddHBand="0" w:evenHBand="0" w:firstRowFirstColumn="0" w:firstRowLastColumn="0" w:lastRowFirstColumn="0" w:lastRowLastColumn="0"/>
              <w:rPr>
                <w:lang w:val="en-US"/>
              </w:rPr>
            </w:pPr>
            <w:r w:rsidRPr="0055586A">
              <w:t>Service discovery &amp; Look-up allows discovery of services offered by devices and further to access to the services.</w:t>
            </w:r>
            <w:r>
              <w:t xml:space="preserve"> It means that all the services registered in the system can be discovered and selected automatically according to both the meaning of requests and the semantics of services.</w:t>
            </w:r>
          </w:p>
        </w:tc>
      </w:tr>
      <w:tr w:rsidR="006729C4" w:rsidRPr="0055586A" w:rsidTr="00672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6729C4" w:rsidRPr="0055586A" w:rsidRDefault="006729C4" w:rsidP="006729C4">
            <w:pPr>
              <w:pStyle w:val="Corpsdetexte"/>
              <w:rPr>
                <w:lang w:val="en-US"/>
              </w:rPr>
            </w:pPr>
            <w:r w:rsidRPr="0055586A">
              <w:rPr>
                <w:lang w:val="en-US"/>
              </w:rPr>
              <w:t>3</w:t>
            </w:r>
          </w:p>
        </w:tc>
        <w:tc>
          <w:tcPr>
            <w:tcW w:w="2160" w:type="dxa"/>
          </w:tcPr>
          <w:p w:rsidR="006729C4" w:rsidRPr="0055586A" w:rsidRDefault="006729C4" w:rsidP="006729C4">
            <w:pPr>
              <w:pStyle w:val="Corpsdetexte"/>
              <w:cnfStyle w:val="000000100000" w:firstRow="0" w:lastRow="0" w:firstColumn="0" w:lastColumn="0" w:oddVBand="0" w:evenVBand="0" w:oddHBand="1" w:evenHBand="0" w:firstRowFirstColumn="0" w:firstRowLastColumn="0" w:lastRowFirstColumn="0" w:lastRowLastColumn="0"/>
              <w:rPr>
                <w:lang w:val="en-US"/>
              </w:rPr>
            </w:pPr>
            <w:r w:rsidRPr="0055586A">
              <w:rPr>
                <w:lang w:val="en-US"/>
              </w:rPr>
              <w:t xml:space="preserve">     Service Composition</w:t>
            </w:r>
          </w:p>
        </w:tc>
        <w:tc>
          <w:tcPr>
            <w:tcW w:w="5778" w:type="dxa"/>
          </w:tcPr>
          <w:p w:rsidR="006729C4" w:rsidRPr="00574B7E" w:rsidRDefault="006729C4" w:rsidP="006729C4">
            <w:pPr>
              <w:pStyle w:val="Corpsdetexte"/>
              <w:jc w:val="both"/>
              <w:cnfStyle w:val="000000100000" w:firstRow="0" w:lastRow="0" w:firstColumn="0" w:lastColumn="0" w:oddVBand="0" w:evenVBand="0" w:oddHBand="1" w:evenHBand="0" w:firstRowFirstColumn="0" w:firstRowLastColumn="0" w:lastRowFirstColumn="0" w:lastRowLastColumn="0"/>
            </w:pPr>
            <w:r w:rsidRPr="00631FB9">
              <w:rPr>
                <w:lang w:val="en-US"/>
              </w:rPr>
              <w:t>Service composition enables to construct complex and composite services from atomic services to achieve a speciﬁc task. Service composition models can be categorized into centralized and distributed ones. In other words, service composition can be classified in to service orchestration and services chorography.</w:t>
            </w:r>
            <w:r>
              <w:rPr>
                <w:lang w:val="en-US"/>
              </w:rPr>
              <w:t xml:space="preserve"> </w:t>
            </w:r>
            <w:r w:rsidRPr="00631FB9">
              <w:rPr>
                <w:lang w:val="en-US"/>
              </w:rPr>
              <w:t xml:space="preserve">Services orchestration means that </w:t>
            </w:r>
            <w:r w:rsidRPr="00574B7E">
              <w:t>each player in the orchestra strictly follows instructions from the central conductor.</w:t>
            </w:r>
          </w:p>
          <w:p w:rsidR="006729C4" w:rsidRPr="00574B7E" w:rsidRDefault="006729C4" w:rsidP="006729C4">
            <w:pPr>
              <w:pStyle w:val="Corpsdetexte"/>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574B7E">
              <w:t xml:space="preserve">Services chorography means different bricks of logic are deployed on each node to perform a global task following a </w:t>
            </w:r>
            <w:r w:rsidRPr="00574B7E">
              <w:lastRenderedPageBreak/>
              <w:t>global scenario without a single point of control.</w:t>
            </w:r>
          </w:p>
        </w:tc>
      </w:tr>
      <w:tr w:rsidR="006729C4" w:rsidRPr="0055586A" w:rsidTr="006729C4">
        <w:trPr>
          <w:trHeight w:val="435"/>
        </w:trPr>
        <w:tc>
          <w:tcPr>
            <w:cnfStyle w:val="001000000000" w:firstRow="0" w:lastRow="0" w:firstColumn="1" w:lastColumn="0" w:oddVBand="0" w:evenVBand="0" w:oddHBand="0" w:evenHBand="0" w:firstRowFirstColumn="0" w:firstRowLastColumn="0" w:lastRowFirstColumn="0" w:lastRowLastColumn="0"/>
            <w:tcW w:w="1638" w:type="dxa"/>
          </w:tcPr>
          <w:p w:rsidR="006729C4" w:rsidRPr="0055586A" w:rsidRDefault="006729C4" w:rsidP="006729C4">
            <w:pPr>
              <w:pStyle w:val="Corpsdetexte"/>
              <w:rPr>
                <w:lang w:val="en-US"/>
              </w:rPr>
            </w:pPr>
            <w:r w:rsidRPr="0055586A">
              <w:rPr>
                <w:lang w:val="en-US"/>
              </w:rPr>
              <w:lastRenderedPageBreak/>
              <w:t>4</w:t>
            </w:r>
          </w:p>
        </w:tc>
        <w:tc>
          <w:tcPr>
            <w:tcW w:w="2160" w:type="dxa"/>
          </w:tcPr>
          <w:p w:rsidR="006729C4" w:rsidRPr="0055586A" w:rsidRDefault="006729C4" w:rsidP="006729C4">
            <w:pPr>
              <w:pStyle w:val="Corpsdetexte"/>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Web of Object Services</w:t>
            </w:r>
          </w:p>
        </w:tc>
        <w:tc>
          <w:tcPr>
            <w:tcW w:w="5778" w:type="dxa"/>
          </w:tcPr>
          <w:p w:rsidR="006729C4" w:rsidRPr="0055586A" w:rsidRDefault="006729C4" w:rsidP="00AB1D47">
            <w:pPr>
              <w:pStyle w:val="Corpsdetexte"/>
              <w:keepNext/>
              <w:jc w:val="both"/>
              <w:cnfStyle w:val="000000000000" w:firstRow="0" w:lastRow="0" w:firstColumn="0" w:lastColumn="0" w:oddVBand="0" w:evenVBand="0" w:oddHBand="0" w:evenHBand="0" w:firstRowFirstColumn="0" w:firstRowLastColumn="0" w:lastRowFirstColumn="0" w:lastRowLastColumn="0"/>
              <w:rPr>
                <w:lang w:val="en-US"/>
              </w:rPr>
            </w:pPr>
            <w:r w:rsidRPr="0055586A">
              <w:rPr>
                <w:lang w:val="en-US"/>
              </w:rPr>
              <w:t xml:space="preserve">Web of Object Services, </w:t>
            </w:r>
            <w:r>
              <w:rPr>
                <w:lang w:val="en-US"/>
              </w:rPr>
              <w:t>on the one hand, it</w:t>
            </w:r>
            <w:r w:rsidRPr="0055586A">
              <w:rPr>
                <w:lang w:val="en-US"/>
              </w:rPr>
              <w:t xml:space="preserve"> provides different kinds of platforms which enable the services to be executed, such as application programming interfaces (APIs) following RSET and OSGI platform based on Proxy server. </w:t>
            </w:r>
            <w:r>
              <w:rPr>
                <w:lang w:val="en-US"/>
              </w:rPr>
              <w:t>On the other hand</w:t>
            </w:r>
            <w:r w:rsidRPr="0055586A">
              <w:rPr>
                <w:lang w:val="en-US"/>
              </w:rPr>
              <w:t>,</w:t>
            </w:r>
            <w:r w:rsidRPr="0055586A">
              <w:t xml:space="preserve"> it provides a platform (Agent) where autonomous services </w:t>
            </w:r>
            <w:r w:rsidR="00AB1D47">
              <w:t xml:space="preserve">run </w:t>
            </w:r>
            <w:r w:rsidRPr="0055586A">
              <w:t>according to the role of node it takes in the system.</w:t>
            </w:r>
          </w:p>
        </w:tc>
      </w:tr>
    </w:tbl>
    <w:p w:rsidR="006729C4" w:rsidRPr="0055586A" w:rsidRDefault="00981E5B" w:rsidP="00E05D35">
      <w:pPr>
        <w:pStyle w:val="Lgende"/>
        <w:rPr>
          <w:b/>
        </w:rPr>
      </w:pPr>
      <w:bookmarkStart w:id="70" w:name="_Toc368582546"/>
      <w:r>
        <w:t xml:space="preserve">Table </w:t>
      </w:r>
      <w:r w:rsidR="00A827EB">
        <w:fldChar w:fldCharType="begin"/>
      </w:r>
      <w:r>
        <w:instrText xml:space="preserve"> SEQ Table \* ARABIC </w:instrText>
      </w:r>
      <w:r w:rsidR="00A827EB">
        <w:fldChar w:fldCharType="separate"/>
      </w:r>
      <w:r w:rsidR="00E05D35">
        <w:rPr>
          <w:noProof/>
        </w:rPr>
        <w:t>4</w:t>
      </w:r>
      <w:r w:rsidR="00A827EB">
        <w:fldChar w:fldCharType="end"/>
      </w:r>
      <w:r>
        <w:rPr>
          <w:noProof/>
          <w:lang w:val="fr-FR"/>
        </w:rPr>
        <w:t xml:space="preserve"> Service layer functions</w:t>
      </w:r>
      <w:bookmarkEnd w:id="70"/>
    </w:p>
    <w:p w:rsidR="006729C4" w:rsidRPr="0055586A" w:rsidRDefault="006729C4" w:rsidP="006729C4">
      <w:pPr>
        <w:pStyle w:val="Corpsdetexte"/>
        <w:rPr>
          <w:b/>
          <w:lang w:val="en-US"/>
        </w:rPr>
      </w:pPr>
    </w:p>
    <w:p w:rsidR="006729C4" w:rsidRPr="0055586A" w:rsidRDefault="006729C4" w:rsidP="00E04232">
      <w:pPr>
        <w:pStyle w:val="Titre3"/>
      </w:pPr>
      <w:bookmarkStart w:id="71" w:name="_Toc372304792"/>
      <w:r w:rsidRPr="0055586A">
        <w:t>Security</w:t>
      </w:r>
      <w:bookmarkEnd w:id="71"/>
    </w:p>
    <w:p w:rsidR="006729C4" w:rsidRPr="0055586A" w:rsidRDefault="00256281" w:rsidP="006729C4">
      <w:pPr>
        <w:pStyle w:val="Corpsdetexte"/>
        <w:jc w:val="both"/>
        <w:rPr>
          <w:lang w:val="en-US"/>
        </w:rPr>
      </w:pPr>
      <w:r>
        <w:rPr>
          <w:lang w:val="en-US"/>
        </w:rPr>
        <w:t>This layer defines</w:t>
      </w:r>
      <w:r w:rsidR="006729C4" w:rsidRPr="0055586A">
        <w:rPr>
          <w:lang w:val="en-US"/>
        </w:rPr>
        <w:t xml:space="preserve"> the security components for the system that </w:t>
      </w:r>
      <w:r>
        <w:rPr>
          <w:lang w:val="en-US"/>
        </w:rPr>
        <w:t>provide</w:t>
      </w:r>
      <w:r w:rsidR="006729C4" w:rsidRPr="0055586A">
        <w:rPr>
          <w:lang w:val="en-US"/>
        </w:rPr>
        <w:t xml:space="preserve"> a safe and reliable way to access the system, and ensure </w:t>
      </w:r>
      <w:r>
        <w:rPr>
          <w:lang w:val="en-US"/>
        </w:rPr>
        <w:t>its</w:t>
      </w:r>
      <w:r w:rsidR="006729C4" w:rsidRPr="0055586A">
        <w:rPr>
          <w:lang w:val="en-US"/>
        </w:rPr>
        <w:t xml:space="preserve"> security and </w:t>
      </w:r>
      <w:r>
        <w:rPr>
          <w:lang w:val="en-US"/>
        </w:rPr>
        <w:t xml:space="preserve">its </w:t>
      </w:r>
      <w:r w:rsidR="006729C4" w:rsidRPr="0055586A">
        <w:rPr>
          <w:lang w:val="en-US"/>
        </w:rPr>
        <w:t xml:space="preserve">privacy. All the components can be divided into two parts. One part is related to service security </w:t>
      </w:r>
      <w:r>
        <w:rPr>
          <w:lang w:val="en-US"/>
        </w:rPr>
        <w:t xml:space="preserve">which </w:t>
      </w:r>
      <w:r w:rsidR="006729C4" w:rsidRPr="0055586A">
        <w:rPr>
          <w:lang w:val="en-US"/>
        </w:rPr>
        <w:t>contains authorization; identi</w:t>
      </w:r>
      <w:r>
        <w:rPr>
          <w:lang w:val="en-US"/>
        </w:rPr>
        <w:t>t</w:t>
      </w:r>
      <w:r w:rsidR="006729C4" w:rsidRPr="0055586A">
        <w:rPr>
          <w:lang w:val="en-US"/>
        </w:rPr>
        <w:t xml:space="preserve">y management, trust as well as authentication. The other one is about communication security in which key exchange and management is taken into consideration. It also defines security mechanisms that help protect the network from possible attacks that may occur. </w:t>
      </w:r>
    </w:p>
    <w:p w:rsidR="006729C4" w:rsidRPr="0055586A" w:rsidRDefault="006729C4" w:rsidP="006729C4">
      <w:pPr>
        <w:pStyle w:val="Corpsdetexte"/>
        <w:jc w:val="both"/>
        <w:rPr>
          <w:lang w:val="en-US"/>
        </w:rPr>
      </w:pPr>
    </w:p>
    <w:p w:rsidR="006729C4" w:rsidRPr="0055586A" w:rsidRDefault="006729C4" w:rsidP="00E04232">
      <w:pPr>
        <w:pStyle w:val="Titre3"/>
      </w:pPr>
      <w:bookmarkStart w:id="72" w:name="_Toc372304793"/>
      <w:r w:rsidRPr="0055586A">
        <w:t>Application</w:t>
      </w:r>
      <w:bookmarkEnd w:id="72"/>
    </w:p>
    <w:p w:rsidR="006729C4" w:rsidRDefault="006729C4" w:rsidP="006729C4">
      <w:pPr>
        <w:pStyle w:val="Corpsdetexte"/>
        <w:jc w:val="both"/>
        <w:rPr>
          <w:lang w:val="en-US"/>
        </w:rPr>
      </w:pPr>
      <w:r w:rsidRPr="0055586A">
        <w:rPr>
          <w:lang w:val="en-US"/>
        </w:rPr>
        <w:t>Application known as an application or an app is </w:t>
      </w:r>
      <w:r w:rsidRPr="00574B7E">
        <w:t>computer software</w:t>
      </w:r>
      <w:r w:rsidRPr="0055586A">
        <w:rPr>
          <w:lang w:val="en-US"/>
        </w:rPr>
        <w:t xml:space="preserve"> designed to help the user to perform specific tasks. Depending on the activity for which it was designed, an application can manipulate text, numbers, graphics, or a combination of these elements. </w:t>
      </w:r>
    </w:p>
    <w:p w:rsidR="006729C4" w:rsidRDefault="006729C4" w:rsidP="006729C4">
      <w:pPr>
        <w:pStyle w:val="Corpsdetexte"/>
        <w:jc w:val="both"/>
      </w:pPr>
    </w:p>
    <w:p w:rsidR="006729C4" w:rsidRDefault="006729C4" w:rsidP="006729C4">
      <w:pPr>
        <w:pStyle w:val="Corpsdetexte"/>
        <w:rPr>
          <w:lang w:val="en-US"/>
        </w:rPr>
      </w:pPr>
      <w:r>
        <w:rPr>
          <w:lang w:val="en-US"/>
        </w:rPr>
        <w:t xml:space="preserve">We believe that a unique solution composed of a limited set of technologies is not feasible in todays and future </w:t>
      </w:r>
      <w:proofErr w:type="spellStart"/>
      <w:r>
        <w:rPr>
          <w:lang w:val="en-US"/>
        </w:rPr>
        <w:t>IoT</w:t>
      </w:r>
      <w:proofErr w:type="spellEnd"/>
      <w:r>
        <w:rPr>
          <w:lang w:val="en-US"/>
        </w:rPr>
        <w:t xml:space="preserve"> landscape: evolution is so quick and applications domains are so wide that an adaptive solution is required to tackle heterogeneity. That is why we propose this reference architecture, mainly influenced by state-of-the-art </w:t>
      </w:r>
      <w:proofErr w:type="spellStart"/>
      <w:r>
        <w:rPr>
          <w:lang w:val="en-US"/>
        </w:rPr>
        <w:t>IoT</w:t>
      </w:r>
      <w:proofErr w:type="spellEnd"/>
      <w:r>
        <w:rPr>
          <w:lang w:val="en-US"/>
        </w:rPr>
        <w:t xml:space="preserve"> architecture, as a catalogue of main functions that will be accomplish by adapted technologies, and distributed to different components according to application domains and objects characteristics.</w:t>
      </w:r>
    </w:p>
    <w:p w:rsidR="006729C4" w:rsidRDefault="006729C4" w:rsidP="006729C4">
      <w:pPr>
        <w:pStyle w:val="Corpsdetexte"/>
        <w:rPr>
          <w:lang w:val="en-US"/>
        </w:rPr>
      </w:pPr>
    </w:p>
    <w:p w:rsidR="006729C4" w:rsidRPr="0055586A" w:rsidRDefault="006729C4" w:rsidP="006729C4">
      <w:pPr>
        <w:pStyle w:val="Titre2"/>
      </w:pPr>
      <w:bookmarkStart w:id="73" w:name="_Toc372304794"/>
      <w:r>
        <w:t>Logic</w:t>
      </w:r>
      <w:r w:rsidRPr="0055586A">
        <w:t xml:space="preserve"> and </w:t>
      </w:r>
      <w:r>
        <w:t xml:space="preserve">functional </w:t>
      </w:r>
      <w:r w:rsidR="00092EE2">
        <w:t>introduction</w:t>
      </w:r>
      <w:bookmarkEnd w:id="73"/>
    </w:p>
    <w:p w:rsidR="006729C4" w:rsidRPr="00CD60B8" w:rsidRDefault="006729C4" w:rsidP="006729C4">
      <w:pPr>
        <w:pStyle w:val="Paragraphedeliste"/>
        <w:ind w:left="3600"/>
        <w:rPr>
          <w:highlight w:val="yellow"/>
        </w:rPr>
      </w:pPr>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74" w:name="_Toc372304460"/>
      <w:bookmarkStart w:id="75" w:name="_Toc372304523"/>
      <w:bookmarkStart w:id="76" w:name="_Toc372304587"/>
      <w:bookmarkStart w:id="77" w:name="_Toc372304795"/>
      <w:bookmarkStart w:id="78" w:name="_Ref358818300"/>
      <w:bookmarkEnd w:id="74"/>
      <w:bookmarkEnd w:id="75"/>
      <w:bookmarkEnd w:id="76"/>
      <w:bookmarkEnd w:id="77"/>
    </w:p>
    <w:p w:rsidR="006729C4" w:rsidRPr="00DB7F53" w:rsidRDefault="006729C4" w:rsidP="00E04232">
      <w:pPr>
        <w:pStyle w:val="Titre3"/>
      </w:pPr>
      <w:bookmarkStart w:id="79" w:name="_Toc372304796"/>
      <w:r>
        <w:t xml:space="preserve">Objects &amp; </w:t>
      </w:r>
      <w:r w:rsidRPr="00DB7F53">
        <w:t>Service</w:t>
      </w:r>
      <w:r>
        <w:t>s</w:t>
      </w:r>
      <w:r w:rsidRPr="00DB7F53">
        <w:t xml:space="preserve"> registry</w:t>
      </w:r>
      <w:bookmarkEnd w:id="78"/>
      <w:bookmarkEnd w:id="79"/>
    </w:p>
    <w:p w:rsidR="006729C4" w:rsidRDefault="006729C4" w:rsidP="006729C4">
      <w:r>
        <w:t xml:space="preserve">Service &amp; Device registry are with respect to both objects registry and services registry. </w:t>
      </w:r>
    </w:p>
    <w:p w:rsidR="006729C4" w:rsidRDefault="006729C4" w:rsidP="006729C4"/>
    <w:p w:rsidR="006729C4" w:rsidRDefault="006729C4" w:rsidP="006729C4">
      <w:proofErr w:type="spellStart"/>
      <w:r>
        <w:t>WoO</w:t>
      </w:r>
      <w:proofErr w:type="spellEnd"/>
      <w:r>
        <w:t xml:space="preserve"> will provide a semantic registry feature, directly linked to service discovery and selection, based on semantic meta-data </w:t>
      </w:r>
      <w:r w:rsidRPr="00724D4C">
        <w:rPr>
          <w:b/>
          <w:color w:val="548DD4" w:themeColor="text2" w:themeTint="99"/>
        </w:rPr>
        <w:t>(QAS04)</w:t>
      </w:r>
      <w:r>
        <w:t xml:space="preserve"> attached to resources, devices , “Objects” and so on </w:t>
      </w:r>
      <w:r>
        <w:rPr>
          <w:b/>
          <w:color w:val="548DD4" w:themeColor="text2" w:themeTint="99"/>
        </w:rPr>
        <w:t>(QAS03, QAS22</w:t>
      </w:r>
      <w:r w:rsidRPr="00724D4C">
        <w:rPr>
          <w:b/>
          <w:color w:val="548DD4" w:themeColor="text2" w:themeTint="99"/>
        </w:rPr>
        <w:t>)</w:t>
      </w:r>
      <w:r>
        <w:t xml:space="preserve">. A “Service” will either be </w:t>
      </w:r>
      <w:r w:rsidRPr="00AC46EC">
        <w:rPr>
          <w:i/>
        </w:rPr>
        <w:t>manually published in the registry, or</w:t>
      </w:r>
      <w:r>
        <w:rPr>
          <w:i/>
        </w:rPr>
        <w:t xml:space="preserve"> </w:t>
      </w:r>
      <w:r w:rsidRPr="00AC46EC">
        <w:rPr>
          <w:i/>
        </w:rPr>
        <w:t>automatically registered in the registry</w:t>
      </w:r>
      <w:r>
        <w:t xml:space="preserve"> (through automatic discovery feature)</w:t>
      </w:r>
      <w:proofErr w:type="gramStart"/>
      <w:r>
        <w:t>..</w:t>
      </w:r>
      <w:proofErr w:type="gramEnd"/>
      <w:r>
        <w:t xml:space="preserve"> For static registry means that using static mode to register services and devices, and that can be done before the system runs. Another way is to register services and devices</w:t>
      </w:r>
      <w:r w:rsidDel="00A0058D">
        <w:t xml:space="preserve"> </w:t>
      </w:r>
      <w:r>
        <w:t xml:space="preserve">dynamically, that is to say, when the system is running, once a new device is detected by the system, the device and its corresponding services can be dynamically registered. And in contrast, if a device does not work anymore, the device and its related services should be automatically canceled. </w:t>
      </w:r>
    </w:p>
    <w:p w:rsidR="007A3624" w:rsidRDefault="007A3624" w:rsidP="00256281"/>
    <w:p w:rsidR="006729C4" w:rsidRDefault="006729C4" w:rsidP="006729C4">
      <w:r>
        <w:t>Besides, the Service &amp; Device registry should provide another function. For example: If a client wants to access a temperature sensor ‘123’ and requests to the Services &amp; Device registry.  The Services &amp; Device registry provides all the temperature services to the client, but does not contain the temperature sensor ‘123’. At that time, the Services &amp; Device registry should enable to provide the address of the service which provides by other platform.</w:t>
      </w:r>
    </w:p>
    <w:p w:rsidR="006729C4" w:rsidRDefault="006729C4" w:rsidP="006729C4"/>
    <w:p w:rsidR="006729C4" w:rsidRDefault="006729C4" w:rsidP="006729C4">
      <w:r>
        <w:t xml:space="preserve">In both cases functional syntactic information (service core provided features) and semantic meta-data (providing voluntarily additional – computable – information on the service) is stored at the semantic registry level for further exploitation </w:t>
      </w:r>
      <w:r w:rsidRPr="00724D4C">
        <w:rPr>
          <w:b/>
          <w:color w:val="548DD4" w:themeColor="text2" w:themeTint="99"/>
        </w:rPr>
        <w:t>(QAS04)</w:t>
      </w:r>
      <w:r>
        <w:t>.</w:t>
      </w:r>
      <w:r w:rsidRPr="009F1C56">
        <w:t xml:space="preserve"> </w:t>
      </w:r>
      <w:r>
        <w:t>In addition, database will be used to store the information of Objects &amp; Services registry, and the data structure is provided by T3.2.</w:t>
      </w:r>
    </w:p>
    <w:p w:rsidR="006729C4" w:rsidRDefault="006729C4" w:rsidP="006729C4"/>
    <w:p w:rsidR="00766999" w:rsidRPr="00DB7F53" w:rsidRDefault="00766999" w:rsidP="00E04232">
      <w:pPr>
        <w:pStyle w:val="Titre3"/>
      </w:pPr>
      <w:bookmarkStart w:id="80" w:name="_Toc354658801"/>
      <w:bookmarkStart w:id="81" w:name="_Toc354658802"/>
      <w:bookmarkStart w:id="82" w:name="_Toc354658803"/>
      <w:bookmarkStart w:id="83" w:name="_Toc354658805"/>
      <w:bookmarkStart w:id="84" w:name="_Toc354658807"/>
      <w:bookmarkStart w:id="85" w:name="_Toc354658809"/>
      <w:bookmarkStart w:id="86" w:name="_Toc354658811"/>
      <w:bookmarkStart w:id="87" w:name="_Toc354658812"/>
      <w:bookmarkStart w:id="88" w:name="_Ref349812437"/>
      <w:bookmarkStart w:id="89" w:name="_Toc372304797"/>
      <w:bookmarkEnd w:id="80"/>
      <w:bookmarkEnd w:id="81"/>
      <w:bookmarkEnd w:id="82"/>
      <w:bookmarkEnd w:id="83"/>
      <w:bookmarkEnd w:id="84"/>
      <w:bookmarkEnd w:id="85"/>
      <w:bookmarkEnd w:id="86"/>
      <w:bookmarkEnd w:id="87"/>
      <w:r w:rsidRPr="00DB7F53">
        <w:t>Service discovery and selection</w:t>
      </w:r>
      <w:bookmarkEnd w:id="88"/>
      <w:bookmarkEnd w:id="89"/>
    </w:p>
    <w:p w:rsidR="001914DB" w:rsidRPr="001914DB" w:rsidRDefault="001914DB" w:rsidP="00064D8E">
      <w:r w:rsidRPr="001914DB">
        <w:t xml:space="preserve">Based on the aforementioned semantic service registry, </w:t>
      </w:r>
      <w:proofErr w:type="spellStart"/>
      <w:r w:rsidRPr="001914DB">
        <w:t>WoO</w:t>
      </w:r>
      <w:proofErr w:type="spellEnd"/>
      <w:r w:rsidRPr="001914DB">
        <w:t xml:space="preserve"> will be able to manage automatic and semi-automatic (i.e. user driven) heterogeneous and legacy service discovery and selection </w:t>
      </w:r>
      <w:r w:rsidRPr="001914DB">
        <w:rPr>
          <w:b/>
          <w:color w:val="548DD4" w:themeColor="text2" w:themeTint="99"/>
        </w:rPr>
        <w:t>(QAS03)</w:t>
      </w:r>
      <w:r w:rsidRPr="001914DB">
        <w:t xml:space="preserve">. As shown </w:t>
      </w:r>
      <w:r w:rsidR="000A7AEC">
        <w:t xml:space="preserve">previously, </w:t>
      </w:r>
      <w:r w:rsidRPr="001914DB">
        <w:t xml:space="preserve">after publication of a service in the registry, a “Client” can be </w:t>
      </w:r>
      <w:r w:rsidRPr="001914DB">
        <w:rPr>
          <w:i/>
        </w:rPr>
        <w:t>automatically registered in the registry</w:t>
      </w:r>
      <w:r w:rsidRPr="001914DB">
        <w:t xml:space="preserve"> as a consumer of a particular service feature (available or not) and/or </w:t>
      </w:r>
      <w:r w:rsidRPr="001914DB">
        <w:rPr>
          <w:i/>
        </w:rPr>
        <w:t>search for a particular capacity endpoint</w:t>
      </w:r>
      <w:r w:rsidRPr="001914DB">
        <w:t>.</w:t>
      </w:r>
    </w:p>
    <w:p w:rsidR="001914DB" w:rsidRPr="001914DB" w:rsidRDefault="001914DB" w:rsidP="00064D8E"/>
    <w:p w:rsidR="001914DB" w:rsidRPr="001914DB" w:rsidRDefault="001914DB" w:rsidP="00064D8E">
      <w:r w:rsidRPr="001914DB">
        <w:t xml:space="preserve">The additional abstract concepts related to the architecture of the semantic </w:t>
      </w:r>
      <w:r w:rsidRPr="001914DB">
        <w:rPr>
          <w:i/>
        </w:rPr>
        <w:t xml:space="preserve">service discovery and </w:t>
      </w:r>
      <w:proofErr w:type="gramStart"/>
      <w:r w:rsidRPr="001914DB">
        <w:rPr>
          <w:i/>
        </w:rPr>
        <w:t>selection</w:t>
      </w:r>
      <w:r w:rsidRPr="001914DB">
        <w:t xml:space="preserve"> are</w:t>
      </w:r>
      <w:proofErr w:type="gramEnd"/>
      <w:r w:rsidRPr="001914DB">
        <w:t>:</w:t>
      </w:r>
    </w:p>
    <w:p w:rsidR="001914DB" w:rsidRPr="00CD60B8" w:rsidRDefault="001914DB" w:rsidP="00C04873">
      <w:pPr>
        <w:pStyle w:val="Paragraphedeliste"/>
        <w:numPr>
          <w:ilvl w:val="0"/>
          <w:numId w:val="8"/>
        </w:numPr>
      </w:pPr>
      <w:r w:rsidRPr="00CD60B8">
        <w:rPr>
          <w:b/>
        </w:rPr>
        <w:t>Search capacity endpoint</w:t>
      </w:r>
      <w:r w:rsidRPr="00CD60B8">
        <w:t>: A client has the possibility to search with meta-data information capacities and to get the endpoint of the service proxy (connector) implementing these capacities.</w:t>
      </w:r>
    </w:p>
    <w:p w:rsidR="001914DB" w:rsidRPr="00CD60B8" w:rsidRDefault="001914DB" w:rsidP="00C04873">
      <w:pPr>
        <w:pStyle w:val="Paragraphedeliste"/>
        <w:numPr>
          <w:ilvl w:val="0"/>
          <w:numId w:val="8"/>
        </w:numPr>
      </w:pPr>
      <w:r w:rsidRPr="00CD60B8">
        <w:rPr>
          <w:b/>
        </w:rPr>
        <w:t>Invoke connector</w:t>
      </w:r>
      <w:r w:rsidRPr="00CD60B8">
        <w:t>: A client has the possibility to invoke a specific connector deployed by the discovery component</w:t>
      </w:r>
    </w:p>
    <w:p w:rsidR="00E825CC" w:rsidRDefault="001914DB" w:rsidP="00C04873">
      <w:pPr>
        <w:pStyle w:val="Paragraphedeliste"/>
        <w:numPr>
          <w:ilvl w:val="0"/>
          <w:numId w:val="8"/>
        </w:numPr>
      </w:pPr>
      <w:r w:rsidRPr="00CD60B8">
        <w:rPr>
          <w:b/>
        </w:rPr>
        <w:t>Automatic client registration in network</w:t>
      </w:r>
      <w:r w:rsidRPr="00CD60B8">
        <w:t>: if a client complies with a discovery protocol supported by the server, it can detect automatically the discovery server and registers to it.</w:t>
      </w:r>
    </w:p>
    <w:p w:rsidR="00F24596" w:rsidRPr="00256281" w:rsidRDefault="00F24596" w:rsidP="00B65E17">
      <w:pPr>
        <w:pStyle w:val="Corpsdetexte"/>
        <w:rPr>
          <w:color w:val="FF0000"/>
          <w:lang w:val="en-US"/>
        </w:rPr>
      </w:pPr>
    </w:p>
    <w:p w:rsidR="00766999" w:rsidRPr="00DB7F53" w:rsidRDefault="00766999" w:rsidP="00E04232">
      <w:pPr>
        <w:pStyle w:val="Titre3"/>
      </w:pPr>
      <w:bookmarkStart w:id="90" w:name="_Toc372304798"/>
      <w:r w:rsidRPr="00DB7F53">
        <w:t>Service exposure</w:t>
      </w:r>
      <w:bookmarkEnd w:id="90"/>
    </w:p>
    <w:p w:rsidR="001871F2" w:rsidRDefault="001871F2" w:rsidP="00F24596">
      <w:pPr>
        <w:pStyle w:val="Corpsdetexte"/>
        <w:rPr>
          <w:sz w:val="14"/>
          <w:szCs w:val="18"/>
          <w:lang w:val="it-IT"/>
        </w:rPr>
      </w:pPr>
    </w:p>
    <w:p w:rsidR="00E72EF2" w:rsidRDefault="00E72EF2" w:rsidP="00064D8E">
      <w:r>
        <w:t>Providing and consuming information should be there in order to develop a coordinated automated environment. Functionalities available in the devices need to be exposed so that other users and objects can use them. It is called service exposure. Service oriented approach seems to be a promising solution to interconnect objects each other.</w:t>
      </w:r>
      <w:r>
        <w:rPr>
          <w:rFonts w:hint="eastAsia"/>
        </w:rPr>
        <w:t xml:space="preserve"> </w:t>
      </w:r>
      <w:r>
        <w:t xml:space="preserve">Each object can expose its functionalities as standard services. </w:t>
      </w:r>
    </w:p>
    <w:p w:rsidR="00E72EF2" w:rsidRPr="0070347B" w:rsidRDefault="00E72EF2" w:rsidP="00C04873">
      <w:pPr>
        <w:pStyle w:val="Paragraphedeliste"/>
        <w:numPr>
          <w:ilvl w:val="0"/>
          <w:numId w:val="8"/>
        </w:numPr>
        <w:rPr>
          <w:rFonts w:eastAsiaTheme="minorEastAsia"/>
        </w:rPr>
      </w:pPr>
      <w:r w:rsidRPr="0070347B">
        <w:rPr>
          <w:rFonts w:eastAsiaTheme="minorEastAsia"/>
        </w:rPr>
        <w:t>Each device should expose its capabilities to other devices</w:t>
      </w:r>
      <w:r>
        <w:rPr>
          <w:rFonts w:hint="eastAsia"/>
          <w:lang w:eastAsia="ko-KR"/>
        </w:rPr>
        <w:t>.</w:t>
      </w:r>
      <w:r w:rsidRPr="0070347B">
        <w:rPr>
          <w:rFonts w:eastAsiaTheme="minorEastAsia"/>
        </w:rPr>
        <w:t xml:space="preserve"> </w:t>
      </w:r>
    </w:p>
    <w:p w:rsidR="00E72EF2" w:rsidRPr="0070347B" w:rsidRDefault="00E72EF2" w:rsidP="00C04873">
      <w:pPr>
        <w:pStyle w:val="Paragraphedeliste"/>
        <w:numPr>
          <w:ilvl w:val="0"/>
          <w:numId w:val="8"/>
        </w:numPr>
        <w:rPr>
          <w:rFonts w:eastAsiaTheme="minorEastAsia"/>
        </w:rPr>
      </w:pPr>
      <w:r w:rsidRPr="0070347B">
        <w:rPr>
          <w:rFonts w:eastAsiaTheme="minorEastAsia"/>
        </w:rPr>
        <w:t>Other devices should be able to find available and useful services from objects around</w:t>
      </w:r>
      <w:r>
        <w:rPr>
          <w:rFonts w:hint="eastAsia"/>
          <w:lang w:eastAsia="ko-KR"/>
        </w:rPr>
        <w:t>.</w:t>
      </w:r>
    </w:p>
    <w:p w:rsidR="00E72EF2" w:rsidRDefault="00E72EF2" w:rsidP="00C04873">
      <w:pPr>
        <w:pStyle w:val="Paragraphedeliste"/>
        <w:numPr>
          <w:ilvl w:val="0"/>
          <w:numId w:val="8"/>
        </w:numPr>
      </w:pPr>
      <w:r w:rsidRPr="0070347B">
        <w:rPr>
          <w:rFonts w:eastAsiaTheme="minorEastAsia"/>
        </w:rPr>
        <w:t>The device offered services should be able to cooperate with other kinds of services (</w:t>
      </w:r>
      <w:r>
        <w:rPr>
          <w:rFonts w:hint="eastAsia"/>
          <w:lang w:eastAsia="ko-KR"/>
        </w:rPr>
        <w:t>e.g. Web services)</w:t>
      </w:r>
      <w:r w:rsidRPr="0070347B">
        <w:rPr>
          <w:rFonts w:eastAsiaTheme="minorEastAsia"/>
        </w:rPr>
        <w:t xml:space="preserve"> for providing more meaningful services.</w:t>
      </w:r>
    </w:p>
    <w:p w:rsidR="00E72EF2" w:rsidRPr="0070347B" w:rsidRDefault="00E72EF2" w:rsidP="00064D8E">
      <w:pPr>
        <w:rPr>
          <w:rFonts w:eastAsiaTheme="minorEastAsia"/>
        </w:rPr>
      </w:pPr>
      <w:r w:rsidRPr="0070347B">
        <w:rPr>
          <w:rFonts w:eastAsiaTheme="minorEastAsia"/>
        </w:rPr>
        <w:t>Consequently, the</w:t>
      </w:r>
      <w:r>
        <w:rPr>
          <w:rFonts w:hint="eastAsia"/>
          <w:lang w:eastAsia="ko-KR"/>
        </w:rPr>
        <w:t xml:space="preserve"> </w:t>
      </w:r>
      <w:proofErr w:type="spellStart"/>
      <w:r>
        <w:rPr>
          <w:rFonts w:hint="eastAsia"/>
          <w:lang w:eastAsia="ko-KR"/>
        </w:rPr>
        <w:t>WoO</w:t>
      </w:r>
      <w:proofErr w:type="spellEnd"/>
      <w:r w:rsidRPr="0070347B">
        <w:rPr>
          <w:rFonts w:eastAsiaTheme="minorEastAsia"/>
        </w:rPr>
        <w:t xml:space="preserve"> </w:t>
      </w:r>
      <w:r>
        <w:rPr>
          <w:rFonts w:hint="eastAsia"/>
          <w:lang w:eastAsia="ko-KR"/>
        </w:rPr>
        <w:t>a</w:t>
      </w:r>
      <w:r w:rsidRPr="0070347B">
        <w:rPr>
          <w:rFonts w:eastAsiaTheme="minorEastAsia"/>
        </w:rPr>
        <w:t xml:space="preserve">pplications and </w:t>
      </w:r>
      <w:r>
        <w:rPr>
          <w:rFonts w:hint="eastAsia"/>
          <w:lang w:eastAsia="ko-KR"/>
        </w:rPr>
        <w:t>c</w:t>
      </w:r>
      <w:r w:rsidRPr="0070347B">
        <w:rPr>
          <w:rFonts w:eastAsiaTheme="minorEastAsia"/>
        </w:rPr>
        <w:t xml:space="preserve">omponents which are created by users or offered by service providers can be reused and shared among different user communities for creating innovative and personalized services. </w:t>
      </w:r>
    </w:p>
    <w:p w:rsidR="00E72EF2" w:rsidRPr="0070347B" w:rsidRDefault="00E72EF2" w:rsidP="00064D8E">
      <w:pPr>
        <w:rPr>
          <w:rFonts w:eastAsiaTheme="minorEastAsia"/>
        </w:rPr>
      </w:pPr>
    </w:p>
    <w:p w:rsidR="00E72EF2" w:rsidRPr="0070347B" w:rsidRDefault="00E72EF2" w:rsidP="00064D8E">
      <w:pPr>
        <w:rPr>
          <w:rFonts w:eastAsiaTheme="minorEastAsia"/>
        </w:rPr>
      </w:pPr>
      <w:r w:rsidRPr="0070347B">
        <w:rPr>
          <w:rFonts w:eastAsiaTheme="minorEastAsia"/>
        </w:rPr>
        <w:t>Service exposure has several capabilities that help service/device interaction, efficient service uses</w:t>
      </w:r>
      <w:r>
        <w:rPr>
          <w:rFonts w:hint="eastAsia"/>
          <w:lang w:eastAsia="ko-KR"/>
        </w:rPr>
        <w:t xml:space="preserve"> with </w:t>
      </w:r>
      <w:r w:rsidRPr="0070347B">
        <w:rPr>
          <w:rFonts w:eastAsiaTheme="minorEastAsia"/>
        </w:rPr>
        <w:t>some of the benefits of service exposure</w:t>
      </w:r>
      <w:r>
        <w:rPr>
          <w:rFonts w:hint="eastAsia"/>
          <w:lang w:eastAsia="ko-KR"/>
        </w:rPr>
        <w:t xml:space="preserve"> as follows.</w:t>
      </w:r>
      <w:r w:rsidRPr="0070347B">
        <w:rPr>
          <w:rFonts w:eastAsiaTheme="minorEastAsia"/>
        </w:rPr>
        <w:t xml:space="preserve"> </w:t>
      </w:r>
    </w:p>
    <w:p w:rsidR="00E72EF2" w:rsidRPr="0070347B" w:rsidRDefault="00E72EF2" w:rsidP="00C04873">
      <w:pPr>
        <w:pStyle w:val="Paragraphedeliste"/>
        <w:numPr>
          <w:ilvl w:val="0"/>
          <w:numId w:val="8"/>
        </w:numPr>
        <w:rPr>
          <w:rFonts w:eastAsiaTheme="minorEastAsia"/>
        </w:rPr>
      </w:pPr>
      <w:r w:rsidRPr="0070347B">
        <w:rPr>
          <w:rFonts w:eastAsiaTheme="minorEastAsia"/>
        </w:rPr>
        <w:t xml:space="preserve">Physical functionalities of devices can be automated which can be accessed by other objects </w:t>
      </w:r>
      <w:r w:rsidRPr="005C27F2">
        <w:t>(users</w:t>
      </w:r>
      <w:r w:rsidRPr="0070347B">
        <w:rPr>
          <w:rFonts w:eastAsiaTheme="minorEastAsia"/>
        </w:rPr>
        <w:t xml:space="preserve"> or other objects)</w:t>
      </w:r>
      <w:r>
        <w:rPr>
          <w:rFonts w:hint="eastAsia"/>
          <w:lang w:eastAsia="ko-KR"/>
        </w:rPr>
        <w:t>.</w:t>
      </w:r>
      <w:r w:rsidRPr="0070347B">
        <w:rPr>
          <w:rFonts w:eastAsiaTheme="minorEastAsia"/>
        </w:rPr>
        <w:t xml:space="preserve"> </w:t>
      </w:r>
    </w:p>
    <w:p w:rsidR="00E72EF2" w:rsidRPr="0070347B" w:rsidRDefault="00E72EF2" w:rsidP="00C04873">
      <w:pPr>
        <w:pStyle w:val="Paragraphedeliste"/>
        <w:numPr>
          <w:ilvl w:val="0"/>
          <w:numId w:val="8"/>
        </w:numPr>
        <w:rPr>
          <w:rFonts w:eastAsiaTheme="minorEastAsia"/>
        </w:rPr>
      </w:pPr>
      <w:r w:rsidRPr="0070347B">
        <w:rPr>
          <w:rFonts w:eastAsiaTheme="minorEastAsia"/>
        </w:rPr>
        <w:lastRenderedPageBreak/>
        <w:t>Automated functionalities can be provided in the form of standard services</w:t>
      </w:r>
      <w:r>
        <w:rPr>
          <w:rFonts w:hint="eastAsia"/>
          <w:lang w:eastAsia="ko-KR"/>
        </w:rPr>
        <w:t>.</w:t>
      </w:r>
    </w:p>
    <w:p w:rsidR="00E72EF2" w:rsidRPr="0070347B" w:rsidRDefault="00E72EF2" w:rsidP="00C04873">
      <w:pPr>
        <w:pStyle w:val="Paragraphedeliste"/>
        <w:numPr>
          <w:ilvl w:val="0"/>
          <w:numId w:val="8"/>
        </w:numPr>
        <w:rPr>
          <w:rFonts w:eastAsiaTheme="minorEastAsia"/>
        </w:rPr>
      </w:pPr>
      <w:r w:rsidRPr="0070347B">
        <w:rPr>
          <w:rFonts w:eastAsiaTheme="minorEastAsia"/>
        </w:rPr>
        <w:t xml:space="preserve">Services will be easily searchable. Other devices can find and use functionalities of another object when needed. </w:t>
      </w:r>
    </w:p>
    <w:p w:rsidR="00E72EF2" w:rsidRPr="0070347B" w:rsidRDefault="00E72EF2" w:rsidP="00C04873">
      <w:pPr>
        <w:pStyle w:val="Paragraphedeliste"/>
        <w:numPr>
          <w:ilvl w:val="0"/>
          <w:numId w:val="8"/>
        </w:numPr>
        <w:rPr>
          <w:rFonts w:eastAsiaTheme="minorEastAsia"/>
        </w:rPr>
      </w:pPr>
      <w:r w:rsidRPr="0070347B">
        <w:rPr>
          <w:rFonts w:eastAsiaTheme="minorEastAsia"/>
        </w:rPr>
        <w:t>Traditional Web/Telecom services can interoperate with the device services seamlessly</w:t>
      </w:r>
      <w:r>
        <w:rPr>
          <w:rFonts w:hint="eastAsia"/>
          <w:lang w:eastAsia="ko-KR"/>
        </w:rPr>
        <w:t>.</w:t>
      </w:r>
    </w:p>
    <w:p w:rsidR="00E72EF2" w:rsidRPr="0070347B" w:rsidRDefault="00E72EF2" w:rsidP="00064D8E">
      <w:pPr>
        <w:pStyle w:val="Normal10pt"/>
        <w:rPr>
          <w:rFonts w:eastAsiaTheme="minorEastAsia"/>
        </w:rPr>
      </w:pPr>
    </w:p>
    <w:p w:rsidR="006729C4" w:rsidRDefault="00E72EF2" w:rsidP="00064D8E">
      <w:r>
        <w:t>To make use of device-offered services, the first step is to make them machine-meaningful. Generally, devices (</w:t>
      </w:r>
      <w:r w:rsidRPr="0014625F">
        <w:rPr>
          <w:rFonts w:eastAsia="Malgun Gothic" w:hint="eastAsia"/>
          <w:lang w:eastAsia="ko-KR"/>
        </w:rPr>
        <w:t xml:space="preserve">e.g., </w:t>
      </w:r>
      <w:r>
        <w:t>intelligent equipment, sensors, actuators, etc.) interconnect with each other. Their resource-constrained aspects (e.g.</w:t>
      </w:r>
      <w:r w:rsidRPr="003D4303">
        <w:rPr>
          <w:rFonts w:eastAsia="Malgun Gothic" w:hint="eastAsia"/>
          <w:lang w:eastAsia="ko-KR"/>
        </w:rPr>
        <w:t>,</w:t>
      </w:r>
      <w:r>
        <w:t xml:space="preserve"> limited computation, communication and storage capabilities) make them more constraint than </w:t>
      </w:r>
      <w:r>
        <w:rPr>
          <w:rFonts w:hint="eastAsia"/>
          <w:lang w:eastAsia="ko-KR"/>
        </w:rPr>
        <w:t xml:space="preserve">other conventional </w:t>
      </w:r>
      <w:r>
        <w:t xml:space="preserve">services. Moreover, devices’ availability may change more frequently. This highly dynamic information is impossible to be captured in a service description file stored in a global repository, because this leads to an unbearable level of network traffic. Therefore, some form of </w:t>
      </w:r>
      <w:r w:rsidRPr="007B3F4B">
        <w:rPr>
          <w:rFonts w:eastAsia="Malgun Gothic" w:hint="eastAsia"/>
          <w:lang w:eastAsia="ko-KR"/>
        </w:rPr>
        <w:t>gateway</w:t>
      </w:r>
      <w:r w:rsidRPr="007B3F4B">
        <w:t xml:space="preserve"> is adopted t</w:t>
      </w:r>
      <w:r>
        <w:t>o enable communication between these devices and external applications, and to handle the runtime discovery of devices and their services.</w:t>
      </w:r>
    </w:p>
    <w:p w:rsidR="006729C4" w:rsidRDefault="006729C4" w:rsidP="00064D8E"/>
    <w:p w:rsidR="00E244AF" w:rsidRDefault="00E72EF2" w:rsidP="00E244AF">
      <w:pPr>
        <w:pStyle w:val="Corpsdetexte"/>
        <w:jc w:val="both"/>
        <w:rPr>
          <w:rFonts w:eastAsiaTheme="minorEastAsia" w:cs="Arial"/>
          <w:spacing w:val="0"/>
          <w:sz w:val="24"/>
          <w:lang w:val="en-US" w:eastAsia="zh-CN"/>
        </w:rPr>
      </w:pPr>
      <w:r>
        <w:t>In consideration of these scenarios, the device service exposure</w:t>
      </w:r>
      <w:r>
        <w:rPr>
          <w:rFonts w:hint="eastAsia"/>
          <w:lang w:eastAsia="ko-KR"/>
        </w:rPr>
        <w:t xml:space="preserve"> can be divided</w:t>
      </w:r>
      <w:r>
        <w:t xml:space="preserve"> into two levels: </w:t>
      </w:r>
      <w:r>
        <w:rPr>
          <w:rFonts w:hint="eastAsia"/>
          <w:lang w:eastAsia="ko-KR"/>
        </w:rPr>
        <w:t>l</w:t>
      </w:r>
      <w:r>
        <w:t xml:space="preserve">ocal </w:t>
      </w:r>
      <w:r>
        <w:rPr>
          <w:rFonts w:hint="eastAsia"/>
          <w:lang w:eastAsia="ko-KR"/>
        </w:rPr>
        <w:t>s</w:t>
      </w:r>
      <w:r>
        <w:t xml:space="preserve">ervice </w:t>
      </w:r>
      <w:r>
        <w:rPr>
          <w:rFonts w:hint="eastAsia"/>
          <w:lang w:eastAsia="ko-KR"/>
        </w:rPr>
        <w:t>e</w:t>
      </w:r>
      <w:r>
        <w:t xml:space="preserve">xposure relying on local gateways, and </w:t>
      </w:r>
      <w:r>
        <w:rPr>
          <w:rFonts w:hint="eastAsia"/>
          <w:lang w:eastAsia="ko-KR"/>
        </w:rPr>
        <w:t>g</w:t>
      </w:r>
      <w:r>
        <w:t xml:space="preserve">lobal </w:t>
      </w:r>
      <w:r>
        <w:rPr>
          <w:rFonts w:hint="eastAsia"/>
          <w:lang w:eastAsia="ko-KR"/>
        </w:rPr>
        <w:t>s</w:t>
      </w:r>
      <w:r>
        <w:t xml:space="preserve">ervice </w:t>
      </w:r>
      <w:r>
        <w:rPr>
          <w:rFonts w:hint="eastAsia"/>
          <w:lang w:eastAsia="ko-KR"/>
        </w:rPr>
        <w:t>e</w:t>
      </w:r>
      <w:r>
        <w:t xml:space="preserve">xposure which reports the basic information about the devices and their services to the global repositories via local gateways. </w:t>
      </w:r>
      <w:r w:rsidR="00E244AF" w:rsidRPr="00E42D2A">
        <w:rPr>
          <w:rFonts w:eastAsiaTheme="minorEastAsia"/>
          <w:lang w:eastAsia="zh-CN"/>
        </w:rPr>
        <w:t xml:space="preserve">As far as we known, the networks can be </w:t>
      </w:r>
      <w:r w:rsidR="00E244AF">
        <w:rPr>
          <w:rFonts w:eastAsiaTheme="minorEastAsia"/>
          <w:lang w:eastAsia="zh-CN"/>
        </w:rPr>
        <w:t>divided into LAN (Local Area Networks) and WAN (Wide Area N</w:t>
      </w:r>
      <w:r w:rsidR="00E244AF" w:rsidRPr="00E42D2A">
        <w:rPr>
          <w:rFonts w:eastAsiaTheme="minorEastAsia"/>
          <w:lang w:eastAsia="zh-CN"/>
        </w:rPr>
        <w:t>etworks). With respect to LAN, take WSN (wireless sensor networks)</w:t>
      </w:r>
      <w:r w:rsidR="00E244AF">
        <w:rPr>
          <w:rFonts w:eastAsiaTheme="minorEastAsia"/>
          <w:lang w:eastAsia="zh-CN"/>
        </w:rPr>
        <w:t xml:space="preserve"> </w:t>
      </w:r>
      <w:r w:rsidR="00E244AF" w:rsidRPr="00E42D2A">
        <w:rPr>
          <w:rFonts w:eastAsiaTheme="minorEastAsia"/>
          <w:lang w:eastAsia="zh-CN"/>
        </w:rPr>
        <w:t>for example,</w:t>
      </w:r>
      <w:r w:rsidR="00E244AF">
        <w:rPr>
          <w:rFonts w:eastAsiaTheme="minorEastAsia"/>
          <w:lang w:eastAsia="zh-CN"/>
        </w:rPr>
        <w:t xml:space="preserve"> </w:t>
      </w:r>
      <w:r w:rsidR="00E244AF" w:rsidRPr="00E42D2A">
        <w:rPr>
          <w:rFonts w:eastAsiaTheme="minorEastAsia"/>
          <w:lang w:eastAsia="zh-CN"/>
        </w:rPr>
        <w:t xml:space="preserve">service exposure can be done through the transmission mode of broadcast or unicast. </w:t>
      </w:r>
      <w:r w:rsidR="00E244AF">
        <w:rPr>
          <w:rFonts w:eastAsiaTheme="minorEastAsia"/>
          <w:lang w:eastAsia="zh-CN"/>
        </w:rPr>
        <w:t xml:space="preserve"> </w:t>
      </w:r>
      <w:r w:rsidR="00E244AF" w:rsidRPr="00E42D2A">
        <w:rPr>
          <w:rFonts w:eastAsiaTheme="minorEastAsia"/>
          <w:lang w:eastAsia="zh-CN"/>
        </w:rPr>
        <w:t xml:space="preserve">As for the WAN, </w:t>
      </w:r>
      <w:r w:rsidR="00E244AF">
        <w:rPr>
          <w:rFonts w:eastAsiaTheme="minorEastAsia"/>
          <w:lang w:eastAsia="zh-CN"/>
        </w:rPr>
        <w:t xml:space="preserve">or we can say </w:t>
      </w:r>
      <w:r w:rsidR="00E244AF">
        <w:rPr>
          <w:iCs/>
        </w:rPr>
        <w:t>f</w:t>
      </w:r>
      <w:r w:rsidR="00E244AF" w:rsidRPr="007B3F4B">
        <w:rPr>
          <w:rFonts w:hint="eastAsia"/>
          <w:iCs/>
        </w:rPr>
        <w:t>rom</w:t>
      </w:r>
      <w:r w:rsidR="00E244AF">
        <w:rPr>
          <w:iCs/>
        </w:rPr>
        <w:t xml:space="preserve"> the viewpoint of the global network, there are many local gateways dispersed in the network</w:t>
      </w:r>
      <w:r w:rsidR="00E244AF" w:rsidRPr="007B3F4B">
        <w:rPr>
          <w:rFonts w:eastAsia="Malgun Gothic" w:hint="eastAsia"/>
          <w:iCs/>
          <w:lang w:eastAsia="ko-KR"/>
        </w:rPr>
        <w:t xml:space="preserve"> while </w:t>
      </w:r>
      <w:r w:rsidR="00E244AF" w:rsidRPr="008F610E">
        <w:rPr>
          <w:iCs/>
        </w:rPr>
        <w:t>managing their own local network</w:t>
      </w:r>
      <w:r w:rsidR="00E244AF">
        <w:rPr>
          <w:iCs/>
        </w:rPr>
        <w:t xml:space="preserve">s using </w:t>
      </w:r>
      <w:r w:rsidR="00E244AF" w:rsidRPr="007B3F4B">
        <w:rPr>
          <w:rFonts w:eastAsia="Malgun Gothic" w:hint="eastAsia"/>
          <w:iCs/>
          <w:lang w:eastAsia="ko-KR"/>
        </w:rPr>
        <w:t>disparate</w:t>
      </w:r>
      <w:r w:rsidR="00E244AF">
        <w:rPr>
          <w:iCs/>
        </w:rPr>
        <w:t xml:space="preserve"> technologies. Local </w:t>
      </w:r>
      <w:r w:rsidR="00E244AF">
        <w:rPr>
          <w:rFonts w:eastAsiaTheme="minorEastAsia"/>
          <w:lang w:eastAsia="zh-CN"/>
        </w:rPr>
        <w:t>g</w:t>
      </w:r>
      <w:r w:rsidR="00E244AF" w:rsidRPr="00E42D2A">
        <w:rPr>
          <w:rFonts w:eastAsiaTheme="minorEastAsia"/>
          <w:lang w:eastAsia="zh-CN"/>
        </w:rPr>
        <w:t>ateway allows disparate net</w:t>
      </w:r>
      <w:r w:rsidR="00E244AF">
        <w:rPr>
          <w:rFonts w:eastAsiaTheme="minorEastAsia"/>
          <w:lang w:eastAsia="zh-CN"/>
        </w:rPr>
        <w:t xml:space="preserve">works to exchange information and is </w:t>
      </w:r>
      <w:r w:rsidR="00E244AF" w:rsidRPr="00E42D2A">
        <w:rPr>
          <w:rFonts w:eastAsiaTheme="minorEastAsia"/>
          <w:lang w:eastAsia="zh-CN"/>
        </w:rPr>
        <w:t>designed to provide an interface between non-IP networks and Internet through abstractions at the network layer. The idea behind such approach is that every connected device and its corresponding services are capable of cooperate with remain isolated and agnostic of the protocol disparity</w:t>
      </w:r>
      <w:r w:rsidR="00E244AF">
        <w:rPr>
          <w:rFonts w:eastAsiaTheme="minorEastAsia"/>
          <w:lang w:eastAsia="zh-CN"/>
        </w:rPr>
        <w:t xml:space="preserve"> presented in their surrounding networks. </w:t>
      </w:r>
      <w:r w:rsidR="00E244AF" w:rsidRPr="007B3F4B">
        <w:rPr>
          <w:rFonts w:eastAsia="Malgun Gothic" w:hint="eastAsia"/>
          <w:iCs/>
          <w:lang w:eastAsia="ko-KR"/>
        </w:rPr>
        <w:t xml:space="preserve">Furthermore, </w:t>
      </w:r>
      <w:r w:rsidR="00E244AF" w:rsidRPr="008F610E">
        <w:rPr>
          <w:iCs/>
        </w:rPr>
        <w:t xml:space="preserve">when a user or </w:t>
      </w:r>
      <w:r w:rsidR="00E244AF">
        <w:rPr>
          <w:iCs/>
        </w:rPr>
        <w:t xml:space="preserve">a </w:t>
      </w:r>
      <w:r w:rsidR="00E244AF" w:rsidRPr="008F610E">
        <w:rPr>
          <w:iCs/>
        </w:rPr>
        <w:t>developer is creating a new service, he</w:t>
      </w:r>
      <w:r w:rsidR="00E244AF">
        <w:rPr>
          <w:iCs/>
        </w:rPr>
        <w:t>/she</w:t>
      </w:r>
      <w:r w:rsidR="00E244AF" w:rsidRPr="008F610E">
        <w:rPr>
          <w:iCs/>
        </w:rPr>
        <w:t xml:space="preserve"> may not </w:t>
      </w:r>
      <w:r w:rsidR="00E244AF">
        <w:rPr>
          <w:iCs/>
        </w:rPr>
        <w:t>be in the same network as devices and is not necessarily familiar with the particular characteristics. This</w:t>
      </w:r>
      <w:r w:rsidR="00E244AF" w:rsidRPr="008F610E">
        <w:rPr>
          <w:iCs/>
        </w:rPr>
        <w:t xml:space="preserve"> distributed device</w:t>
      </w:r>
      <w:r w:rsidR="00E244AF">
        <w:rPr>
          <w:iCs/>
        </w:rPr>
        <w:t xml:space="preserve"> component</w:t>
      </w:r>
      <w:r w:rsidR="00E244AF" w:rsidRPr="008F610E">
        <w:rPr>
          <w:iCs/>
        </w:rPr>
        <w:t xml:space="preserve"> </w:t>
      </w:r>
      <w:r w:rsidR="00E244AF" w:rsidRPr="007B3F4B">
        <w:rPr>
          <w:rFonts w:eastAsia="Malgun Gothic" w:hint="eastAsia"/>
          <w:iCs/>
          <w:lang w:eastAsia="ko-KR"/>
        </w:rPr>
        <w:t>information</w:t>
      </w:r>
      <w:r w:rsidR="00E244AF" w:rsidRPr="008F610E">
        <w:rPr>
          <w:iCs/>
        </w:rPr>
        <w:t xml:space="preserve"> needs to be pub</w:t>
      </w:r>
      <w:r w:rsidR="00E244AF">
        <w:rPr>
          <w:iCs/>
        </w:rPr>
        <w:t>lished in a globally-comprehensible manner to enable</w:t>
      </w:r>
      <w:r w:rsidR="00E244AF" w:rsidRPr="008F610E">
        <w:rPr>
          <w:iCs/>
        </w:rPr>
        <w:t xml:space="preserve"> device</w:t>
      </w:r>
      <w:r w:rsidR="00E244AF">
        <w:rPr>
          <w:iCs/>
        </w:rPr>
        <w:t xml:space="preserve"> capabilities</w:t>
      </w:r>
      <w:r w:rsidR="00E244AF" w:rsidRPr="008F610E">
        <w:rPr>
          <w:iCs/>
        </w:rPr>
        <w:t xml:space="preserve"> </w:t>
      </w:r>
      <w:r w:rsidR="00E244AF">
        <w:rPr>
          <w:iCs/>
        </w:rPr>
        <w:t>to be discovered</w:t>
      </w:r>
      <w:r w:rsidR="00E244AF" w:rsidRPr="008F610E">
        <w:rPr>
          <w:iCs/>
        </w:rPr>
        <w:t xml:space="preserve"> </w:t>
      </w:r>
      <w:r w:rsidR="00E244AF">
        <w:rPr>
          <w:iCs/>
        </w:rPr>
        <w:t xml:space="preserve">even when they are </w:t>
      </w:r>
      <w:r w:rsidR="00E244AF" w:rsidRPr="008F610E">
        <w:rPr>
          <w:iCs/>
        </w:rPr>
        <w:t>locat</w:t>
      </w:r>
      <w:r w:rsidR="00E244AF">
        <w:rPr>
          <w:iCs/>
        </w:rPr>
        <w:t>ed behind local gateways</w:t>
      </w:r>
      <w:r w:rsidR="00E244AF" w:rsidRPr="008F610E">
        <w:rPr>
          <w:iCs/>
        </w:rPr>
        <w:t>, execut</w:t>
      </w:r>
      <w:r w:rsidR="00E244AF">
        <w:rPr>
          <w:iCs/>
        </w:rPr>
        <w:t>ed and</w:t>
      </w:r>
      <w:r w:rsidR="00E244AF" w:rsidRPr="007B3F4B">
        <w:rPr>
          <w:rFonts w:eastAsia="Malgun Gothic" w:hint="eastAsia"/>
          <w:iCs/>
          <w:lang w:eastAsia="ko-KR"/>
        </w:rPr>
        <w:t xml:space="preserve"> composed in a unified manner</w:t>
      </w:r>
      <w:r w:rsidR="00E244AF" w:rsidRPr="008F610E">
        <w:rPr>
          <w:iCs/>
        </w:rPr>
        <w:t>.</w:t>
      </w:r>
    </w:p>
    <w:p w:rsidR="006729C4" w:rsidRDefault="006729C4" w:rsidP="00064D8E"/>
    <w:p w:rsidR="00E72EF2" w:rsidRDefault="00E244AF" w:rsidP="00064D8E">
      <w:r>
        <w:rPr>
          <w:lang w:eastAsia="ko-KR"/>
        </w:rPr>
        <w:t>Next figure</w:t>
      </w:r>
      <w:r w:rsidR="00E72EF2">
        <w:rPr>
          <w:rFonts w:hint="eastAsia"/>
          <w:lang w:eastAsia="ko-KR"/>
        </w:rPr>
        <w:t xml:space="preserve"> shows </w:t>
      </w:r>
      <w:r w:rsidR="00E72EF2">
        <w:t>device service exposure</w:t>
      </w:r>
      <w:r w:rsidR="00E72EF2">
        <w:rPr>
          <w:rFonts w:hint="eastAsia"/>
          <w:lang w:eastAsia="ko-KR"/>
        </w:rPr>
        <w:t xml:space="preserve"> a</w:t>
      </w:r>
      <w:r w:rsidR="00E72EF2">
        <w:t xml:space="preserve">s an example for local service exposure. </w:t>
      </w:r>
    </w:p>
    <w:p w:rsidR="00E72EF2" w:rsidRPr="007B3F4B" w:rsidRDefault="00E72EF2" w:rsidP="00064D8E">
      <w:pPr>
        <w:rPr>
          <w:rFonts w:eastAsia="Malgun Gothic"/>
          <w:lang w:eastAsia="ko-KR"/>
        </w:rPr>
      </w:pPr>
    </w:p>
    <w:p w:rsidR="00E72EF2" w:rsidRPr="00557EC6" w:rsidRDefault="00A763FD" w:rsidP="009A2657">
      <w:pPr>
        <w:pStyle w:val="Lgende"/>
      </w:pPr>
      <w:r>
        <w:object w:dxaOrig="16963" w:dyaOrig="6368">
          <v:shape id="_x0000_i1026" type="#_x0000_t75" style="width:489.9pt;height:183.55pt" o:ole="">
            <v:imagedata r:id="rId22" o:title=""/>
          </v:shape>
          <o:OLEObject Type="Embed" ProgID="Visio.Drawing.11" ShapeID="_x0000_i1026" DrawAspect="Content" ObjectID="_1446270301" r:id="rId23"/>
        </w:object>
      </w:r>
      <w:bookmarkStart w:id="91" w:name="_Toc360550714"/>
      <w:r w:rsidR="007A79D3" w:rsidRPr="00557EC6">
        <w:t xml:space="preserve">Figure </w:t>
      </w:r>
      <w:r w:rsidR="00A827EB">
        <w:fldChar w:fldCharType="begin"/>
      </w:r>
      <w:r w:rsidR="007A79D3" w:rsidRPr="00557EC6">
        <w:instrText xml:space="preserve"> SEQ Figure \* ARABIC </w:instrText>
      </w:r>
      <w:r w:rsidR="00A827EB">
        <w:fldChar w:fldCharType="separate"/>
      </w:r>
      <w:proofErr w:type="gramStart"/>
      <w:r w:rsidR="00E05D35">
        <w:rPr>
          <w:noProof/>
        </w:rPr>
        <w:t>3</w:t>
      </w:r>
      <w:r w:rsidR="00A827EB">
        <w:fldChar w:fldCharType="end"/>
      </w:r>
      <w:r w:rsidR="007A79D3" w:rsidRPr="00557EC6">
        <w:t xml:space="preserve"> </w:t>
      </w:r>
      <w:r w:rsidR="00E72EF2" w:rsidRPr="00557EC6">
        <w:rPr>
          <w:rFonts w:hint="eastAsia"/>
        </w:rPr>
        <w:t>S</w:t>
      </w:r>
      <w:r w:rsidR="00E72EF2" w:rsidRPr="00557EC6">
        <w:t>ervice exposure</w:t>
      </w:r>
      <w:r w:rsidR="00E72EF2" w:rsidRPr="00557EC6">
        <w:rPr>
          <w:rFonts w:hint="eastAsia"/>
        </w:rPr>
        <w:t xml:space="preserve"> architecture</w:t>
      </w:r>
      <w:bookmarkEnd w:id="91"/>
      <w:proofErr w:type="gramEnd"/>
    </w:p>
    <w:p w:rsidR="00E72EF2" w:rsidRPr="00EC1AD7" w:rsidRDefault="00E72EF2" w:rsidP="00557627"/>
    <w:p w:rsidR="00E72EF2" w:rsidRDefault="00E72EF2" w:rsidP="00E72EF2">
      <w:pPr>
        <w:pStyle w:val="Corpsdetexte"/>
        <w:jc w:val="both"/>
        <w:rPr>
          <w:rFonts w:eastAsiaTheme="minorEastAsia" w:cs="Arial"/>
          <w:spacing w:val="0"/>
          <w:sz w:val="24"/>
          <w:lang w:val="en-US" w:eastAsia="zh-CN"/>
        </w:rPr>
      </w:pPr>
      <w:r w:rsidRPr="007B3F4B">
        <w:rPr>
          <w:rFonts w:hint="eastAsia"/>
          <w:iCs/>
        </w:rPr>
        <w:t>From</w:t>
      </w:r>
      <w:r>
        <w:rPr>
          <w:iCs/>
        </w:rPr>
        <w:t xml:space="preserve"> the viewpoint of the global network, there are many local gateways dispersed in the network</w:t>
      </w:r>
      <w:r w:rsidRPr="007B3F4B">
        <w:rPr>
          <w:rFonts w:eastAsia="Malgun Gothic" w:hint="eastAsia"/>
          <w:iCs/>
          <w:lang w:eastAsia="ko-KR"/>
        </w:rPr>
        <w:t xml:space="preserve"> while </w:t>
      </w:r>
      <w:r w:rsidRPr="008F610E">
        <w:rPr>
          <w:iCs/>
        </w:rPr>
        <w:t>managing their own local network</w:t>
      </w:r>
      <w:r>
        <w:rPr>
          <w:iCs/>
        </w:rPr>
        <w:t xml:space="preserve">s using </w:t>
      </w:r>
      <w:r w:rsidRPr="007B3F4B">
        <w:rPr>
          <w:rFonts w:eastAsia="Malgun Gothic" w:hint="eastAsia"/>
          <w:iCs/>
          <w:lang w:eastAsia="ko-KR"/>
        </w:rPr>
        <w:t>disparate</w:t>
      </w:r>
      <w:r>
        <w:rPr>
          <w:iCs/>
        </w:rPr>
        <w:t xml:space="preserve"> technologies. </w:t>
      </w:r>
      <w:r w:rsidRPr="007B3F4B">
        <w:rPr>
          <w:rFonts w:eastAsia="Malgun Gothic" w:hint="eastAsia"/>
          <w:iCs/>
          <w:lang w:eastAsia="ko-KR"/>
        </w:rPr>
        <w:t xml:space="preserve">Furthermore, </w:t>
      </w:r>
      <w:r w:rsidRPr="008F610E">
        <w:rPr>
          <w:iCs/>
        </w:rPr>
        <w:t xml:space="preserve">when a user or </w:t>
      </w:r>
      <w:r>
        <w:rPr>
          <w:iCs/>
        </w:rPr>
        <w:t xml:space="preserve">a </w:t>
      </w:r>
      <w:r w:rsidRPr="008F610E">
        <w:rPr>
          <w:iCs/>
        </w:rPr>
        <w:t>developer is creating a new service, he</w:t>
      </w:r>
      <w:r>
        <w:rPr>
          <w:iCs/>
        </w:rPr>
        <w:t>/she</w:t>
      </w:r>
      <w:r w:rsidRPr="008F610E">
        <w:rPr>
          <w:iCs/>
        </w:rPr>
        <w:t xml:space="preserve"> may not </w:t>
      </w:r>
      <w:r>
        <w:rPr>
          <w:iCs/>
        </w:rPr>
        <w:t>be in the same network as devices and is not necessarily familiar with the particular characteristics. This</w:t>
      </w:r>
      <w:r w:rsidRPr="008F610E">
        <w:rPr>
          <w:iCs/>
        </w:rPr>
        <w:t xml:space="preserve"> distributed device</w:t>
      </w:r>
      <w:r>
        <w:rPr>
          <w:iCs/>
        </w:rPr>
        <w:t xml:space="preserve"> component</w:t>
      </w:r>
      <w:r w:rsidRPr="008F610E">
        <w:rPr>
          <w:iCs/>
        </w:rPr>
        <w:t xml:space="preserve"> </w:t>
      </w:r>
      <w:r w:rsidRPr="007B3F4B">
        <w:rPr>
          <w:rFonts w:eastAsia="Malgun Gothic" w:hint="eastAsia"/>
          <w:iCs/>
          <w:lang w:eastAsia="ko-KR"/>
        </w:rPr>
        <w:t>information</w:t>
      </w:r>
      <w:r w:rsidRPr="008F610E">
        <w:rPr>
          <w:iCs/>
        </w:rPr>
        <w:t xml:space="preserve"> needs to be pub</w:t>
      </w:r>
      <w:r>
        <w:rPr>
          <w:iCs/>
        </w:rPr>
        <w:t>lished in a globally-comprehensible manner to enable</w:t>
      </w:r>
      <w:r w:rsidRPr="008F610E">
        <w:rPr>
          <w:iCs/>
        </w:rPr>
        <w:t xml:space="preserve"> device</w:t>
      </w:r>
      <w:r>
        <w:rPr>
          <w:iCs/>
        </w:rPr>
        <w:t xml:space="preserve"> capabilities</w:t>
      </w:r>
      <w:r w:rsidRPr="008F610E">
        <w:rPr>
          <w:iCs/>
        </w:rPr>
        <w:t xml:space="preserve"> </w:t>
      </w:r>
      <w:r>
        <w:rPr>
          <w:iCs/>
        </w:rPr>
        <w:t>to be discovered</w:t>
      </w:r>
      <w:r w:rsidRPr="008F610E">
        <w:rPr>
          <w:iCs/>
        </w:rPr>
        <w:t xml:space="preserve"> </w:t>
      </w:r>
      <w:r>
        <w:rPr>
          <w:iCs/>
        </w:rPr>
        <w:t xml:space="preserve">even when they are </w:t>
      </w:r>
      <w:r w:rsidRPr="008F610E">
        <w:rPr>
          <w:iCs/>
        </w:rPr>
        <w:t>locat</w:t>
      </w:r>
      <w:r>
        <w:rPr>
          <w:iCs/>
        </w:rPr>
        <w:t>ed behind local gateways</w:t>
      </w:r>
      <w:r w:rsidRPr="008F610E">
        <w:rPr>
          <w:iCs/>
        </w:rPr>
        <w:t>, execut</w:t>
      </w:r>
      <w:r>
        <w:rPr>
          <w:iCs/>
        </w:rPr>
        <w:t>ed and</w:t>
      </w:r>
      <w:r w:rsidRPr="007B3F4B">
        <w:rPr>
          <w:rFonts w:eastAsia="Malgun Gothic" w:hint="eastAsia"/>
          <w:iCs/>
          <w:lang w:eastAsia="ko-KR"/>
        </w:rPr>
        <w:t xml:space="preserve"> composed in a unified manner</w:t>
      </w:r>
      <w:r w:rsidRPr="008F610E">
        <w:rPr>
          <w:iCs/>
        </w:rPr>
        <w:t>.</w:t>
      </w:r>
    </w:p>
    <w:p w:rsidR="00766999" w:rsidRPr="00DB7F53" w:rsidRDefault="00766999" w:rsidP="00E04232">
      <w:pPr>
        <w:pStyle w:val="Titre3"/>
      </w:pPr>
      <w:bookmarkStart w:id="92" w:name="_Toc354658816"/>
      <w:bookmarkStart w:id="93" w:name="_Toc372304799"/>
      <w:bookmarkEnd w:id="92"/>
      <w:r w:rsidRPr="00DB7F53">
        <w:t>Service execution platform</w:t>
      </w:r>
      <w:bookmarkEnd w:id="93"/>
    </w:p>
    <w:p w:rsidR="003636B2" w:rsidRDefault="003636B2" w:rsidP="00064D8E">
      <w:r>
        <w:t xml:space="preserve">Grounded on the preliminary steps of syntactic and semantic service discovery and selection (as detailed in section </w:t>
      </w:r>
      <w:r w:rsidR="00A827EB">
        <w:fldChar w:fldCharType="begin"/>
      </w:r>
      <w:r w:rsidR="00A249EA">
        <w:instrText xml:space="preserve"> REF _Ref349812437 \r \h </w:instrText>
      </w:r>
      <w:r w:rsidR="00A827EB">
        <w:fldChar w:fldCharType="separate"/>
      </w:r>
      <w:r w:rsidR="00E05D35">
        <w:rPr>
          <w:cs/>
        </w:rPr>
        <w:t>‎</w:t>
      </w:r>
      <w:r w:rsidR="00E05D35">
        <w:t>3.3.2</w:t>
      </w:r>
      <w:r w:rsidR="00A827EB">
        <w:fldChar w:fldCharType="end"/>
      </w:r>
      <w:r>
        <w:t xml:space="preserve">– including its catalog of abstract components and components diagram), a part of the inner mechanic of the service execution platform will be to </w:t>
      </w:r>
      <w:r w:rsidRPr="00864B8F">
        <w:rPr>
          <w:b/>
        </w:rPr>
        <w:t>semantically bridge the gap (at protocol and data level) between a service consumers and providers through the dynamic generation of “Connectors”</w:t>
      </w:r>
      <w:r>
        <w:rPr>
          <w:b/>
        </w:rPr>
        <w:t xml:space="preserve"> at runtime</w:t>
      </w:r>
      <w:r>
        <w:t xml:space="preserve"> </w:t>
      </w:r>
      <w:r>
        <w:rPr>
          <w:b/>
          <w:color w:val="548DD4" w:themeColor="text2" w:themeTint="99"/>
        </w:rPr>
        <w:t>(QAS20)</w:t>
      </w:r>
      <w:r w:rsidRPr="00864B8F">
        <w:t xml:space="preserve">. </w:t>
      </w:r>
    </w:p>
    <w:p w:rsidR="003636B2" w:rsidRDefault="003636B2" w:rsidP="00064D8E"/>
    <w:p w:rsidR="003636B2" w:rsidRDefault="003636B2" w:rsidP="00557EC6">
      <w:r w:rsidRPr="00864B8F">
        <w:t>These connectors</w:t>
      </w:r>
      <w:r>
        <w:t xml:space="preserve"> rely on the semantic meta-data provided by both consumers and providers. The “glue” often required to match the two will then be algorithmically implemented by these connectors, able to do on-the-fly data adaptation between involved parties </w:t>
      </w:r>
      <w:r>
        <w:rPr>
          <w:b/>
          <w:color w:val="548DD4" w:themeColor="text2" w:themeTint="99"/>
        </w:rPr>
        <w:t>(QAS21</w:t>
      </w:r>
      <w:r w:rsidRPr="00724D4C">
        <w:rPr>
          <w:b/>
          <w:color w:val="548DD4" w:themeColor="text2" w:themeTint="99"/>
        </w:rPr>
        <w:t>)</w:t>
      </w:r>
      <w:r>
        <w:t>; as informally illustrated in the following use-case diagrams (see</w:t>
      </w:r>
      <w:r w:rsidR="00557EC6">
        <w:t xml:space="preserve"> </w:t>
      </w:r>
      <w:r w:rsidR="00A827EB">
        <w:fldChar w:fldCharType="begin"/>
      </w:r>
      <w:r w:rsidR="00557EC6">
        <w:instrText xml:space="preserve"> REF _Ref356992694 \h </w:instrText>
      </w:r>
      <w:r w:rsidR="00A827EB">
        <w:fldChar w:fldCharType="separate"/>
      </w:r>
      <w:r w:rsidR="00E05D35" w:rsidRPr="007A79D3">
        <w:t xml:space="preserve">Figure </w:t>
      </w:r>
      <w:r w:rsidR="00E05D35">
        <w:rPr>
          <w:noProof/>
        </w:rPr>
        <w:t>4</w:t>
      </w:r>
      <w:r w:rsidR="00A827EB">
        <w:fldChar w:fldCharType="end"/>
      </w:r>
      <w:r w:rsidR="00557EC6">
        <w:t xml:space="preserve"> and </w:t>
      </w:r>
      <w:r w:rsidR="00A827EB">
        <w:fldChar w:fldCharType="begin"/>
      </w:r>
      <w:r w:rsidR="00557EC6">
        <w:instrText xml:space="preserve"> REF _Ref356992661 \h </w:instrText>
      </w:r>
      <w:r w:rsidR="00A827EB">
        <w:fldChar w:fldCharType="separate"/>
      </w:r>
      <w:r w:rsidR="00E05D35" w:rsidRPr="00557EC6">
        <w:t xml:space="preserve">Figure </w:t>
      </w:r>
      <w:r w:rsidR="00E05D35">
        <w:rPr>
          <w:noProof/>
        </w:rPr>
        <w:t>5</w:t>
      </w:r>
      <w:r w:rsidR="00A827EB">
        <w:fldChar w:fldCharType="end"/>
      </w:r>
      <w:r>
        <w:t>).</w:t>
      </w:r>
    </w:p>
    <w:p w:rsidR="003636B2" w:rsidRDefault="003636B2" w:rsidP="00064D8E"/>
    <w:p w:rsidR="003636B2" w:rsidRDefault="003636B2" w:rsidP="00752DAE">
      <w:r>
        <w:t>In this first example use case (</w:t>
      </w:r>
      <w:r w:rsidR="00A827EB">
        <w:fldChar w:fldCharType="begin"/>
      </w:r>
      <w:r w:rsidR="00752DAE">
        <w:instrText xml:space="preserve"> REF _Ref356992694 \h </w:instrText>
      </w:r>
      <w:r w:rsidR="00A827EB">
        <w:fldChar w:fldCharType="separate"/>
      </w:r>
      <w:r w:rsidR="00E05D35" w:rsidRPr="007A79D3">
        <w:t xml:space="preserve">Figure </w:t>
      </w:r>
      <w:r w:rsidR="00E05D35">
        <w:rPr>
          <w:noProof/>
        </w:rPr>
        <w:t>4</w:t>
      </w:r>
      <w:r w:rsidR="00A827EB">
        <w:fldChar w:fldCharType="end"/>
      </w:r>
      <w:r>
        <w:t xml:space="preserve">), two </w:t>
      </w:r>
      <w:proofErr w:type="spellStart"/>
      <w:r>
        <w:t>WoO</w:t>
      </w:r>
      <w:proofErr w:type="spellEnd"/>
      <w:r>
        <w:t xml:space="preserve"> legacy systems </w:t>
      </w:r>
      <w:r>
        <w:rPr>
          <w:b/>
          <w:color w:val="548DD4" w:themeColor="text2" w:themeTint="99"/>
        </w:rPr>
        <w:t>(QAS02, QAS22</w:t>
      </w:r>
      <w:r w:rsidRPr="00724D4C">
        <w:rPr>
          <w:b/>
          <w:color w:val="548DD4" w:themeColor="text2" w:themeTint="99"/>
        </w:rPr>
        <w:t>)</w:t>
      </w:r>
      <w:r>
        <w:t xml:space="preserve"> and a new external service are able to discover each other through the </w:t>
      </w:r>
      <w:proofErr w:type="spellStart"/>
      <w:r>
        <w:t>WoO</w:t>
      </w:r>
      <w:proofErr w:type="spellEnd"/>
      <w:r>
        <w:t xml:space="preserve"> registry (here represented as an abstract “CONNECT” box”). At the technical level, protocol heterogeneity between Objects will be supported, as requested from technical constraint elicited in deliverable T3.1, for both REST and SOAP. Moreover, this use case is directly linked to the following business constraint from T3.1: </w:t>
      </w:r>
      <w:r w:rsidRPr="00EA55AB">
        <w:rPr>
          <w:i/>
        </w:rPr>
        <w:t>“The new frameworks developed should be as much compatible as possible with existing infrastructures or easily adaptable to them”</w:t>
      </w:r>
    </w:p>
    <w:p w:rsidR="003636B2" w:rsidRDefault="003636B2" w:rsidP="00064D8E"/>
    <w:p w:rsidR="003636B2" w:rsidRDefault="003636B2" w:rsidP="00557627">
      <w:pPr>
        <w:jc w:val="center"/>
      </w:pPr>
      <w:r>
        <w:rPr>
          <w:noProof/>
          <w:lang w:val="fr-FR" w:eastAsia="fr-FR"/>
        </w:rPr>
        <w:drawing>
          <wp:inline distT="0" distB="0" distL="0" distR="0" wp14:anchorId="28BFF9CC" wp14:editId="67DEC9DE">
            <wp:extent cx="4040372" cy="2345181"/>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44408" cy="2347524"/>
                    </a:xfrm>
                    <a:prstGeom prst="rect">
                      <a:avLst/>
                    </a:prstGeom>
                    <a:noFill/>
                  </pic:spPr>
                </pic:pic>
              </a:graphicData>
            </a:graphic>
          </wp:inline>
        </w:drawing>
      </w:r>
    </w:p>
    <w:p w:rsidR="003636B2" w:rsidRPr="007A79D3" w:rsidRDefault="007A79D3" w:rsidP="00557EC6">
      <w:pPr>
        <w:pStyle w:val="Lgende"/>
      </w:pPr>
      <w:bookmarkStart w:id="94" w:name="_Ref356992694"/>
      <w:bookmarkStart w:id="95" w:name="_Ref357000898"/>
      <w:bookmarkStart w:id="96" w:name="_Toc360550715"/>
      <w:r w:rsidRPr="007A79D3">
        <w:t xml:space="preserve">Figure </w:t>
      </w:r>
      <w:r w:rsidR="00A827EB">
        <w:fldChar w:fldCharType="begin"/>
      </w:r>
      <w:r w:rsidRPr="007A79D3">
        <w:instrText xml:space="preserve"> SEQ Figure \* ARABIC </w:instrText>
      </w:r>
      <w:r w:rsidR="00A827EB">
        <w:fldChar w:fldCharType="separate"/>
      </w:r>
      <w:proofErr w:type="gramStart"/>
      <w:r w:rsidR="00E05D35">
        <w:rPr>
          <w:noProof/>
        </w:rPr>
        <w:t>4</w:t>
      </w:r>
      <w:r w:rsidR="00A827EB">
        <w:fldChar w:fldCharType="end"/>
      </w:r>
      <w:bookmarkEnd w:id="94"/>
      <w:r w:rsidRPr="007A79D3">
        <w:t xml:space="preserve"> </w:t>
      </w:r>
      <w:r w:rsidR="003636B2" w:rsidRPr="007A79D3">
        <w:t>Service discovery</w:t>
      </w:r>
      <w:proofErr w:type="gramEnd"/>
      <w:r w:rsidR="003636B2" w:rsidRPr="007A79D3">
        <w:t xml:space="preserve"> - First Phase Use Case</w:t>
      </w:r>
      <w:bookmarkEnd w:id="95"/>
      <w:bookmarkEnd w:id="96"/>
    </w:p>
    <w:p w:rsidR="003636B2" w:rsidRDefault="003636B2" w:rsidP="00557EC6">
      <w:r>
        <w:t>In this second example use case (</w:t>
      </w:r>
      <w:r w:rsidR="00A827EB">
        <w:fldChar w:fldCharType="begin"/>
      </w:r>
      <w:r w:rsidR="00557EC6">
        <w:instrText xml:space="preserve"> REF _Ref356992661 \h </w:instrText>
      </w:r>
      <w:r w:rsidR="00A827EB">
        <w:fldChar w:fldCharType="separate"/>
      </w:r>
      <w:r w:rsidR="00E05D35" w:rsidRPr="00557EC6">
        <w:t xml:space="preserve">Figure </w:t>
      </w:r>
      <w:r w:rsidR="00E05D35">
        <w:rPr>
          <w:noProof/>
        </w:rPr>
        <w:t>5</w:t>
      </w:r>
      <w:r w:rsidR="00A827EB">
        <w:fldChar w:fldCharType="end"/>
      </w:r>
      <w:r>
        <w:t xml:space="preserve">), these same systems can be put into a transparent consumer-producer relationship, with automatic data transformation between Objects (and services), by relying on the distributed connectors that have been generated. The fact that connectors are distributed allows the distribution of the adaption work-load </w:t>
      </w:r>
      <w:r>
        <w:rPr>
          <w:b/>
          <w:color w:val="548DD4" w:themeColor="text2" w:themeTint="99"/>
        </w:rPr>
        <w:t>(QAS02</w:t>
      </w:r>
      <w:r w:rsidRPr="00724D4C">
        <w:rPr>
          <w:b/>
          <w:color w:val="548DD4" w:themeColor="text2" w:themeTint="99"/>
        </w:rPr>
        <w:t>)</w:t>
      </w:r>
      <w:proofErr w:type="gramStart"/>
      <w:r>
        <w:t>,</w:t>
      </w:r>
      <w:proofErr w:type="gramEnd"/>
      <w:r>
        <w:t xml:space="preserve"> avoid bottlenecks as much as possible (as </w:t>
      </w:r>
      <w:r>
        <w:lastRenderedPageBreak/>
        <w:t>opposed to a central data &amp; protocol semantic adaptation component for the whole architecture). Moreover, generated connectors can be reused for multiple adaptations or “garbage collected” when necessary; which should allow the s</w:t>
      </w:r>
      <w:r w:rsidRPr="005853C1">
        <w:t>ystem to scale up/down at runtime</w:t>
      </w:r>
      <w:r>
        <w:t xml:space="preserve"> </w:t>
      </w:r>
      <w:r>
        <w:rPr>
          <w:b/>
          <w:color w:val="548DD4" w:themeColor="text2" w:themeTint="99"/>
        </w:rPr>
        <w:t>(QAS12</w:t>
      </w:r>
      <w:r w:rsidRPr="00724D4C">
        <w:rPr>
          <w:b/>
          <w:color w:val="548DD4" w:themeColor="text2" w:themeTint="99"/>
        </w:rPr>
        <w:t>)</w:t>
      </w:r>
      <w:r>
        <w:t>,</w:t>
      </w:r>
    </w:p>
    <w:p w:rsidR="003636B2" w:rsidRPr="00773010" w:rsidRDefault="003636B2" w:rsidP="00064D8E"/>
    <w:p w:rsidR="003636B2" w:rsidRDefault="003636B2" w:rsidP="00064D8E">
      <w:r>
        <w:rPr>
          <w:noProof/>
          <w:lang w:val="fr-FR" w:eastAsia="fr-FR"/>
        </w:rPr>
        <w:drawing>
          <wp:inline distT="0" distB="0" distL="0" distR="0" wp14:anchorId="68F343C8" wp14:editId="577C2C57">
            <wp:extent cx="4378047" cy="2541181"/>
            <wp:effectExtent l="0" t="0" r="381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2421" cy="2543720"/>
                    </a:xfrm>
                    <a:prstGeom prst="rect">
                      <a:avLst/>
                    </a:prstGeom>
                    <a:noFill/>
                  </pic:spPr>
                </pic:pic>
              </a:graphicData>
            </a:graphic>
          </wp:inline>
        </w:drawing>
      </w:r>
    </w:p>
    <w:p w:rsidR="003636B2" w:rsidRPr="00557EC6" w:rsidRDefault="008C3160" w:rsidP="00557EC6">
      <w:pPr>
        <w:pStyle w:val="Lgende"/>
      </w:pPr>
      <w:bookmarkStart w:id="97" w:name="_Ref356992661"/>
      <w:bookmarkStart w:id="98" w:name="_Toc360550716"/>
      <w:r w:rsidRPr="00557EC6">
        <w:t xml:space="preserve">Figure </w:t>
      </w:r>
      <w:r w:rsidR="00A827EB">
        <w:fldChar w:fldCharType="begin"/>
      </w:r>
      <w:r w:rsidRPr="00557EC6">
        <w:instrText xml:space="preserve"> SEQ Figure \* ARABIC </w:instrText>
      </w:r>
      <w:r w:rsidR="00A827EB">
        <w:fldChar w:fldCharType="separate"/>
      </w:r>
      <w:r w:rsidR="00E05D35">
        <w:rPr>
          <w:noProof/>
        </w:rPr>
        <w:t>5</w:t>
      </w:r>
      <w:r w:rsidR="00A827EB">
        <w:fldChar w:fldCharType="end"/>
      </w:r>
      <w:bookmarkEnd w:id="97"/>
      <w:r w:rsidRPr="00557EC6">
        <w:t xml:space="preserve"> </w:t>
      </w:r>
      <w:r w:rsidR="003636B2" w:rsidRPr="00557EC6">
        <w:t>Service discovery - Second Phase Use Case – Connector generation</w:t>
      </w:r>
      <w:bookmarkEnd w:id="98"/>
    </w:p>
    <w:p w:rsidR="003636B2" w:rsidRPr="00B65E17" w:rsidRDefault="003636B2" w:rsidP="00F24596">
      <w:pPr>
        <w:pStyle w:val="Corpsdetexte"/>
        <w:rPr>
          <w:sz w:val="14"/>
          <w:szCs w:val="18"/>
          <w:lang w:val="en-US"/>
        </w:rPr>
      </w:pPr>
    </w:p>
    <w:p w:rsidR="00766999" w:rsidRPr="00DB7F53" w:rsidRDefault="00766999" w:rsidP="00E04232">
      <w:pPr>
        <w:pStyle w:val="Titre4"/>
      </w:pPr>
      <w:bookmarkStart w:id="99" w:name="_Ref358801067"/>
      <w:r w:rsidRPr="00DB7F53">
        <w:t>Service composition</w:t>
      </w:r>
      <w:bookmarkEnd w:id="99"/>
    </w:p>
    <w:p w:rsidR="00495280" w:rsidRDefault="00495280" w:rsidP="00E04232">
      <w:pPr>
        <w:ind w:left="864"/>
      </w:pPr>
      <w:r>
        <w:t xml:space="preserve">Service composition in the Web of Object </w:t>
      </w:r>
      <w:r w:rsidR="00F802F3">
        <w:t>paradigm</w:t>
      </w:r>
      <w:r w:rsidRPr="00495280">
        <w:t xml:space="preserve"> can be divided into two main categories: a centralized approach (Orchestration) where a monolithic application collects data and sends </w:t>
      </w:r>
      <w:proofErr w:type="gramStart"/>
      <w:r w:rsidRPr="00495280">
        <w:t>orders,</w:t>
      </w:r>
      <w:proofErr w:type="gramEnd"/>
      <w:r w:rsidRPr="00495280">
        <w:t xml:space="preserve"> and a distributed approach (Choreography) in which nodes </w:t>
      </w:r>
      <w:r w:rsidR="00F802F3">
        <w:t>provide and consumes</w:t>
      </w:r>
      <w:r w:rsidRPr="00495280">
        <w:t xml:space="preserve"> services in a collaborative way. </w:t>
      </w:r>
    </w:p>
    <w:p w:rsidR="00F802F3" w:rsidRDefault="00F802F3" w:rsidP="008A712A">
      <w:pPr>
        <w:pStyle w:val="Titre4"/>
      </w:pPr>
      <w:r>
        <w:t>Service Orchestration</w:t>
      </w:r>
    </w:p>
    <w:p w:rsidR="00F802F3" w:rsidRPr="006D125E" w:rsidRDefault="00884B25" w:rsidP="00FE13B5">
      <w:pPr>
        <w:ind w:left="864"/>
      </w:pPr>
      <w:r>
        <w:t xml:space="preserve">The orchestration approach inherited from </w:t>
      </w:r>
      <w:r w:rsidR="008D1A20">
        <w:t>classic functional programming</w:t>
      </w:r>
      <w:r>
        <w:t xml:space="preserve"> is centralized: a unique application, responsible for offering access and contr</w:t>
      </w:r>
      <w:r w:rsidR="008D1A20">
        <w:t xml:space="preserve">ol to users, is located at a central server. It gathers all the </w:t>
      </w:r>
      <w:r>
        <w:t>collected</w:t>
      </w:r>
      <w:r w:rsidR="008D1A20">
        <w:t xml:space="preserve"> data</w:t>
      </w:r>
      <w:r>
        <w:t xml:space="preserve">. After processing them, the central application deduces actions to perform. Orders are then transmitted to the </w:t>
      </w:r>
      <w:r w:rsidR="008D1A20">
        <w:t>devices</w:t>
      </w:r>
      <w:r>
        <w:t xml:space="preserve"> present in the network. This centralized approach involves a specific traffic pattern in the network. The paths from nodes to sink are massively used, leading to congestion and high energy</w:t>
      </w:r>
      <w:r w:rsidR="008D1A20">
        <w:t xml:space="preserve"> </w:t>
      </w:r>
      <w:r>
        <w:t xml:space="preserve">consumption. </w:t>
      </w:r>
    </w:p>
    <w:p w:rsidR="00F802F3" w:rsidRPr="00DB7F53" w:rsidRDefault="00F802F3" w:rsidP="008A712A">
      <w:pPr>
        <w:pStyle w:val="Titre4"/>
      </w:pPr>
      <w:r>
        <w:t xml:space="preserve">Service Choreography  </w:t>
      </w:r>
    </w:p>
    <w:p w:rsidR="00893651" w:rsidRDefault="008D1A20" w:rsidP="00FE13B5">
      <w:pPr>
        <w:ind w:left="864"/>
      </w:pPr>
      <w:r>
        <w:t xml:space="preserve">The </w:t>
      </w:r>
      <w:r w:rsidR="00893651">
        <w:t>Choreography</w:t>
      </w:r>
      <w:r>
        <w:t xml:space="preserve"> approach advocates </w:t>
      </w:r>
      <w:proofErr w:type="gramStart"/>
      <w:r>
        <w:t>a distributed</w:t>
      </w:r>
      <w:proofErr w:type="gramEnd"/>
      <w:r>
        <w:t xml:space="preserve"> application logic instead of the centralized one, when application characteristics allow its</w:t>
      </w:r>
      <w:r w:rsidR="00893651">
        <w:t xml:space="preserve"> implementation. This approach </w:t>
      </w:r>
      <w:r>
        <w:t>tries to process data and to give decision</w:t>
      </w:r>
      <w:r w:rsidR="00893651">
        <w:t xml:space="preserve"> </w:t>
      </w:r>
      <w:r>
        <w:t>making to the nodes themselves. Each node holds a part of the application, and executes some process over the data. Small interacting parts of the application are distributed over the network. Computing is performed inside the network,</w:t>
      </w:r>
      <w:r w:rsidR="00893651">
        <w:t xml:space="preserve"> </w:t>
      </w:r>
      <w:r>
        <w:t>and communications can often be better disseminated. When it is possible, decisions are made at node’s level, no need to send information to any central application.</w:t>
      </w:r>
    </w:p>
    <w:p w:rsidR="00893651" w:rsidRDefault="00893651" w:rsidP="00FE13B5">
      <w:pPr>
        <w:ind w:left="864"/>
      </w:pPr>
      <w:r w:rsidRPr="00E803B7">
        <w:rPr>
          <w:noProof/>
          <w:lang w:val="fr-FR" w:eastAsia="fr-FR"/>
        </w:rPr>
        <w:lastRenderedPageBreak/>
        <w:drawing>
          <wp:inline distT="0" distB="0" distL="0" distR="0" wp14:anchorId="51BDF9E5" wp14:editId="00289C70">
            <wp:extent cx="2837615" cy="2805636"/>
            <wp:effectExtent l="0" t="0" r="1270" b="0"/>
            <wp:docPr id="23" name="Picture 23" descr="C:\Users\ismail\Desktop\T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smail\Desktop\Them.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49552" cy="2817438"/>
                    </a:xfrm>
                    <a:prstGeom prst="rect">
                      <a:avLst/>
                    </a:prstGeom>
                    <a:noFill/>
                    <a:ln>
                      <a:noFill/>
                    </a:ln>
                  </pic:spPr>
                </pic:pic>
              </a:graphicData>
            </a:graphic>
          </wp:inline>
        </w:drawing>
      </w:r>
      <w:r w:rsidRPr="00FE13B5">
        <w:rPr>
          <w:noProof/>
          <w:lang w:val="fr-FR" w:eastAsia="fr-FR"/>
        </w:rPr>
        <w:drawing>
          <wp:inline distT="0" distB="0" distL="0" distR="0" wp14:anchorId="31062AC9" wp14:editId="54A44067">
            <wp:extent cx="2733175" cy="2258247"/>
            <wp:effectExtent l="0" t="0" r="0" b="8890"/>
            <wp:docPr id="24" name="Picture 24" descr="C:\Users\ismail\Deskto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mail\Desktop\Us.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38961" cy="2263027"/>
                    </a:xfrm>
                    <a:prstGeom prst="rect">
                      <a:avLst/>
                    </a:prstGeom>
                    <a:noFill/>
                    <a:ln>
                      <a:noFill/>
                    </a:ln>
                  </pic:spPr>
                </pic:pic>
              </a:graphicData>
            </a:graphic>
          </wp:inline>
        </w:drawing>
      </w:r>
    </w:p>
    <w:p w:rsidR="00D1400F" w:rsidRPr="006D125E" w:rsidRDefault="00893651" w:rsidP="000A7AEC">
      <w:pPr>
        <w:pStyle w:val="Lgende"/>
      </w:pPr>
      <w:bookmarkStart w:id="100" w:name="_Toc360550717"/>
      <w:r w:rsidRPr="00557EC6">
        <w:t xml:space="preserve">Figure </w:t>
      </w:r>
      <w:r w:rsidR="00A827EB">
        <w:fldChar w:fldCharType="begin"/>
      </w:r>
      <w:r w:rsidRPr="00557EC6">
        <w:instrText xml:space="preserve"> SEQ Figure \* ARABIC </w:instrText>
      </w:r>
      <w:r w:rsidR="00A827EB">
        <w:fldChar w:fldCharType="separate"/>
      </w:r>
      <w:r w:rsidR="00E05D35">
        <w:rPr>
          <w:noProof/>
        </w:rPr>
        <w:t>6</w:t>
      </w:r>
      <w:r w:rsidR="00A827EB">
        <w:fldChar w:fldCharType="end"/>
      </w:r>
      <w:r w:rsidRPr="00557EC6">
        <w:t xml:space="preserve"> Service </w:t>
      </w:r>
      <w:r>
        <w:t>composition via Orchestration (left) or Choreography (right)</w:t>
      </w:r>
      <w:bookmarkStart w:id="101" w:name="_Toc350155972"/>
      <w:bookmarkEnd w:id="100"/>
      <w:bookmarkEnd w:id="101"/>
    </w:p>
    <w:p w:rsidR="00D1400F" w:rsidRDefault="00D1400F" w:rsidP="00D1400F">
      <w:pPr>
        <w:pStyle w:val="Titre2"/>
      </w:pPr>
      <w:bookmarkStart w:id="102" w:name="_Toc361400414"/>
      <w:bookmarkStart w:id="103" w:name="_Toc372304800"/>
      <w:bookmarkStart w:id="104" w:name="_Ref358818417"/>
      <w:r>
        <w:t>Models</w:t>
      </w:r>
      <w:bookmarkEnd w:id="102"/>
      <w:bookmarkEnd w:id="103"/>
    </w:p>
    <w:p w:rsidR="00D1400F" w:rsidRDefault="00D1400F" w:rsidP="00D1400F">
      <w:r>
        <w:t xml:space="preserve">The information model described hereafter in this section defines a structure (relations, classes and attributes) about data semantic information that is managed by </w:t>
      </w:r>
      <w:proofErr w:type="spellStart"/>
      <w:r>
        <w:t>WoO</w:t>
      </w:r>
      <w:proofErr w:type="spellEnd"/>
      <w:r>
        <w:t xml:space="preserve"> System. This section introduces a description language to model the information exchanged in the system. This model is a general language that covers all possible situations that the objects of the </w:t>
      </w:r>
      <w:proofErr w:type="spellStart"/>
      <w:r>
        <w:t>WoO</w:t>
      </w:r>
      <w:proofErr w:type="spellEnd"/>
      <w:r>
        <w:t xml:space="preserve"> system may find, and it is not a representation for a specific scenario.</w:t>
      </w:r>
    </w:p>
    <w:p w:rsidR="00D1400F" w:rsidRDefault="00D1400F" w:rsidP="00D1400F">
      <w:r>
        <w:t>The information model of the Web of Objects functions as a semantic middleware that describes objects, devices and services in a Wireless Sensor and Actor Network (WSAN) using annotations of the different resources offered by the participants of the network. As a middleware, it is an abstraction layer between the WSAN components and the end user applications. This model is built on the Internet of Things Architecture (</w:t>
      </w:r>
      <w:proofErr w:type="spellStart"/>
      <w:r>
        <w:t>IaT</w:t>
      </w:r>
      <w:proofErr w:type="spellEnd"/>
      <w:r>
        <w:t>-A) [1], including new features of the Web of Objects paradigm.</w:t>
      </w:r>
    </w:p>
    <w:p w:rsidR="00D1400F" w:rsidRDefault="00D1400F" w:rsidP="00D1400F"/>
    <w:p w:rsidR="00D1400F" w:rsidRDefault="00D1400F" w:rsidP="00D1400F">
      <w:r>
        <w:t>To describe this model, this section uses XML Schemas and OWL/RDF-S ontologies that were developed specifically to describe objects and their capabilities (</w:t>
      </w:r>
      <w:proofErr w:type="spellStart"/>
      <w:r>
        <w:t>ie</w:t>
      </w:r>
      <w:proofErr w:type="spellEnd"/>
      <w:r>
        <w:t>. sensors/actuators and services) [2].</w:t>
      </w:r>
    </w:p>
    <w:p w:rsidR="00D1400F" w:rsidRDefault="00D1400F" w:rsidP="00D1400F">
      <w:r>
        <w:t>The ontological model links sensors and actuators to the services they offer. This model of semantic annotations of the available services presents some advantages, such as:</w:t>
      </w:r>
    </w:p>
    <w:p w:rsidR="00D1400F" w:rsidRDefault="00D1400F" w:rsidP="00C04873">
      <w:pPr>
        <w:pStyle w:val="Paragraphedeliste"/>
        <w:numPr>
          <w:ilvl w:val="0"/>
          <w:numId w:val="14"/>
        </w:numPr>
        <w:spacing w:after="200" w:line="276" w:lineRule="auto"/>
      </w:pPr>
      <w:r>
        <w:t>Final users of these services are aware of every device in the network, as well as their descriptions, the features of the services, etc. from the ontology repository.</w:t>
      </w:r>
    </w:p>
    <w:p w:rsidR="00D1400F" w:rsidRDefault="00D1400F" w:rsidP="00C04873">
      <w:pPr>
        <w:pStyle w:val="Paragraphedeliste"/>
        <w:numPr>
          <w:ilvl w:val="0"/>
          <w:numId w:val="14"/>
        </w:numPr>
        <w:spacing w:after="200" w:line="276" w:lineRule="auto"/>
      </w:pPr>
      <w:r>
        <w:t>Service composition and orchestration is possible, generating new services from simple and well-known services.</w:t>
      </w:r>
    </w:p>
    <w:p w:rsidR="00D1400F" w:rsidRDefault="00D1400F" w:rsidP="00C04873">
      <w:pPr>
        <w:pStyle w:val="Paragraphedeliste"/>
        <w:numPr>
          <w:ilvl w:val="0"/>
          <w:numId w:val="14"/>
        </w:numPr>
        <w:spacing w:after="200" w:line="276" w:lineRule="auto"/>
      </w:pPr>
      <w:r>
        <w:t>Annotations include the specific context in which services are provided, as an accurate description of the current state of the device offering the service.</w:t>
      </w:r>
    </w:p>
    <w:p w:rsidR="00D1400F" w:rsidRDefault="00D1400F" w:rsidP="00C04873">
      <w:pPr>
        <w:pStyle w:val="Paragraphedeliste"/>
        <w:numPr>
          <w:ilvl w:val="0"/>
          <w:numId w:val="14"/>
        </w:numPr>
        <w:spacing w:after="200" w:line="276" w:lineRule="auto"/>
      </w:pPr>
      <w:r>
        <w:t>The semantic layer adds management capabilities to the Web of Objects. This way, objects can automatically react to the current state of the network without the intervention of a human user.</w:t>
      </w:r>
    </w:p>
    <w:p w:rsidR="00D1400F" w:rsidRDefault="00D1400F" w:rsidP="00C04873">
      <w:pPr>
        <w:pStyle w:val="Paragraphedeliste"/>
        <w:numPr>
          <w:ilvl w:val="0"/>
          <w:numId w:val="14"/>
        </w:numPr>
        <w:spacing w:after="200" w:line="276" w:lineRule="auto"/>
      </w:pPr>
      <w:r>
        <w:t xml:space="preserve">Finally, standard annotations let interoperability and integration of heterogeneous set of devices made by different manufacturers. </w:t>
      </w:r>
    </w:p>
    <w:p w:rsidR="00D1400F" w:rsidRPr="006B1537" w:rsidRDefault="00D1400F" w:rsidP="00D1400F">
      <w:pPr>
        <w:pStyle w:val="Corpsdetexte"/>
        <w:rPr>
          <w:lang w:val="en-US"/>
        </w:rPr>
      </w:pPr>
    </w:p>
    <w:p w:rsidR="00D1400F" w:rsidRDefault="00D1400F" w:rsidP="00D1400F">
      <w:r>
        <w:lastRenderedPageBreak/>
        <w:t xml:space="preserve">The modeling framework describes on the one hand the capabilities of objects according to the applications and deployment requirements in the </w:t>
      </w:r>
      <w:proofErr w:type="spellStart"/>
      <w:r>
        <w:t>WoO</w:t>
      </w:r>
      <w:proofErr w:type="spellEnd"/>
      <w:r>
        <w:t>; and on the other hand the representation language of schema of respectively data or knowledge that is delivered by the objects.</w:t>
      </w:r>
    </w:p>
    <w:p w:rsidR="00D1400F" w:rsidRDefault="00D1400F" w:rsidP="00D1400F">
      <w:r>
        <w:t>The modeling components that are proposed in the scope of the project are the following:</w:t>
      </w:r>
    </w:p>
    <w:p w:rsidR="00D1400F" w:rsidRDefault="00D1400F" w:rsidP="00C04873">
      <w:pPr>
        <w:pStyle w:val="Corpsdetexte"/>
        <w:numPr>
          <w:ilvl w:val="0"/>
          <w:numId w:val="36"/>
        </w:numPr>
        <w:jc w:val="both"/>
      </w:pPr>
      <w:r>
        <w:t>Data Oriented Description of Objects and Capabilities. For this purpose, we propose three general Schemas that describe respectively the input and output of the object’s services. These schemas are in line with protocols used to communicate with object and gateway services for instance, using REST, XMPP, DPWS and REST.</w:t>
      </w:r>
    </w:p>
    <w:p w:rsidR="00D1400F" w:rsidRDefault="00D1400F" w:rsidP="00C04873">
      <w:pPr>
        <w:pStyle w:val="Corpsdetexte"/>
        <w:numPr>
          <w:ilvl w:val="0"/>
          <w:numId w:val="36"/>
        </w:numPr>
        <w:jc w:val="both"/>
      </w:pPr>
      <w:r>
        <w:t>Ontology Oriented Semantic Description of Objects, semantic relations and Capabilities by using Micro-Concept over RDF-S and OWL2 over RDF-S.</w:t>
      </w:r>
    </w:p>
    <w:p w:rsidR="00D1400F" w:rsidRDefault="00D1400F" w:rsidP="00D1400F"/>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105" w:name="_Toc372304529"/>
      <w:bookmarkStart w:id="106" w:name="_Toc372304593"/>
      <w:bookmarkStart w:id="107" w:name="_Toc372304801"/>
      <w:bookmarkStart w:id="108" w:name="_Toc361400415"/>
      <w:bookmarkEnd w:id="105"/>
      <w:bookmarkEnd w:id="106"/>
      <w:bookmarkEnd w:id="107"/>
    </w:p>
    <w:p w:rsidR="00D1400F" w:rsidRDefault="00D1400F" w:rsidP="00E04232">
      <w:pPr>
        <w:pStyle w:val="Titre3"/>
      </w:pPr>
      <w:bookmarkStart w:id="109" w:name="_Toc372304802"/>
      <w:r>
        <w:t xml:space="preserve">Description of Objects and their </w:t>
      </w:r>
      <w:bookmarkEnd w:id="108"/>
      <w:r>
        <w:t>capabilities</w:t>
      </w:r>
      <w:bookmarkEnd w:id="109"/>
    </w:p>
    <w:p w:rsidR="00D1400F" w:rsidRDefault="00D1400F" w:rsidP="00D1400F">
      <w:r>
        <w:t>The low level description of Object (Service) capability is handled through two models. The first model is based on JSON and it allows applications to communicate directly with objects using REST. The second model is based on a XML Schema and it is a standard model that can be easily mapped to an ontology model.</w:t>
      </w:r>
    </w:p>
    <w:p w:rsidR="00D1400F" w:rsidRDefault="00D1400F" w:rsidP="00D1400F">
      <w:r>
        <w:t>This section includes a description of the model language using XML Schema. Next, the mandatory elements of the description are introduced. These elements can be enriched with new elements concerning the application and the sensors / actuators themselves.</w:t>
      </w:r>
    </w:p>
    <w:p w:rsidR="00D1400F" w:rsidRPr="003D2F61" w:rsidRDefault="00D1400F" w:rsidP="00D1400F">
      <w:pPr>
        <w:pStyle w:val="Corpsdetexte"/>
        <w:rPr>
          <w:lang w:val="en-US"/>
        </w:rPr>
      </w:pPr>
    </w:p>
    <w:p w:rsidR="00D1400F" w:rsidRDefault="00D1400F" w:rsidP="00D1400F">
      <w:r>
        <w:t>The following schemas provide structure of the payload that is provided by Sensory objects.</w:t>
      </w:r>
    </w:p>
    <w:tbl>
      <w:tblPr>
        <w:tblStyle w:val="Grilledutableau"/>
        <w:tblW w:w="0" w:type="auto"/>
        <w:tblLook w:val="04A0" w:firstRow="1" w:lastRow="0" w:firstColumn="1" w:lastColumn="0" w:noHBand="0" w:noVBand="1"/>
      </w:tblPr>
      <w:tblGrid>
        <w:gridCol w:w="9834"/>
      </w:tblGrid>
      <w:tr w:rsidR="00D1400F" w:rsidTr="00D1400F">
        <w:tc>
          <w:tcPr>
            <w:tcW w:w="9834" w:type="dxa"/>
          </w:tcPr>
          <w:p w:rsidR="00D1400F" w:rsidRDefault="00D1400F" w:rsidP="00D1400F">
            <w:pPr>
              <w:pStyle w:val="Corpsdetexte"/>
            </w:pPr>
            <w:r>
              <w:t>&lt;</w:t>
            </w:r>
            <w:proofErr w:type="spellStart"/>
            <w:r>
              <w:t>xs:element</w:t>
            </w:r>
            <w:proofErr w:type="spellEnd"/>
            <w:r>
              <w:t xml:space="preserve"> ref="</w:t>
            </w:r>
            <w:proofErr w:type="spellStart"/>
            <w:r>
              <w:t>SensorData</w:t>
            </w:r>
            <w:proofErr w:type="spellEnd"/>
            <w:r>
              <w:t xml:space="preserve">" </w:t>
            </w:r>
            <w:proofErr w:type="spellStart"/>
            <w:r>
              <w:t>maxOccurs</w:t>
            </w:r>
            <w:proofErr w:type="spellEnd"/>
            <w:r>
              <w:t>="unbounded"/&gt;&lt;</w:t>
            </w:r>
            <w:proofErr w:type="spellStart"/>
            <w:r>
              <w:t>xs:sequence</w:t>
            </w:r>
            <w:proofErr w:type="spellEnd"/>
            <w:r>
              <w:t>&gt;</w:t>
            </w:r>
          </w:p>
          <w:p w:rsidR="00D1400F" w:rsidRDefault="00D1400F" w:rsidP="00D1400F">
            <w:pPr>
              <w:pStyle w:val="Corpsdetexte"/>
              <w:ind w:firstLine="720"/>
            </w:pPr>
            <w:r>
              <w:t>&lt;</w:t>
            </w:r>
            <w:proofErr w:type="spellStart"/>
            <w:r>
              <w:t>xs:element</w:t>
            </w:r>
            <w:proofErr w:type="spellEnd"/>
            <w:r>
              <w:t xml:space="preserve"> ref="</w:t>
            </w:r>
            <w:proofErr w:type="spellStart"/>
            <w:r>
              <w:t>SensorData</w:t>
            </w:r>
            <w:proofErr w:type="spellEnd"/>
            <w:r>
              <w:t xml:space="preserve">" </w:t>
            </w:r>
            <w:proofErr w:type="spellStart"/>
            <w:r>
              <w:t>maxOccurs</w:t>
            </w:r>
            <w:proofErr w:type="spellEnd"/>
            <w:r>
              <w:t>="unbounded"/&gt;</w:t>
            </w:r>
          </w:p>
          <w:p w:rsidR="00D1400F" w:rsidRDefault="00D1400F" w:rsidP="00D1400F">
            <w:pPr>
              <w:pStyle w:val="Corpsdetexte"/>
            </w:pPr>
            <w:r>
              <w:tab/>
              <w:t>&lt;</w:t>
            </w:r>
            <w:proofErr w:type="spellStart"/>
            <w:r>
              <w:t>xs:element</w:t>
            </w:r>
            <w:proofErr w:type="spellEnd"/>
            <w:r>
              <w:t xml:space="preserve"> name="</w:t>
            </w:r>
            <w:proofErr w:type="spellStart"/>
            <w:r>
              <w:t>SensorClass</w:t>
            </w:r>
            <w:proofErr w:type="spellEnd"/>
            <w:r>
              <w:t>" type="</w:t>
            </w:r>
            <w:proofErr w:type="spellStart"/>
            <w:r>
              <w:t>xs:string</w:t>
            </w:r>
            <w:proofErr w:type="spellEnd"/>
            <w:r>
              <w:t>"/&gt;</w:t>
            </w:r>
          </w:p>
          <w:p w:rsidR="00D1400F" w:rsidRDefault="00D1400F" w:rsidP="00D1400F">
            <w:pPr>
              <w:pStyle w:val="Corpsdetexte"/>
            </w:pPr>
            <w:r>
              <w:tab/>
              <w:t>&lt;</w:t>
            </w:r>
            <w:proofErr w:type="spellStart"/>
            <w:r>
              <w:t>xs:element</w:t>
            </w:r>
            <w:proofErr w:type="spellEnd"/>
            <w:r>
              <w:t xml:space="preserve"> name="UUID" type="</w:t>
            </w:r>
            <w:proofErr w:type="spellStart"/>
            <w:r>
              <w:t>xs:string</w:t>
            </w:r>
            <w:proofErr w:type="spellEnd"/>
            <w:r>
              <w:t>"/&gt;</w:t>
            </w:r>
          </w:p>
          <w:p w:rsidR="00D1400F" w:rsidRDefault="00D1400F" w:rsidP="00D1400F">
            <w:pPr>
              <w:pStyle w:val="Corpsdetexte"/>
            </w:pPr>
            <w:r>
              <w:tab/>
              <w:t>&lt;</w:t>
            </w:r>
            <w:proofErr w:type="spellStart"/>
            <w:r>
              <w:t>xs:element</w:t>
            </w:r>
            <w:proofErr w:type="spellEnd"/>
            <w:r>
              <w:t xml:space="preserve"> name="timestamp" type="</w:t>
            </w:r>
            <w:proofErr w:type="spellStart"/>
            <w:r>
              <w:t>xs:dateTime</w:t>
            </w:r>
            <w:proofErr w:type="spellEnd"/>
            <w:r>
              <w:t>"/&gt;</w:t>
            </w:r>
          </w:p>
          <w:p w:rsidR="00D1400F" w:rsidRDefault="00D1400F" w:rsidP="00D1400F">
            <w:pPr>
              <w:pStyle w:val="Corpsdetexte"/>
            </w:pPr>
            <w:r>
              <w:t>&lt;/</w:t>
            </w:r>
            <w:proofErr w:type="spellStart"/>
            <w:r>
              <w:t>xs:sequence</w:t>
            </w:r>
            <w:proofErr w:type="spellEnd"/>
            <w:r>
              <w:t>&gt;&lt;</w:t>
            </w:r>
            <w:proofErr w:type="spellStart"/>
            <w:r>
              <w:t>xs:sequence</w:t>
            </w:r>
            <w:proofErr w:type="spellEnd"/>
            <w:r>
              <w:t>&gt;</w:t>
            </w:r>
          </w:p>
          <w:p w:rsidR="00D1400F" w:rsidRDefault="00D1400F" w:rsidP="00D1400F">
            <w:pPr>
              <w:pStyle w:val="Corpsdetexte"/>
            </w:pPr>
            <w:r>
              <w:tab/>
              <w:t>&lt;</w:t>
            </w:r>
            <w:proofErr w:type="spellStart"/>
            <w:r>
              <w:t>xs:element</w:t>
            </w:r>
            <w:proofErr w:type="spellEnd"/>
            <w:r>
              <w:t xml:space="preserve"> name="</w:t>
            </w:r>
            <w:proofErr w:type="spellStart"/>
            <w:r>
              <w:t>ProperyName</w:t>
            </w:r>
            <w:proofErr w:type="spellEnd"/>
            <w:r>
              <w:t>" type="</w:t>
            </w:r>
            <w:proofErr w:type="spellStart"/>
            <w:r>
              <w:t>xs:string</w:t>
            </w:r>
            <w:proofErr w:type="spellEnd"/>
            <w:r>
              <w:t xml:space="preserve">"  </w:t>
            </w:r>
            <w:proofErr w:type="spellStart"/>
            <w:r>
              <w:t>maxOccurs</w:t>
            </w:r>
            <w:proofErr w:type="spellEnd"/>
            <w:r>
              <w:t xml:space="preserve">="1" </w:t>
            </w:r>
            <w:proofErr w:type="spellStart"/>
            <w:r>
              <w:t>minOccurs</w:t>
            </w:r>
            <w:proofErr w:type="spellEnd"/>
            <w:r>
              <w:t>="1" /&gt;</w:t>
            </w:r>
          </w:p>
          <w:p w:rsidR="00D1400F" w:rsidRDefault="00D1400F" w:rsidP="00D1400F">
            <w:pPr>
              <w:pStyle w:val="Corpsdetexte"/>
            </w:pPr>
            <w:r>
              <w:tab/>
              <w:t>&lt;</w:t>
            </w:r>
            <w:proofErr w:type="spellStart"/>
            <w:r>
              <w:t>xs:element</w:t>
            </w:r>
            <w:proofErr w:type="spellEnd"/>
            <w:r>
              <w:t xml:space="preserve"> name="</w:t>
            </w:r>
            <w:proofErr w:type="spellStart"/>
            <w:r>
              <w:t>ProperyValue</w:t>
            </w:r>
            <w:proofErr w:type="spellEnd"/>
            <w:r>
              <w:t>" type="</w:t>
            </w:r>
            <w:proofErr w:type="spellStart"/>
            <w:r>
              <w:t>xs:double</w:t>
            </w:r>
            <w:proofErr w:type="spellEnd"/>
            <w:r>
              <w:t>" /&gt;</w:t>
            </w:r>
          </w:p>
          <w:p w:rsidR="00D1400F" w:rsidRDefault="00D1400F" w:rsidP="00D1400F">
            <w:pPr>
              <w:pStyle w:val="Corpsdetexte"/>
            </w:pPr>
            <w:r>
              <w:tab/>
              <w:t>&lt;</w:t>
            </w:r>
            <w:proofErr w:type="spellStart"/>
            <w:r>
              <w:t>xs:element</w:t>
            </w:r>
            <w:proofErr w:type="spellEnd"/>
            <w:r>
              <w:t xml:space="preserve"> name="</w:t>
            </w:r>
            <w:proofErr w:type="spellStart"/>
            <w:r>
              <w:t>PropertyMetric</w:t>
            </w:r>
            <w:proofErr w:type="spellEnd"/>
            <w:r>
              <w:t>" type="</w:t>
            </w:r>
            <w:proofErr w:type="spellStart"/>
            <w:r>
              <w:t>xs:string</w:t>
            </w:r>
            <w:proofErr w:type="spellEnd"/>
            <w:r>
              <w:t xml:space="preserve">" </w:t>
            </w:r>
            <w:proofErr w:type="spellStart"/>
            <w:r>
              <w:t>maxOccurs</w:t>
            </w:r>
            <w:proofErr w:type="spellEnd"/>
            <w:r>
              <w:t xml:space="preserve">="1" </w:t>
            </w:r>
            <w:proofErr w:type="spellStart"/>
            <w:r>
              <w:t>minOccurs</w:t>
            </w:r>
            <w:proofErr w:type="spellEnd"/>
            <w:r>
              <w:t>="0" /&gt;</w:t>
            </w:r>
          </w:p>
          <w:p w:rsidR="00D1400F" w:rsidRDefault="00D1400F" w:rsidP="00D1400F">
            <w:pPr>
              <w:pStyle w:val="Corpsdetexte"/>
            </w:pPr>
            <w:r>
              <w:t>&lt;/</w:t>
            </w:r>
            <w:proofErr w:type="spellStart"/>
            <w:r>
              <w:t>xs:sequence</w:t>
            </w:r>
            <w:proofErr w:type="spellEnd"/>
            <w:r>
              <w:t>&gt;&lt;/</w:t>
            </w:r>
            <w:proofErr w:type="spellStart"/>
            <w:r>
              <w:t>xs:element</w:t>
            </w:r>
            <w:proofErr w:type="spellEnd"/>
            <w:r>
              <w:t>&gt;</w:t>
            </w:r>
          </w:p>
        </w:tc>
      </w:tr>
    </w:tbl>
    <w:p w:rsidR="00256281" w:rsidRDefault="00256281" w:rsidP="00D1400F">
      <w:pPr>
        <w:pStyle w:val="Corpsdetexte"/>
      </w:pPr>
    </w:p>
    <w:p w:rsidR="00D1400F" w:rsidRDefault="00D1400F" w:rsidP="00D1400F">
      <w:pPr>
        <w:pStyle w:val="Corpsdetexte"/>
      </w:pPr>
      <w:r>
        <w:t xml:space="preserve">To avoid the heterogeneity problems of XML descriptions of sensors and enable the interoperability of the Schemas with the ontology layer, we propose an extension Schema. This new Schema includes common sense keywords such as Metrics, Sensed Properties, Sensor Name, etc. This information can be retrieved from Web Online Taxonomy Repository such as </w:t>
      </w:r>
      <w:proofErr w:type="spellStart"/>
      <w:r>
        <w:t>Wordnet</w:t>
      </w:r>
      <w:proofErr w:type="spellEnd"/>
      <w:r>
        <w:t xml:space="preserve">, </w:t>
      </w:r>
      <w:proofErr w:type="spellStart"/>
      <w:r>
        <w:t>DBpedia</w:t>
      </w:r>
      <w:proofErr w:type="spellEnd"/>
      <w:r>
        <w:t xml:space="preserve"> or Wikipedia. The schemas are designed to be compliant with new </w:t>
      </w:r>
      <w:proofErr w:type="spellStart"/>
      <w:r>
        <w:t>Microdata</w:t>
      </w:r>
      <w:proofErr w:type="spellEnd"/>
      <w:r>
        <w:t xml:space="preserve"> and </w:t>
      </w:r>
      <w:proofErr w:type="spellStart"/>
      <w:r>
        <w:t>RDFa</w:t>
      </w:r>
      <w:proofErr w:type="spellEnd"/>
      <w:r>
        <w:t xml:space="preserve"> Schemas that are chosen by Microsoft, Google and Yahoo for representing the Web of Object. </w:t>
      </w:r>
      <w:proofErr w:type="gramStart"/>
      <w:r>
        <w:t>(See Schema.org).</w:t>
      </w:r>
      <w:proofErr w:type="gramEnd"/>
    </w:p>
    <w:p w:rsidR="00D1400F" w:rsidRDefault="00D1400F" w:rsidP="00D1400F">
      <w:pPr>
        <w:pStyle w:val="Lgende"/>
        <w:keepNext/>
      </w:pPr>
      <w:bookmarkStart w:id="110" w:name="_Toc361400152"/>
      <w:r>
        <w:t xml:space="preserve">Table </w:t>
      </w:r>
      <w:r>
        <w:fldChar w:fldCharType="begin"/>
      </w:r>
      <w:r>
        <w:instrText xml:space="preserve"> SEQ Table \* ARABIC </w:instrText>
      </w:r>
      <w:r>
        <w:fldChar w:fldCharType="separate"/>
      </w:r>
      <w:r>
        <w:rPr>
          <w:noProof/>
        </w:rPr>
        <w:t>5</w:t>
      </w:r>
      <w:r>
        <w:fldChar w:fldCharType="end"/>
      </w:r>
      <w:r w:rsidRPr="003D2F61">
        <w:t xml:space="preserve"> Extension Schema Example for Units</w:t>
      </w:r>
      <w:bookmarkEnd w:id="110"/>
    </w:p>
    <w:tbl>
      <w:tblPr>
        <w:tblStyle w:val="Grilledutableau"/>
        <w:tblW w:w="0" w:type="auto"/>
        <w:tblLook w:val="04A0" w:firstRow="1" w:lastRow="0" w:firstColumn="1" w:lastColumn="0" w:noHBand="0" w:noVBand="1"/>
      </w:tblPr>
      <w:tblGrid>
        <w:gridCol w:w="9834"/>
      </w:tblGrid>
      <w:tr w:rsidR="00D1400F" w:rsidTr="00D1400F">
        <w:tc>
          <w:tcPr>
            <w:tcW w:w="9834" w:type="dxa"/>
          </w:tcPr>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xs:simpleType</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name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allowedUnits</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xs:restriction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base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xs:string</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'meter'</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'gram'</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'second'</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'ampere'</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'kelvin'</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ind w:left="1440" w:firstLine="720"/>
              <w:jc w:val="left"/>
              <w:rPr>
                <w:rFonts w:ascii="Courier" w:eastAsiaTheme="minorHAnsi" w:hAnsi="Courier" w:cs="Courier"/>
                <w:color w:val="00007B"/>
                <w:spacing w:val="0"/>
                <w:szCs w:val="26"/>
                <w:lang w:eastAsia="en-US"/>
              </w:rPr>
            </w:pPr>
            <w:r>
              <w:rPr>
                <w:rFonts w:ascii="Courier" w:eastAsiaTheme="minorHAnsi" w:hAnsi="Courier" w:cs="Courier"/>
                <w:color w:val="00007B"/>
                <w:spacing w:val="0"/>
                <w:szCs w:val="26"/>
                <w:lang w:eastAsia="en-US"/>
              </w:rPr>
              <w:t>……   ……</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'liter'</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'square meter'</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lastRenderedPageBreak/>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'cubic meter'</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'meter per second'</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'volt-ampere'</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'watt second'</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'percent'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enum</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lat</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lon</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xs:restriction</w:t>
            </w:r>
            <w:proofErr w:type="spellEnd"/>
            <w:r>
              <w:rPr>
                <w:rFonts w:ascii="Courier" w:eastAsiaTheme="minorHAnsi" w:hAnsi="Courier" w:cs="Courier"/>
                <w:color w:val="00007B"/>
                <w:spacing w:val="0"/>
                <w:szCs w:val="26"/>
                <w:lang w:eastAsia="en-US"/>
              </w:rPr>
              <w:t>&gt;</w:t>
            </w:r>
          </w:p>
          <w:p w:rsidR="00D1400F" w:rsidRDefault="00D1400F" w:rsidP="00D1400F">
            <w:pPr>
              <w:pStyle w:val="Corpsdetexte"/>
              <w:spacing w:line="240" w:lineRule="auto"/>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xs:simpleType</w:t>
            </w:r>
            <w:proofErr w:type="spellEnd"/>
            <w:r>
              <w:rPr>
                <w:rFonts w:ascii="Courier" w:eastAsiaTheme="minorHAnsi" w:hAnsi="Courier" w:cs="Courier"/>
                <w:color w:val="00007B"/>
                <w:spacing w:val="0"/>
                <w:szCs w:val="26"/>
                <w:lang w:eastAsia="en-US"/>
              </w:rPr>
              <w:t>&gt;</w:t>
            </w:r>
          </w:p>
        </w:tc>
      </w:tr>
    </w:tbl>
    <w:p w:rsidR="00D1400F" w:rsidRDefault="00D1400F" w:rsidP="00D1400F">
      <w:pPr>
        <w:pStyle w:val="Corpsdetexte"/>
      </w:pPr>
    </w:p>
    <w:p w:rsidR="00D1400F" w:rsidRDefault="00D1400F" w:rsidP="00D1400F">
      <w:pPr>
        <w:pStyle w:val="Lgende"/>
        <w:keepNext/>
      </w:pPr>
      <w:bookmarkStart w:id="111" w:name="_Toc361400153"/>
      <w:r>
        <w:t xml:space="preserve">Table </w:t>
      </w:r>
      <w:r>
        <w:fldChar w:fldCharType="begin"/>
      </w:r>
      <w:r>
        <w:instrText xml:space="preserve"> SEQ Table \* ARABIC </w:instrText>
      </w:r>
      <w:r>
        <w:fldChar w:fldCharType="separate"/>
      </w:r>
      <w:r>
        <w:rPr>
          <w:noProof/>
        </w:rPr>
        <w:t>6</w:t>
      </w:r>
      <w:r>
        <w:fldChar w:fldCharType="end"/>
      </w:r>
      <w:r>
        <w:rPr>
          <w:lang w:val="fr-FR"/>
        </w:rPr>
        <w:t xml:space="preserve"> Extension </w:t>
      </w:r>
      <w:proofErr w:type="spellStart"/>
      <w:r>
        <w:rPr>
          <w:lang w:val="fr-FR"/>
        </w:rPr>
        <w:t>Schema</w:t>
      </w:r>
      <w:proofErr w:type="spellEnd"/>
      <w:r>
        <w:rPr>
          <w:lang w:val="fr-FR"/>
        </w:rPr>
        <w:t xml:space="preserve"> </w:t>
      </w:r>
      <w:proofErr w:type="spellStart"/>
      <w:r>
        <w:rPr>
          <w:lang w:val="fr-FR"/>
        </w:rPr>
        <w:t>Example</w:t>
      </w:r>
      <w:proofErr w:type="spellEnd"/>
      <w:r>
        <w:rPr>
          <w:lang w:val="fr-FR"/>
        </w:rPr>
        <w:t xml:space="preserve"> </w:t>
      </w:r>
      <w:proofErr w:type="spellStart"/>
      <w:proofErr w:type="gramStart"/>
      <w:r>
        <w:rPr>
          <w:lang w:val="fr-FR"/>
        </w:rPr>
        <w:t>fo</w:t>
      </w:r>
      <w:proofErr w:type="spellEnd"/>
      <w:proofErr w:type="gramEnd"/>
      <w:r>
        <w:rPr>
          <w:lang w:val="fr-FR"/>
        </w:rPr>
        <w:t xml:space="preserve"> </w:t>
      </w:r>
      <w:proofErr w:type="spellStart"/>
      <w:r>
        <w:rPr>
          <w:lang w:val="fr-FR"/>
        </w:rPr>
        <w:t>SensorClasses</w:t>
      </w:r>
      <w:bookmarkEnd w:id="111"/>
      <w:proofErr w:type="spellEnd"/>
    </w:p>
    <w:tbl>
      <w:tblPr>
        <w:tblStyle w:val="Grilledutableau"/>
        <w:tblW w:w="0" w:type="auto"/>
        <w:tblLook w:val="04A0" w:firstRow="1" w:lastRow="0" w:firstColumn="1" w:lastColumn="0" w:noHBand="0" w:noVBand="1"/>
      </w:tblPr>
      <w:tblGrid>
        <w:gridCol w:w="9834"/>
      </w:tblGrid>
      <w:tr w:rsidR="00D1400F" w:rsidTr="00D1400F">
        <w:tc>
          <w:tcPr>
            <w:tcW w:w="9834" w:type="dxa"/>
          </w:tcPr>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xs:simpleType</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name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SensorClass</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spacing w:val="0"/>
                <w:szCs w:val="26"/>
                <w:lang w:eastAsia="en-US"/>
              </w:rPr>
              <w:t xml:space="preserve">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xs:restriction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base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xs:string</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ind w:firstLine="720"/>
              <w:jc w:val="left"/>
              <w:rPr>
                <w:rFonts w:ascii="Courier" w:eastAsiaTheme="minorHAnsi" w:hAnsi="Courier" w:cs="Courier"/>
                <w:spacing w:val="0"/>
                <w:szCs w:val="26"/>
                <w:lang w:eastAsia="en-US"/>
              </w:rPr>
            </w:pP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w:t>
            </w:r>
            <w:proofErr w:type="spellStart"/>
            <w:r>
              <w:rPr>
                <w:rFonts w:ascii="Courier" w:eastAsiaTheme="minorHAnsi" w:hAnsi="Courier" w:cs="Courier"/>
                <w:color w:val="137900"/>
                <w:spacing w:val="0"/>
                <w:szCs w:val="26"/>
                <w:lang w:eastAsia="en-US"/>
              </w:rPr>
              <w:t>PowerMeter</w:t>
            </w:r>
            <w:proofErr w:type="spellEnd"/>
            <w:r>
              <w:rPr>
                <w:rFonts w:ascii="Courier" w:eastAsiaTheme="minorHAnsi" w:hAnsi="Courier" w:cs="Courier"/>
                <w:color w:val="137900"/>
                <w:spacing w:val="0"/>
                <w:szCs w:val="26"/>
                <w:lang w:eastAsia="en-US"/>
              </w:rPr>
              <w:t>'</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color w:val="00007B"/>
                <w:spacing w:val="0"/>
                <w:szCs w:val="26"/>
                <w:lang w:eastAsia="en-US"/>
              </w:rPr>
            </w:pPr>
            <w:r>
              <w:rPr>
                <w:rFonts w:ascii="Courier" w:eastAsiaTheme="minorHAnsi" w:hAnsi="Courier" w:cs="Courier"/>
                <w:spacing w:val="0"/>
                <w:szCs w:val="26"/>
                <w:lang w:eastAsia="en-US"/>
              </w:rPr>
              <w:t>     </w:t>
            </w: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'CO2Sensor'</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ind w:firstLine="720"/>
              <w:jc w:val="left"/>
              <w:rPr>
                <w:rFonts w:ascii="Courier" w:eastAsiaTheme="minorHAnsi" w:hAnsi="Courier" w:cs="Courier"/>
                <w:spacing w:val="0"/>
                <w:szCs w:val="26"/>
                <w:lang w:eastAsia="en-US"/>
              </w:rPr>
            </w:pP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'Thermostat'</w:t>
            </w:r>
            <w:r>
              <w:rPr>
                <w:rFonts w:ascii="Courier" w:eastAsiaTheme="minorHAnsi" w:hAnsi="Courier" w:cs="Courier"/>
                <w:color w:val="00007B"/>
                <w:spacing w:val="0"/>
                <w:szCs w:val="26"/>
                <w:lang w:eastAsia="en-US"/>
              </w:rPr>
              <w:t>/&gt;</w:t>
            </w:r>
          </w:p>
          <w:p w:rsidR="00D1400F" w:rsidRDefault="00D1400F" w:rsidP="00D1400F">
            <w:pPr>
              <w:pStyle w:val="Corpsdetexte"/>
              <w:spacing w:line="240" w:lineRule="auto"/>
            </w:pPr>
            <w:r>
              <w:t xml:space="preserve">    ….</w:t>
            </w:r>
          </w:p>
          <w:p w:rsidR="00D1400F" w:rsidRDefault="00D1400F" w:rsidP="00D1400F">
            <w:pPr>
              <w:widowControl w:val="0"/>
              <w:autoSpaceDE w:val="0"/>
              <w:autoSpaceDN w:val="0"/>
              <w:adjustRightInd w:val="0"/>
              <w:spacing w:line="240" w:lineRule="auto"/>
              <w:ind w:firstLine="720"/>
              <w:jc w:val="left"/>
              <w:rPr>
                <w:rFonts w:ascii="Courier" w:eastAsiaTheme="minorHAnsi" w:hAnsi="Courier" w:cs="Courier"/>
                <w:spacing w:val="0"/>
                <w:szCs w:val="26"/>
                <w:lang w:eastAsia="en-US"/>
              </w:rPr>
            </w:pP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xs:enumeration</w:t>
            </w:r>
            <w:proofErr w:type="spellEnd"/>
            <w:r>
              <w:rPr>
                <w:rFonts w:ascii="Courier" w:eastAsiaTheme="minorHAnsi" w:hAnsi="Courier" w:cs="Courier"/>
                <w:spacing w:val="0"/>
                <w:szCs w:val="26"/>
                <w:lang w:eastAsia="en-US"/>
              </w:rPr>
              <w:t xml:space="preserve"> </w:t>
            </w:r>
            <w:r>
              <w:rPr>
                <w:rFonts w:ascii="Courier" w:eastAsiaTheme="minorHAnsi" w:hAnsi="Courier" w:cs="Courier"/>
                <w:color w:val="510057"/>
                <w:spacing w:val="0"/>
                <w:szCs w:val="26"/>
                <w:lang w:eastAsia="en-US"/>
              </w:rPr>
              <w:t>value</w:t>
            </w:r>
            <w:r>
              <w:rPr>
                <w:rFonts w:ascii="Courier" w:eastAsiaTheme="minorHAnsi" w:hAnsi="Courier" w:cs="Courier"/>
                <w:color w:val="545500"/>
                <w:spacing w:val="0"/>
                <w:szCs w:val="26"/>
                <w:lang w:eastAsia="en-US"/>
              </w:rPr>
              <w:t>=</w:t>
            </w:r>
            <w:r>
              <w:rPr>
                <w:rFonts w:ascii="Courier" w:eastAsiaTheme="minorHAnsi" w:hAnsi="Courier" w:cs="Courier"/>
                <w:color w:val="137900"/>
                <w:spacing w:val="0"/>
                <w:szCs w:val="26"/>
                <w:lang w:eastAsia="en-US"/>
              </w:rPr>
              <w:t>'Accelerometer'</w:t>
            </w:r>
            <w:r>
              <w:rPr>
                <w:rFonts w:ascii="Courier" w:eastAsiaTheme="minorHAnsi" w:hAnsi="Courier" w:cs="Courier"/>
                <w:color w:val="00007B"/>
                <w:spacing w:val="0"/>
                <w:szCs w:val="26"/>
                <w:lang w:eastAsia="en-US"/>
              </w:rPr>
              <w:t>/&gt;</w:t>
            </w:r>
          </w:p>
          <w:p w:rsidR="00D1400F" w:rsidRDefault="00D1400F" w:rsidP="00D1400F">
            <w:pPr>
              <w:widowControl w:val="0"/>
              <w:autoSpaceDE w:val="0"/>
              <w:autoSpaceDN w:val="0"/>
              <w:adjustRightInd w:val="0"/>
              <w:spacing w:line="240" w:lineRule="auto"/>
              <w:jc w:val="left"/>
              <w:rPr>
                <w:rFonts w:ascii="Courier" w:eastAsiaTheme="minorHAnsi" w:hAnsi="Courier" w:cs="Courier"/>
                <w:spacing w:val="0"/>
                <w:szCs w:val="26"/>
                <w:lang w:eastAsia="en-US"/>
              </w:rPr>
            </w:pP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xs:restriction</w:t>
            </w:r>
            <w:proofErr w:type="spellEnd"/>
            <w:r>
              <w:rPr>
                <w:rFonts w:ascii="Courier" w:eastAsiaTheme="minorHAnsi" w:hAnsi="Courier" w:cs="Courier"/>
                <w:color w:val="00007B"/>
                <w:spacing w:val="0"/>
                <w:szCs w:val="26"/>
                <w:lang w:eastAsia="en-US"/>
              </w:rPr>
              <w:t>&gt;</w:t>
            </w:r>
          </w:p>
          <w:p w:rsidR="00D1400F" w:rsidRDefault="00D1400F" w:rsidP="00D1400F">
            <w:pPr>
              <w:pStyle w:val="Corpsdetexte"/>
            </w:pPr>
            <w:r>
              <w:rPr>
                <w:rFonts w:ascii="Courier" w:eastAsiaTheme="minorHAnsi" w:hAnsi="Courier" w:cs="Courier"/>
                <w:color w:val="00007B"/>
                <w:spacing w:val="0"/>
                <w:szCs w:val="26"/>
                <w:lang w:eastAsia="en-US"/>
              </w:rPr>
              <w:t>&lt;/</w:t>
            </w:r>
            <w:proofErr w:type="spellStart"/>
            <w:r>
              <w:rPr>
                <w:rFonts w:ascii="Courier" w:eastAsiaTheme="minorHAnsi" w:hAnsi="Courier" w:cs="Courier"/>
                <w:color w:val="00007B"/>
                <w:spacing w:val="0"/>
                <w:szCs w:val="26"/>
                <w:lang w:eastAsia="en-US"/>
              </w:rPr>
              <w:t>xs:simpleType</w:t>
            </w:r>
            <w:proofErr w:type="spellEnd"/>
            <w:r>
              <w:rPr>
                <w:rFonts w:ascii="Courier" w:eastAsiaTheme="minorHAnsi" w:hAnsi="Courier" w:cs="Courier"/>
                <w:color w:val="00007B"/>
                <w:spacing w:val="0"/>
                <w:szCs w:val="26"/>
                <w:lang w:eastAsia="en-US"/>
              </w:rPr>
              <w:t>&gt;</w:t>
            </w:r>
          </w:p>
        </w:tc>
      </w:tr>
    </w:tbl>
    <w:p w:rsidR="00D1400F" w:rsidRDefault="00D1400F" w:rsidP="00D1400F">
      <w:pPr>
        <w:pStyle w:val="Corpsdetexte"/>
      </w:pPr>
    </w:p>
    <w:p w:rsidR="00D1400F" w:rsidRDefault="00D1400F" w:rsidP="00D1400F">
      <w:pPr>
        <w:pStyle w:val="Corpsdetexte"/>
      </w:pPr>
      <w:r>
        <w:t xml:space="preserve">The registration of a Device in the repository can be done using another related Schema. </w:t>
      </w:r>
    </w:p>
    <w:p w:rsidR="00D1400F" w:rsidRDefault="00D1400F" w:rsidP="00D1400F">
      <w:pPr>
        <w:pStyle w:val="Corpsdetexte"/>
      </w:pPr>
      <w:r>
        <w:t>We propose the following Elements</w:t>
      </w:r>
    </w:p>
    <w:p w:rsidR="00D1400F" w:rsidRDefault="00D1400F" w:rsidP="00D1400F">
      <w:pPr>
        <w:pStyle w:val="Corpsdetexte"/>
      </w:pPr>
      <w:r>
        <w:t>&lt;</w:t>
      </w:r>
      <w:proofErr w:type="spellStart"/>
      <w:r>
        <w:t>xs</w:t>
      </w:r>
      <w:proofErr w:type="gramStart"/>
      <w:r>
        <w:t>:element</w:t>
      </w:r>
      <w:proofErr w:type="spellEnd"/>
      <w:proofErr w:type="gramEnd"/>
      <w:r>
        <w:t xml:space="preserve"> name="</w:t>
      </w:r>
      <w:proofErr w:type="spellStart"/>
      <w:r>
        <w:t>ObjectRegistration</w:t>
      </w:r>
      <w:proofErr w:type="spellEnd"/>
      <w:r>
        <w:t>"&gt;</w:t>
      </w:r>
    </w:p>
    <w:p w:rsidR="00D1400F" w:rsidRDefault="00D1400F" w:rsidP="00D1400F">
      <w:pPr>
        <w:pStyle w:val="Corpsdetexte"/>
      </w:pPr>
      <w:r>
        <w:t>It can contain the following sub element</w:t>
      </w:r>
    </w:p>
    <w:p w:rsidR="00D1400F" w:rsidRDefault="00D1400F" w:rsidP="00D1400F">
      <w:pPr>
        <w:pStyle w:val="Corpsdetexte"/>
      </w:pPr>
      <w:r>
        <w:t>&lt;</w:t>
      </w:r>
      <w:proofErr w:type="spellStart"/>
      <w:r>
        <w:t>xs</w:t>
      </w:r>
      <w:proofErr w:type="gramStart"/>
      <w:r>
        <w:t>:element</w:t>
      </w:r>
      <w:proofErr w:type="spellEnd"/>
      <w:proofErr w:type="gramEnd"/>
      <w:r>
        <w:t xml:space="preserve"> name="</w:t>
      </w:r>
      <w:proofErr w:type="spellStart"/>
      <w:r>
        <w:t>SensorRegistration</w:t>
      </w:r>
      <w:proofErr w:type="spellEnd"/>
      <w:r>
        <w:t>"&gt;</w:t>
      </w:r>
    </w:p>
    <w:p w:rsidR="00D1400F" w:rsidRDefault="00D1400F" w:rsidP="00D1400F">
      <w:pPr>
        <w:pStyle w:val="Corpsdetexte"/>
      </w:pPr>
      <w:r>
        <w:t>&lt;</w:t>
      </w:r>
      <w:proofErr w:type="spellStart"/>
      <w:r>
        <w:t>xs</w:t>
      </w:r>
      <w:proofErr w:type="gramStart"/>
      <w:r>
        <w:t>:element</w:t>
      </w:r>
      <w:proofErr w:type="spellEnd"/>
      <w:proofErr w:type="gramEnd"/>
      <w:r>
        <w:t xml:space="preserve"> name="</w:t>
      </w:r>
      <w:proofErr w:type="spellStart"/>
      <w:r>
        <w:t>DeviceRegistration</w:t>
      </w:r>
      <w:proofErr w:type="spellEnd"/>
      <w:r>
        <w:t>"&gt;</w:t>
      </w:r>
    </w:p>
    <w:p w:rsidR="00D1400F" w:rsidRDefault="00D1400F" w:rsidP="00D1400F">
      <w:pPr>
        <w:pStyle w:val="Corpsdetexte"/>
      </w:pPr>
      <w:r>
        <w:t>&lt;</w:t>
      </w:r>
      <w:proofErr w:type="spellStart"/>
      <w:r>
        <w:t>xs</w:t>
      </w:r>
      <w:proofErr w:type="gramStart"/>
      <w:r>
        <w:t>:element</w:t>
      </w:r>
      <w:proofErr w:type="spellEnd"/>
      <w:proofErr w:type="gramEnd"/>
      <w:r>
        <w:t xml:space="preserve"> name="</w:t>
      </w:r>
      <w:proofErr w:type="spellStart"/>
      <w:r>
        <w:t>ActuatorRegistration</w:t>
      </w:r>
      <w:proofErr w:type="spellEnd"/>
      <w:r>
        <w:t>"&gt;</w:t>
      </w:r>
    </w:p>
    <w:p w:rsidR="00D1400F" w:rsidRDefault="00D1400F" w:rsidP="00D1400F">
      <w:pPr>
        <w:pStyle w:val="Corpsdetexte"/>
      </w:pPr>
      <w:r>
        <w:t>&lt;</w:t>
      </w:r>
      <w:proofErr w:type="spellStart"/>
      <w:r>
        <w:t>xs</w:t>
      </w:r>
      <w:proofErr w:type="gramStart"/>
      <w:r>
        <w:t>:element</w:t>
      </w:r>
      <w:proofErr w:type="spellEnd"/>
      <w:proofErr w:type="gramEnd"/>
      <w:r>
        <w:t xml:space="preserve"> name="</w:t>
      </w:r>
      <w:proofErr w:type="spellStart"/>
      <w:r>
        <w:t>TranseiverRegistration</w:t>
      </w:r>
      <w:proofErr w:type="spellEnd"/>
      <w:r>
        <w:t>"&gt;</w:t>
      </w:r>
    </w:p>
    <w:p w:rsidR="00D1400F" w:rsidRDefault="00D1400F" w:rsidP="00D1400F">
      <w:pPr>
        <w:pStyle w:val="Corpsdetexte"/>
      </w:pPr>
    </w:p>
    <w:p w:rsidR="00D1400F" w:rsidRDefault="00D1400F" w:rsidP="00D1400F">
      <w:pPr>
        <w:pStyle w:val="Corpsdetexte"/>
      </w:pPr>
      <w:r>
        <w:t>The description of the Object is given accordingly for instance in the case of a sensor:</w:t>
      </w:r>
    </w:p>
    <w:tbl>
      <w:tblPr>
        <w:tblStyle w:val="Grilledutableau"/>
        <w:tblW w:w="0" w:type="auto"/>
        <w:tblLook w:val="04A0" w:firstRow="1" w:lastRow="0" w:firstColumn="1" w:lastColumn="0" w:noHBand="0" w:noVBand="1"/>
      </w:tblPr>
      <w:tblGrid>
        <w:gridCol w:w="9834"/>
      </w:tblGrid>
      <w:tr w:rsidR="00D1400F" w:rsidTr="00D1400F">
        <w:trPr>
          <w:cantSplit/>
        </w:trPr>
        <w:tc>
          <w:tcPr>
            <w:tcW w:w="9834" w:type="dxa"/>
          </w:tcPr>
          <w:p w:rsidR="00D1400F" w:rsidRDefault="00D1400F" w:rsidP="00D1400F">
            <w:pPr>
              <w:pStyle w:val="Corpsdetexte"/>
            </w:pPr>
            <w:r>
              <w:t>&lt;</w:t>
            </w:r>
            <w:proofErr w:type="spellStart"/>
            <w:r>
              <w:t>xs:complexType</w:t>
            </w:r>
            <w:proofErr w:type="spellEnd"/>
            <w:r>
              <w:t>&gt;</w:t>
            </w:r>
          </w:p>
          <w:p w:rsidR="00D1400F" w:rsidRDefault="00D1400F" w:rsidP="00D1400F">
            <w:pPr>
              <w:pStyle w:val="Corpsdetexte"/>
            </w:pPr>
            <w:r>
              <w:t xml:space="preserve"> &lt;</w:t>
            </w:r>
            <w:proofErr w:type="spellStart"/>
            <w:r>
              <w:t>xs:sequence</w:t>
            </w:r>
            <w:proofErr w:type="spellEnd"/>
            <w:r>
              <w:t>&gt;</w:t>
            </w:r>
          </w:p>
          <w:p w:rsidR="00D1400F" w:rsidRDefault="00D1400F" w:rsidP="00D1400F">
            <w:pPr>
              <w:pStyle w:val="Corpsdetexte"/>
            </w:pPr>
            <w:r>
              <w:tab/>
              <w:t>&lt;</w:t>
            </w:r>
            <w:proofErr w:type="spellStart"/>
            <w:r>
              <w:t>xs:element</w:t>
            </w:r>
            <w:proofErr w:type="spellEnd"/>
            <w:r>
              <w:t xml:space="preserve"> name="</w:t>
            </w:r>
            <w:proofErr w:type="spellStart"/>
            <w:r>
              <w:t>SensorClass</w:t>
            </w:r>
            <w:proofErr w:type="spellEnd"/>
            <w:r>
              <w:t>" type="</w:t>
            </w:r>
            <w:proofErr w:type="spellStart"/>
            <w:r>
              <w:t>xs:string</w:t>
            </w:r>
            <w:proofErr w:type="spellEnd"/>
            <w:r>
              <w:t>"/&gt;</w:t>
            </w:r>
          </w:p>
          <w:p w:rsidR="00D1400F" w:rsidRDefault="00D1400F" w:rsidP="00D1400F">
            <w:pPr>
              <w:pStyle w:val="Corpsdetexte"/>
            </w:pPr>
            <w:r>
              <w:tab/>
              <w:t>&lt;</w:t>
            </w:r>
            <w:proofErr w:type="spellStart"/>
            <w:r>
              <w:t>xs:element</w:t>
            </w:r>
            <w:proofErr w:type="spellEnd"/>
            <w:r>
              <w:t xml:space="preserve"> name="</w:t>
            </w:r>
            <w:proofErr w:type="spellStart"/>
            <w:r>
              <w:t>ObjectUID</w:t>
            </w:r>
            <w:proofErr w:type="spellEnd"/>
            <w:r>
              <w:t>" type="</w:t>
            </w:r>
            <w:proofErr w:type="spellStart"/>
            <w:r>
              <w:t>xs:string</w:t>
            </w:r>
            <w:proofErr w:type="spellEnd"/>
            <w:r>
              <w:t>"/&gt;</w:t>
            </w:r>
          </w:p>
          <w:p w:rsidR="00D1400F" w:rsidRDefault="00D1400F" w:rsidP="00D1400F">
            <w:pPr>
              <w:pStyle w:val="Corpsdetexte"/>
            </w:pPr>
            <w:r>
              <w:tab/>
              <w:t>&lt;</w:t>
            </w:r>
            <w:proofErr w:type="spellStart"/>
            <w:r>
              <w:t>xs:element</w:t>
            </w:r>
            <w:proofErr w:type="spellEnd"/>
            <w:r>
              <w:t xml:space="preserve"> name="</w:t>
            </w:r>
            <w:proofErr w:type="spellStart"/>
            <w:r>
              <w:t>DeploymentSpaceRegion</w:t>
            </w:r>
            <w:proofErr w:type="spellEnd"/>
            <w:r>
              <w:t>" type="</w:t>
            </w:r>
            <w:proofErr w:type="spellStart"/>
            <w:r>
              <w:t>xs:string</w:t>
            </w:r>
            <w:proofErr w:type="spellEnd"/>
            <w:r>
              <w:t xml:space="preserve">" </w:t>
            </w:r>
            <w:proofErr w:type="spellStart"/>
            <w:r>
              <w:t>maxOccurs</w:t>
            </w:r>
            <w:proofErr w:type="spellEnd"/>
            <w:r>
              <w:t xml:space="preserve">="1" </w:t>
            </w:r>
            <w:proofErr w:type="spellStart"/>
            <w:r>
              <w:t>minOccurs</w:t>
            </w:r>
            <w:proofErr w:type="spellEnd"/>
            <w:r>
              <w:t>="0"/&gt;</w:t>
            </w:r>
          </w:p>
          <w:p w:rsidR="00D1400F" w:rsidRDefault="00D1400F" w:rsidP="00D1400F">
            <w:pPr>
              <w:pStyle w:val="Corpsdetexte"/>
            </w:pPr>
            <w:r>
              <w:tab/>
              <w:t>&lt;</w:t>
            </w:r>
            <w:proofErr w:type="spellStart"/>
            <w:r>
              <w:t>xs:element</w:t>
            </w:r>
            <w:proofErr w:type="spellEnd"/>
            <w:r>
              <w:t xml:space="preserve"> ref="</w:t>
            </w:r>
            <w:proofErr w:type="spellStart"/>
            <w:r>
              <w:t>SpatialCoordinate</w:t>
            </w:r>
            <w:proofErr w:type="spellEnd"/>
            <w:r>
              <w:t xml:space="preserve">" </w:t>
            </w:r>
            <w:proofErr w:type="spellStart"/>
            <w:r>
              <w:t>maxOccurs</w:t>
            </w:r>
            <w:proofErr w:type="spellEnd"/>
            <w:r>
              <w:t>="3"/&gt;</w:t>
            </w:r>
          </w:p>
          <w:p w:rsidR="00D1400F" w:rsidRDefault="00D1400F" w:rsidP="00D1400F">
            <w:pPr>
              <w:pStyle w:val="Corpsdetexte"/>
            </w:pPr>
            <w:r>
              <w:tab/>
              <w:t>&lt;</w:t>
            </w:r>
            <w:proofErr w:type="spellStart"/>
            <w:r>
              <w:t>xs:element</w:t>
            </w:r>
            <w:proofErr w:type="spellEnd"/>
            <w:r>
              <w:t xml:space="preserve"> ref="</w:t>
            </w:r>
            <w:proofErr w:type="spellStart"/>
            <w:r>
              <w:t>SensorProperty</w:t>
            </w:r>
            <w:proofErr w:type="spellEnd"/>
            <w:r>
              <w:t xml:space="preserve">" </w:t>
            </w:r>
            <w:proofErr w:type="spellStart"/>
            <w:r>
              <w:t>maxOccurs</w:t>
            </w:r>
            <w:proofErr w:type="spellEnd"/>
            <w:r>
              <w:t>="unbounded"/&gt;</w:t>
            </w:r>
          </w:p>
          <w:p w:rsidR="00D1400F" w:rsidRDefault="00D1400F" w:rsidP="00D1400F">
            <w:pPr>
              <w:pStyle w:val="Corpsdetexte"/>
            </w:pPr>
            <w:r>
              <w:tab/>
              <w:t>&lt;</w:t>
            </w:r>
            <w:proofErr w:type="spellStart"/>
            <w:r>
              <w:t>xs:element</w:t>
            </w:r>
            <w:proofErr w:type="spellEnd"/>
            <w:r>
              <w:t xml:space="preserve"> ref="Driver" </w:t>
            </w:r>
            <w:proofErr w:type="spellStart"/>
            <w:r>
              <w:t>maxOccurs</w:t>
            </w:r>
            <w:proofErr w:type="spellEnd"/>
            <w:r>
              <w:t>="unbounded"/&gt;</w:t>
            </w:r>
          </w:p>
          <w:p w:rsidR="00D1400F" w:rsidRDefault="00D1400F" w:rsidP="00D1400F">
            <w:pPr>
              <w:pStyle w:val="Corpsdetexte"/>
            </w:pPr>
            <w:r>
              <w:t xml:space="preserve"> &lt;/</w:t>
            </w:r>
            <w:proofErr w:type="spellStart"/>
            <w:r>
              <w:t>xs:sequence</w:t>
            </w:r>
            <w:proofErr w:type="spellEnd"/>
            <w:r>
              <w:t>&gt;</w:t>
            </w:r>
          </w:p>
          <w:p w:rsidR="00D1400F" w:rsidRDefault="00D1400F" w:rsidP="00D1400F">
            <w:pPr>
              <w:pStyle w:val="Corpsdetexte"/>
            </w:pPr>
            <w:r>
              <w:t>&lt;/</w:t>
            </w:r>
            <w:proofErr w:type="spellStart"/>
            <w:r>
              <w:t>xs:complexType</w:t>
            </w:r>
            <w:proofErr w:type="spellEnd"/>
            <w:r>
              <w:t>&gt;</w:t>
            </w:r>
          </w:p>
          <w:p w:rsidR="00D1400F" w:rsidRDefault="00D1400F" w:rsidP="00D1400F">
            <w:pPr>
              <w:pStyle w:val="Corpsdetexte"/>
            </w:pPr>
          </w:p>
        </w:tc>
      </w:tr>
    </w:tbl>
    <w:p w:rsidR="00D1400F" w:rsidRDefault="00D1400F" w:rsidP="00D1400F">
      <w:pPr>
        <w:pStyle w:val="Corpsdetexte"/>
      </w:pPr>
    </w:p>
    <w:p w:rsidR="00D1400F" w:rsidRDefault="00D1400F" w:rsidP="00D1400F">
      <w:pPr>
        <w:pStyle w:val="Corpsdetexte"/>
      </w:pPr>
      <w:r>
        <w:t xml:space="preserve">From this point, our proposed XML Schema can be extended as needed to meet current standards such as </w:t>
      </w:r>
      <w:proofErr w:type="spellStart"/>
      <w:r>
        <w:t>SensorML</w:t>
      </w:r>
      <w:proofErr w:type="spellEnd"/>
      <w:r>
        <w:t xml:space="preserve"> XML Schema, OGC, Units of Measurement, etc. In addition, it can be easily mapped to </w:t>
      </w:r>
      <w:proofErr w:type="gramStart"/>
      <w:r>
        <w:t>an ontology</w:t>
      </w:r>
      <w:proofErr w:type="gramEnd"/>
      <w:r>
        <w:t xml:space="preserve"> in order to create a semantic registry.</w:t>
      </w:r>
    </w:p>
    <w:p w:rsidR="00D1400F" w:rsidRDefault="00D1400F" w:rsidP="00D1400F">
      <w:pPr>
        <w:pStyle w:val="Corpsdetexte"/>
      </w:pPr>
    </w:p>
    <w:p w:rsidR="00D1400F" w:rsidRDefault="00D1400F" w:rsidP="00D1400F">
      <w:pPr>
        <w:pStyle w:val="Corpsdetexte"/>
        <w:rPr>
          <w:b/>
        </w:rPr>
      </w:pPr>
      <w:r>
        <w:rPr>
          <w:b/>
        </w:rPr>
        <w:t>JSON Model</w:t>
      </w:r>
    </w:p>
    <w:p w:rsidR="00D1400F" w:rsidRDefault="00D1400F" w:rsidP="00D1400F">
      <w:pPr>
        <w:pStyle w:val="Corpsdetexte"/>
      </w:pPr>
      <w:r>
        <w:t xml:space="preserve">This modelling language provides a general description of an object including its capabilities and output data. To this end, we add semantic annotation to JSON description [3] using a SA-REST like approach </w:t>
      </w:r>
      <w:r>
        <w:lastRenderedPageBreak/>
        <w:t xml:space="preserve">for sensor objects. We chose this approach due to the fact that offers a lightweight description language that can be easily parsed and understood by basic devices with constrained resources. The following example depicts a service registry annotation of a temperature sensor. </w:t>
      </w:r>
    </w:p>
    <w:tbl>
      <w:tblPr>
        <w:tblStyle w:val="Grilledutableau"/>
        <w:tblW w:w="0" w:type="auto"/>
        <w:tblLook w:val="04A0" w:firstRow="1" w:lastRow="0" w:firstColumn="1" w:lastColumn="0" w:noHBand="0" w:noVBand="1"/>
      </w:tblPr>
      <w:tblGrid>
        <w:gridCol w:w="9834"/>
      </w:tblGrid>
      <w:tr w:rsidR="00D1400F" w:rsidRPr="003D2F61" w:rsidTr="00D1400F">
        <w:trPr>
          <w:cantSplit/>
        </w:trPr>
        <w:tc>
          <w:tcPr>
            <w:tcW w:w="9834" w:type="dxa"/>
          </w:tcPr>
          <w:p w:rsidR="00D1400F" w:rsidRPr="003D2F61" w:rsidRDefault="00D1400F" w:rsidP="00D1400F">
            <w:pPr>
              <w:spacing w:line="240" w:lineRule="auto"/>
              <w:rPr>
                <w:i/>
                <w:sz w:val="18"/>
                <w:szCs w:val="18"/>
              </w:rPr>
            </w:pPr>
            <w:r w:rsidRPr="003D2F61">
              <w:rPr>
                <w:i/>
                <w:sz w:val="18"/>
                <w:szCs w:val="18"/>
              </w:rPr>
              <w:t>{</w:t>
            </w:r>
          </w:p>
          <w:p w:rsidR="00D1400F" w:rsidRPr="003D2F61" w:rsidRDefault="00D1400F" w:rsidP="00D1400F">
            <w:pPr>
              <w:spacing w:line="240" w:lineRule="auto"/>
              <w:rPr>
                <w:i/>
                <w:sz w:val="18"/>
                <w:szCs w:val="18"/>
              </w:rPr>
            </w:pPr>
            <w:r w:rsidRPr="003D2F61">
              <w:rPr>
                <w:i/>
                <w:sz w:val="18"/>
                <w:szCs w:val="18"/>
              </w:rPr>
              <w:t xml:space="preserve">    "Entity":{</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t>"Device/Actuator": {</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DeviceName</w:t>
            </w:r>
            <w:proofErr w:type="spellEnd"/>
            <w:r w:rsidRPr="003D2F61">
              <w:rPr>
                <w:i/>
                <w:sz w:val="18"/>
                <w:szCs w:val="18"/>
              </w:rPr>
              <w:t>": "Temperature Sensor 1",</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"Id": "0014.4F01.0000.B45B",</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"Description": "This sensor measures the environmental temperature",</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"Manufacturer": "</w:t>
            </w:r>
            <w:proofErr w:type="spellStart"/>
            <w:r w:rsidRPr="003D2F61">
              <w:rPr>
                <w:i/>
                <w:sz w:val="18"/>
                <w:szCs w:val="18"/>
              </w:rPr>
              <w:t>SunSpot</w:t>
            </w:r>
            <w:proofErr w:type="spellEnd"/>
            <w:r w:rsidRPr="003D2F61">
              <w:rPr>
                <w:i/>
                <w:sz w:val="18"/>
                <w:szCs w:val="18"/>
              </w:rPr>
              <w:t xml:space="preserve"> Oracle",</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"Location": {</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PlaceId</w:t>
            </w:r>
            <w:proofErr w:type="spellEnd"/>
            <w:r w:rsidRPr="003D2F61">
              <w:rPr>
                <w:i/>
                <w:sz w:val="18"/>
                <w:szCs w:val="18"/>
              </w:rPr>
              <w:t>": "Living room",</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"Latitude": "40.6",</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"Longitude": "-3.1"</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TechnologyRF</w:t>
            </w:r>
            <w:proofErr w:type="spellEnd"/>
            <w:r w:rsidRPr="003D2F61">
              <w:rPr>
                <w:i/>
                <w:sz w:val="18"/>
                <w:szCs w:val="18"/>
              </w:rPr>
              <w:t>": "</w:t>
            </w:r>
            <w:proofErr w:type="spellStart"/>
            <w:r w:rsidRPr="003D2F61">
              <w:rPr>
                <w:i/>
                <w:sz w:val="18"/>
                <w:szCs w:val="18"/>
              </w:rPr>
              <w:t>Zigbee</w:t>
            </w:r>
            <w:proofErr w:type="spellEnd"/>
            <w:r w:rsidRPr="003D2F61">
              <w:rPr>
                <w:i/>
                <w:sz w:val="18"/>
                <w:szCs w:val="18"/>
              </w:rPr>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BatteryLevel</w:t>
            </w:r>
            <w:proofErr w:type="spellEnd"/>
            <w:r w:rsidRPr="003D2F61">
              <w:rPr>
                <w:i/>
                <w:sz w:val="18"/>
                <w:szCs w:val="18"/>
              </w:rPr>
              <w:t>": "70%"</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t>"Resources":{</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"Agent":[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AgentName</w:t>
            </w:r>
            <w:proofErr w:type="spellEnd"/>
            <w:r w:rsidRPr="003D2F61">
              <w:rPr>
                <w:i/>
                <w:sz w:val="18"/>
                <w:szCs w:val="18"/>
              </w:rPr>
              <w:t>": "</w:t>
            </w:r>
            <w:proofErr w:type="spellStart"/>
            <w:r w:rsidRPr="003D2F61">
              <w:rPr>
                <w:i/>
                <w:sz w:val="18"/>
                <w:szCs w:val="18"/>
              </w:rPr>
              <w:t>fullAgent</w:t>
            </w:r>
            <w:proofErr w:type="spellEnd"/>
            <w:r w:rsidRPr="003D2F61">
              <w:rPr>
                <w:i/>
                <w:sz w:val="18"/>
                <w:szCs w:val="18"/>
              </w:rPr>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"Services": [</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ServiceName</w:t>
            </w:r>
            <w:proofErr w:type="spellEnd"/>
            <w:r w:rsidRPr="003D2F61">
              <w:rPr>
                <w:i/>
                <w:sz w:val="18"/>
                <w:szCs w:val="18"/>
              </w:rPr>
              <w:t>": "</w:t>
            </w:r>
            <w:proofErr w:type="spellStart"/>
            <w:r w:rsidRPr="003D2F61">
              <w:rPr>
                <w:i/>
                <w:sz w:val="18"/>
                <w:szCs w:val="18"/>
              </w:rPr>
              <w:t>temperatureService</w:t>
            </w:r>
            <w:proofErr w:type="spellEnd"/>
            <w:r w:rsidRPr="003D2F61">
              <w:rPr>
                <w:i/>
                <w:sz w:val="18"/>
                <w:szCs w:val="18"/>
              </w:rPr>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"Input": "void",</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"Output": "integer"</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ServiceName</w:t>
            </w:r>
            <w:proofErr w:type="spellEnd"/>
            <w:r w:rsidRPr="003D2F61">
              <w:rPr>
                <w:i/>
                <w:sz w:val="18"/>
                <w:szCs w:val="18"/>
              </w:rPr>
              <w:t>": "</w:t>
            </w:r>
            <w:proofErr w:type="spellStart"/>
            <w:r w:rsidRPr="003D2F61">
              <w:rPr>
                <w:i/>
                <w:sz w:val="18"/>
                <w:szCs w:val="18"/>
              </w:rPr>
              <w:t>batteryLevelService</w:t>
            </w:r>
            <w:proofErr w:type="spellEnd"/>
            <w:r w:rsidRPr="003D2F61">
              <w:rPr>
                <w:i/>
                <w:sz w:val="18"/>
                <w:szCs w:val="18"/>
              </w:rPr>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"Input": "void",</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"Output": "integer"</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AgentName</w:t>
            </w:r>
            <w:proofErr w:type="spellEnd"/>
            <w:r w:rsidRPr="003D2F61">
              <w:rPr>
                <w:i/>
                <w:sz w:val="18"/>
                <w:szCs w:val="18"/>
              </w:rPr>
              <w:t>": "</w:t>
            </w:r>
            <w:proofErr w:type="spellStart"/>
            <w:r w:rsidRPr="003D2F61">
              <w:rPr>
                <w:i/>
                <w:sz w:val="18"/>
                <w:szCs w:val="18"/>
              </w:rPr>
              <w:t>efficientAgent</w:t>
            </w:r>
            <w:proofErr w:type="spellEnd"/>
            <w:r w:rsidRPr="003D2F61">
              <w:rPr>
                <w:i/>
                <w:sz w:val="18"/>
                <w:szCs w:val="18"/>
              </w:rPr>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"Services": [</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w:t>
            </w:r>
            <w:proofErr w:type="spellStart"/>
            <w:r w:rsidRPr="003D2F61">
              <w:rPr>
                <w:i/>
                <w:sz w:val="18"/>
                <w:szCs w:val="18"/>
              </w:rPr>
              <w:t>ServiceName</w:t>
            </w:r>
            <w:proofErr w:type="spellEnd"/>
            <w:r w:rsidRPr="003D2F61">
              <w:rPr>
                <w:i/>
                <w:sz w:val="18"/>
                <w:szCs w:val="18"/>
              </w:rPr>
              <w:t>": "</w:t>
            </w:r>
            <w:proofErr w:type="spellStart"/>
            <w:r w:rsidRPr="003D2F61">
              <w:rPr>
                <w:i/>
                <w:sz w:val="18"/>
                <w:szCs w:val="18"/>
              </w:rPr>
              <w:t>temperatureService</w:t>
            </w:r>
            <w:proofErr w:type="spellEnd"/>
            <w:r w:rsidRPr="003D2F61">
              <w:rPr>
                <w:i/>
                <w:sz w:val="18"/>
                <w:szCs w:val="18"/>
              </w:rPr>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"Input": "void",</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"Output": "integer"</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r>
            <w:r w:rsidRPr="003D2F61">
              <w:rPr>
                <w:i/>
                <w:sz w:val="18"/>
                <w:szCs w:val="18"/>
              </w:rPr>
              <w:tab/>
              <w:t>]</w:t>
            </w:r>
            <w:r w:rsidRPr="003D2F61">
              <w:rPr>
                <w:i/>
                <w:sz w:val="18"/>
                <w:szCs w:val="18"/>
              </w:rPr>
              <w:tab/>
            </w:r>
            <w:r w:rsidRPr="003D2F61">
              <w:rPr>
                <w:i/>
                <w:sz w:val="18"/>
                <w:szCs w:val="18"/>
              </w:rPr>
              <w:tab/>
            </w:r>
            <w:r w:rsidRPr="003D2F61">
              <w:rPr>
                <w:i/>
                <w:sz w:val="18"/>
                <w:szCs w:val="18"/>
              </w:rPr>
              <w:tab/>
            </w:r>
            <w:r w:rsidRPr="003D2F61">
              <w:rPr>
                <w:i/>
                <w:sz w:val="18"/>
                <w:szCs w:val="18"/>
              </w:rPr>
              <w:tab/>
            </w:r>
          </w:p>
          <w:p w:rsidR="00D1400F" w:rsidRPr="003D2F61" w:rsidRDefault="00D1400F" w:rsidP="00D1400F">
            <w:pPr>
              <w:spacing w:line="240" w:lineRule="auto"/>
              <w:rPr>
                <w:i/>
                <w:sz w:val="18"/>
                <w:szCs w:val="18"/>
              </w:rPr>
            </w:pPr>
            <w:r w:rsidRPr="003D2F61">
              <w:rPr>
                <w:i/>
                <w:sz w:val="18"/>
                <w:szCs w:val="18"/>
              </w:rPr>
              <w:tab/>
            </w: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ab/>
              <w:t>}</w:t>
            </w:r>
          </w:p>
          <w:p w:rsidR="00D1400F" w:rsidRPr="003D2F61" w:rsidRDefault="00D1400F" w:rsidP="00D1400F">
            <w:pPr>
              <w:spacing w:line="240" w:lineRule="auto"/>
              <w:rPr>
                <w:i/>
                <w:sz w:val="18"/>
                <w:szCs w:val="18"/>
              </w:rPr>
            </w:pPr>
            <w:r w:rsidRPr="003D2F61">
              <w:rPr>
                <w:i/>
                <w:sz w:val="18"/>
                <w:szCs w:val="18"/>
              </w:rPr>
              <w:t>}</w:t>
            </w:r>
          </w:p>
        </w:tc>
      </w:tr>
    </w:tbl>
    <w:p w:rsidR="00D1400F" w:rsidRDefault="00D1400F" w:rsidP="00D1400F">
      <w:pPr>
        <w:spacing w:line="240" w:lineRule="auto"/>
        <w:rPr>
          <w:i/>
        </w:rPr>
      </w:pPr>
    </w:p>
    <w:p w:rsidR="00D1400F" w:rsidRDefault="00D1400F" w:rsidP="00E04232">
      <w:pPr>
        <w:pStyle w:val="Titre3"/>
      </w:pPr>
      <w:bookmarkStart w:id="112" w:name="_Toc361399209"/>
      <w:bookmarkStart w:id="113" w:name="_Toc361399210"/>
      <w:bookmarkStart w:id="114" w:name="_Toc361399211"/>
      <w:bookmarkStart w:id="115" w:name="_Toc361400416"/>
      <w:bookmarkStart w:id="116" w:name="_Toc372304803"/>
      <w:bookmarkEnd w:id="112"/>
      <w:bookmarkEnd w:id="113"/>
      <w:bookmarkEnd w:id="114"/>
      <w:r>
        <w:t>Semantic Description of Objects and their capabilities</w:t>
      </w:r>
      <w:bookmarkEnd w:id="115"/>
      <w:bookmarkEnd w:id="116"/>
    </w:p>
    <w:p w:rsidR="00D1400F" w:rsidRDefault="00D1400F" w:rsidP="00D1400F">
      <w:r>
        <w:t xml:space="preserve">Elements of the Web of Objects use an OWL 2 compliant description model for modeling Objects and their relations using two possible representations: OWL/RDF-S or Micro-Concept RDF-S depending on the original description of objects, the targeted applications and reasoning. For instance, in case of matchmaking operations we advise using reasoning tools </w:t>
      </w:r>
      <w:proofErr w:type="gramStart"/>
      <w:r>
        <w:t>an</w:t>
      </w:r>
      <w:proofErr w:type="gramEnd"/>
      <w:r>
        <w:t xml:space="preserve"> OWL-RDF-S while in case of business monitoring of services orchestration we advise the use of business rules with Micro-Concept description instead of using OWL 2 mediation platforms.</w:t>
      </w:r>
    </w:p>
    <w:p w:rsidR="00D1400F" w:rsidRDefault="00D1400F" w:rsidP="00D1400F">
      <w:pPr>
        <w:pStyle w:val="Corpsdetexte"/>
        <w:jc w:val="both"/>
        <w:rPr>
          <w:iCs/>
        </w:rPr>
      </w:pPr>
    </w:p>
    <w:p w:rsidR="00D1400F" w:rsidRDefault="00D1400F" w:rsidP="00D1400F">
      <w:r>
        <w:t>The following figure shows the main concepts of the ontology providing the general description of the objects, their capabilities and their relations.</w:t>
      </w:r>
    </w:p>
    <w:p w:rsidR="00D1400F" w:rsidRDefault="00D1400F" w:rsidP="00D1400F"/>
    <w:p w:rsidR="00D1400F" w:rsidRDefault="00D1400F" w:rsidP="00D1400F">
      <w:r>
        <w:rPr>
          <w:noProof/>
          <w:lang w:val="fr-FR" w:eastAsia="fr-FR"/>
        </w:rPr>
        <w:lastRenderedPageBreak/>
        <w:drawing>
          <wp:inline distT="0" distB="0" distL="0" distR="0" wp14:anchorId="3C47A069" wp14:editId="22E1B2B0">
            <wp:extent cx="5266055" cy="2258695"/>
            <wp:effectExtent l="0" t="0" r="0" b="8255"/>
            <wp:docPr id="229" name="Image 229" descr="Description : Capture d’écran 2013-07-04 à 15.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Capture d’écran 2013-07-04 à 15.52.43.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66055" cy="2258695"/>
                    </a:xfrm>
                    <a:prstGeom prst="rect">
                      <a:avLst/>
                    </a:prstGeom>
                    <a:noFill/>
                    <a:ln>
                      <a:noFill/>
                    </a:ln>
                  </pic:spPr>
                </pic:pic>
              </a:graphicData>
            </a:graphic>
          </wp:inline>
        </w:drawing>
      </w:r>
    </w:p>
    <w:p w:rsidR="00D1400F" w:rsidRDefault="00D1400F" w:rsidP="00D1400F">
      <w:pPr>
        <w:pStyle w:val="Lgende"/>
      </w:pPr>
      <w:bookmarkStart w:id="117" w:name="_Toc361400169"/>
      <w:r>
        <w:t xml:space="preserve">Figure </w:t>
      </w:r>
      <w:r>
        <w:fldChar w:fldCharType="begin"/>
      </w:r>
      <w:r>
        <w:instrText xml:space="preserve"> SEQ Figure \* ARABIC </w:instrText>
      </w:r>
      <w:r>
        <w:fldChar w:fldCharType="separate"/>
      </w:r>
      <w:r>
        <w:rPr>
          <w:noProof/>
        </w:rPr>
        <w:t>7</w:t>
      </w:r>
      <w:r>
        <w:fldChar w:fldCharType="end"/>
      </w:r>
      <w:r>
        <w:t xml:space="preserve"> Main concepts for the Description of </w:t>
      </w:r>
      <w:proofErr w:type="spellStart"/>
      <w:r>
        <w:t>WoO</w:t>
      </w:r>
      <w:proofErr w:type="spellEnd"/>
      <w:r>
        <w:t xml:space="preserve"> Objects.</w:t>
      </w:r>
      <w:bookmarkEnd w:id="117"/>
    </w:p>
    <w:p w:rsidR="00D1400F" w:rsidRDefault="00D1400F" w:rsidP="00D1400F">
      <w:pPr>
        <w:spacing w:before="240"/>
      </w:pPr>
      <w:bookmarkStart w:id="118" w:name="_Toc354658822"/>
      <w:r>
        <w:t xml:space="preserve">The description of an object is based on an abstract class called Entity. An entity has as synonym classes Object or Robot. It can represent a physical entity or a virtual entity. The object can inherit properties of active objects such as service, movable such as car or robot or handheld device, or static object such as sensing station. </w:t>
      </w:r>
    </w:p>
    <w:p w:rsidR="00D1400F" w:rsidRDefault="00D1400F" w:rsidP="00D1400F">
      <w:pPr>
        <w:spacing w:before="240"/>
      </w:pPr>
      <w:r>
        <w:t>The class Object has two subclasses:</w:t>
      </w:r>
    </w:p>
    <w:p w:rsidR="00D1400F" w:rsidRDefault="00D1400F" w:rsidP="00C04873">
      <w:pPr>
        <w:pStyle w:val="Paragraphedeliste"/>
        <w:numPr>
          <w:ilvl w:val="0"/>
          <w:numId w:val="15"/>
        </w:numPr>
        <w:spacing w:after="200" w:line="276" w:lineRule="auto"/>
      </w:pPr>
      <w:r>
        <w:rPr>
          <w:i/>
        </w:rPr>
        <w:t>Sensing Device: presents the description of a sensor</w:t>
      </w:r>
    </w:p>
    <w:p w:rsidR="00D1400F" w:rsidRDefault="00D1400F" w:rsidP="00C04873">
      <w:pPr>
        <w:pStyle w:val="Paragraphedeliste"/>
        <w:numPr>
          <w:ilvl w:val="0"/>
          <w:numId w:val="15"/>
        </w:numPr>
        <w:spacing w:after="200" w:line="276" w:lineRule="auto"/>
      </w:pPr>
      <w:r>
        <w:rPr>
          <w:i/>
        </w:rPr>
        <w:t>Device/Actuator</w:t>
      </w:r>
      <w:r>
        <w:t>: presents the description of the device or actuator. In addition, it can represent a virtual entity.</w:t>
      </w:r>
    </w:p>
    <w:p w:rsidR="00D1400F" w:rsidRDefault="00D1400F" w:rsidP="00C04873">
      <w:pPr>
        <w:pStyle w:val="Paragraphedeliste"/>
        <w:numPr>
          <w:ilvl w:val="0"/>
          <w:numId w:val="15"/>
        </w:numPr>
        <w:spacing w:after="200" w:line="276" w:lineRule="auto"/>
      </w:pPr>
      <w:r>
        <w:t>Resources: represent the resources offered or controlled by the entities.</w:t>
      </w:r>
    </w:p>
    <w:bookmarkEnd w:id="118"/>
    <w:p w:rsidR="00D1400F" w:rsidRDefault="00D1400F" w:rsidP="00D1400F">
      <w:pPr>
        <w:keepNext/>
        <w:jc w:val="center"/>
      </w:pPr>
      <w:r>
        <w:rPr>
          <w:noProof/>
          <w:lang w:val="fr-FR" w:eastAsia="fr-FR"/>
        </w:rPr>
        <w:drawing>
          <wp:inline distT="0" distB="0" distL="0" distR="0" wp14:anchorId="4790DBE9" wp14:editId="1B51488C">
            <wp:extent cx="3315970" cy="16637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15970" cy="1663700"/>
                    </a:xfrm>
                    <a:prstGeom prst="rect">
                      <a:avLst/>
                    </a:prstGeom>
                    <a:noFill/>
                    <a:ln>
                      <a:noFill/>
                    </a:ln>
                  </pic:spPr>
                </pic:pic>
              </a:graphicData>
            </a:graphic>
          </wp:inline>
        </w:drawing>
      </w:r>
    </w:p>
    <w:p w:rsidR="00D1400F" w:rsidRDefault="00D1400F" w:rsidP="00D1400F">
      <w:pPr>
        <w:pStyle w:val="Lgende"/>
      </w:pPr>
      <w:bookmarkStart w:id="119" w:name="_Toc361400170"/>
      <w:r>
        <w:t xml:space="preserve">Figure </w:t>
      </w:r>
      <w:r>
        <w:fldChar w:fldCharType="begin"/>
      </w:r>
      <w:r>
        <w:instrText xml:space="preserve"> SEQ Figure \* ARABIC </w:instrText>
      </w:r>
      <w:r>
        <w:fldChar w:fldCharType="separate"/>
      </w:r>
      <w:proofErr w:type="gramStart"/>
      <w:r>
        <w:rPr>
          <w:noProof/>
        </w:rPr>
        <w:t>8</w:t>
      </w:r>
      <w:r>
        <w:fldChar w:fldCharType="end"/>
      </w:r>
      <w:r w:rsidRPr="00380068">
        <w:t xml:space="preserve"> Partial view</w:t>
      </w:r>
      <w:proofErr w:type="gramEnd"/>
      <w:r w:rsidRPr="00380068">
        <w:t xml:space="preserve"> of Entity, Resource and Device Relation</w:t>
      </w:r>
      <w:bookmarkEnd w:id="119"/>
    </w:p>
    <w:p w:rsidR="00D1400F" w:rsidRDefault="00D1400F" w:rsidP="00D1400F">
      <w:pPr>
        <w:pStyle w:val="Corpsdetexte"/>
        <w:jc w:val="both"/>
      </w:pPr>
      <w:r>
        <w:t xml:space="preserve">The participants in the </w:t>
      </w:r>
      <w:proofErr w:type="spellStart"/>
      <w:r>
        <w:t>WoO</w:t>
      </w:r>
      <w:proofErr w:type="spellEnd"/>
      <w:r>
        <w:t xml:space="preserve"> describe (expose) the semantic capabilities of the objects according to two abstraction views. The first view allows describing the services delivered by objects for Discovery purpose, while the second view provides a technical description of the data and operations grounding in order to implement the applications that will act on or access to the services provided by the objects. </w:t>
      </w:r>
    </w:p>
    <w:p w:rsidR="00D1400F" w:rsidRDefault="00D1400F" w:rsidP="00D1400F"/>
    <w:p w:rsidR="00D1400F" w:rsidRDefault="00D1400F" w:rsidP="00D1400F">
      <w:pPr>
        <w:pStyle w:val="Corpsdetexte"/>
        <w:jc w:val="both"/>
        <w:rPr>
          <w:iCs/>
        </w:rPr>
      </w:pPr>
    </w:p>
    <w:p w:rsidR="00D1400F" w:rsidRDefault="00D1400F" w:rsidP="00D1400F">
      <w:pPr>
        <w:pStyle w:val="Corpsdetexte"/>
        <w:jc w:val="both"/>
        <w:rPr>
          <w:iCs/>
        </w:rPr>
      </w:pPr>
      <w:r>
        <w:rPr>
          <w:iCs/>
          <w:noProof/>
          <w:lang w:val="fr-FR" w:eastAsia="fr-FR"/>
        </w:rPr>
        <w:lastRenderedPageBreak/>
        <w:drawing>
          <wp:inline distT="0" distB="0" distL="0" distR="0" wp14:anchorId="1858E09A" wp14:editId="24AD4133">
            <wp:extent cx="5034915" cy="3767455"/>
            <wp:effectExtent l="0" t="0" r="0" b="4445"/>
            <wp:docPr id="226" name="Image 226" descr="Description : :Capture d’écran 2013-04-22 à 08.5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Capture d’écran 2013-04-22 à 08.59.37.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034915" cy="3767455"/>
                    </a:xfrm>
                    <a:prstGeom prst="rect">
                      <a:avLst/>
                    </a:prstGeom>
                    <a:noFill/>
                    <a:ln>
                      <a:noFill/>
                    </a:ln>
                  </pic:spPr>
                </pic:pic>
              </a:graphicData>
            </a:graphic>
          </wp:inline>
        </w:drawing>
      </w:r>
    </w:p>
    <w:p w:rsidR="00D1400F" w:rsidRDefault="00D1400F" w:rsidP="00D1400F">
      <w:pPr>
        <w:pStyle w:val="Corpsdetexte"/>
        <w:jc w:val="both"/>
        <w:rPr>
          <w:iCs/>
        </w:rPr>
      </w:pPr>
    </w:p>
    <w:p w:rsidR="00D1400F" w:rsidRDefault="00D1400F" w:rsidP="00D1400F">
      <w:pPr>
        <w:pStyle w:val="Corpsdetexte"/>
        <w:jc w:val="both"/>
      </w:pPr>
    </w:p>
    <w:p w:rsidR="00D1400F" w:rsidRDefault="00D1400F" w:rsidP="00D1400F">
      <w:pPr>
        <w:pStyle w:val="Corpsdetexte"/>
        <w:jc w:val="both"/>
      </w:pPr>
    </w:p>
    <w:p w:rsidR="00D1400F" w:rsidRDefault="00D1400F" w:rsidP="00D1400F">
      <w:pPr>
        <w:pStyle w:val="Corpsdetexte"/>
        <w:jc w:val="both"/>
      </w:pPr>
    </w:p>
    <w:p w:rsidR="00D1400F" w:rsidRDefault="00D1400F" w:rsidP="00C04873">
      <w:pPr>
        <w:pStyle w:val="Titre3"/>
        <w:numPr>
          <w:ilvl w:val="2"/>
          <w:numId w:val="38"/>
        </w:numPr>
      </w:pPr>
      <w:bookmarkStart w:id="120" w:name="_Toc361400417"/>
      <w:bookmarkStart w:id="121" w:name="_Toc372304804"/>
      <w:r>
        <w:t>Description of Sensing Devices</w:t>
      </w:r>
      <w:bookmarkEnd w:id="120"/>
      <w:bookmarkEnd w:id="121"/>
      <w:r>
        <w:t xml:space="preserve"> </w:t>
      </w:r>
    </w:p>
    <w:p w:rsidR="00D1400F" w:rsidRDefault="00D1400F" w:rsidP="00D1400F">
      <w:pPr>
        <w:rPr>
          <w:sz w:val="18"/>
        </w:rPr>
      </w:pPr>
      <w:r>
        <w:rPr>
          <w:sz w:val="18"/>
        </w:rPr>
        <w:t xml:space="preserve">This ontology allows describing objects according to different perspectives. </w:t>
      </w:r>
    </w:p>
    <w:p w:rsidR="00D1400F" w:rsidRDefault="00D1400F" w:rsidP="00D1400F">
      <w:pPr>
        <w:rPr>
          <w:sz w:val="18"/>
        </w:rPr>
      </w:pPr>
      <w:r>
        <w:t xml:space="preserve">The description of sensors </w:t>
      </w:r>
      <w:r>
        <w:rPr>
          <w:sz w:val="18"/>
        </w:rPr>
        <w:t xml:space="preserve">extends the W3C SSN Ontology </w:t>
      </w:r>
      <w:r w:rsidRPr="006B1537">
        <w:rPr>
          <w:rFonts w:cs="Arial"/>
          <w:color w:val="000000"/>
          <w:sz w:val="18"/>
          <w:szCs w:val="22"/>
        </w:rPr>
        <w:t>based on</w:t>
      </w:r>
      <w:r>
        <w:rPr>
          <w:rFonts w:cs="Arial"/>
          <w:i/>
          <w:color w:val="000000"/>
          <w:sz w:val="18"/>
          <w:szCs w:val="22"/>
        </w:rPr>
        <w:t xml:space="preserve"> </w:t>
      </w:r>
      <w:r>
        <w:rPr>
          <w:rFonts w:cs="Arial"/>
          <w:color w:val="000000"/>
          <w:sz w:val="18"/>
          <w:szCs w:val="22"/>
        </w:rPr>
        <w:t xml:space="preserve">the </w:t>
      </w:r>
      <w:r>
        <w:rPr>
          <w:rFonts w:cs="Arial"/>
          <w:iCs/>
          <w:color w:val="000000"/>
          <w:sz w:val="18"/>
          <w:szCs w:val="27"/>
          <w:shd w:val="clear" w:color="auto" w:fill="FFFFFF"/>
        </w:rPr>
        <w:t>Stimulus-Sensor-Observation</w:t>
      </w:r>
      <w:r>
        <w:rPr>
          <w:rFonts w:cs="Arial"/>
          <w:color w:val="000000"/>
          <w:sz w:val="18"/>
          <w:szCs w:val="27"/>
          <w:shd w:val="clear" w:color="auto" w:fill="FFFFFF"/>
        </w:rPr>
        <w:t xml:space="preserve"> Ontology Design Pattern.</w:t>
      </w:r>
    </w:p>
    <w:p w:rsidR="00D1400F" w:rsidRDefault="00D1400F" w:rsidP="00D1400F">
      <w:pPr>
        <w:keepNext/>
        <w:jc w:val="center"/>
      </w:pPr>
      <w:r>
        <w:rPr>
          <w:rFonts w:cs="Arial"/>
          <w:noProof/>
          <w:color w:val="000000"/>
          <w:sz w:val="22"/>
          <w:szCs w:val="22"/>
          <w:lang w:val="fr-FR" w:eastAsia="fr-FR"/>
        </w:rPr>
        <w:drawing>
          <wp:inline distT="0" distB="0" distL="0" distR="0" wp14:anchorId="25AAFF6C" wp14:editId="2C15870F">
            <wp:extent cx="5034915" cy="2588895"/>
            <wp:effectExtent l="0" t="0" r="0" b="190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034915" cy="2588895"/>
                    </a:xfrm>
                    <a:prstGeom prst="rect">
                      <a:avLst/>
                    </a:prstGeom>
                    <a:noFill/>
                    <a:ln>
                      <a:noFill/>
                    </a:ln>
                  </pic:spPr>
                </pic:pic>
              </a:graphicData>
            </a:graphic>
          </wp:inline>
        </w:drawing>
      </w:r>
    </w:p>
    <w:p w:rsidR="00D1400F" w:rsidRDefault="00D1400F" w:rsidP="00D1400F">
      <w:pPr>
        <w:pStyle w:val="Lgende"/>
        <w:rPr>
          <w:color w:val="000000"/>
          <w:szCs w:val="22"/>
        </w:rPr>
      </w:pPr>
      <w:bookmarkStart w:id="122" w:name="_Toc361400171"/>
      <w:r>
        <w:t xml:space="preserve">Figure </w:t>
      </w:r>
      <w:r>
        <w:fldChar w:fldCharType="begin"/>
      </w:r>
      <w:r>
        <w:instrText xml:space="preserve"> SEQ Figure \* ARABIC </w:instrText>
      </w:r>
      <w:r>
        <w:fldChar w:fldCharType="separate"/>
      </w:r>
      <w:proofErr w:type="gramStart"/>
      <w:r>
        <w:rPr>
          <w:noProof/>
        </w:rPr>
        <w:t>9</w:t>
      </w:r>
      <w:r>
        <w:fldChar w:fldCharType="end"/>
      </w:r>
      <w:r w:rsidRPr="00380068">
        <w:t xml:space="preserve"> Stimulus-Sensor-Observation Ontology Design Pattern</w:t>
      </w:r>
      <w:proofErr w:type="gramEnd"/>
      <w:r w:rsidRPr="00380068">
        <w:t xml:space="preserve"> [3]</w:t>
      </w:r>
      <w:bookmarkEnd w:id="122"/>
    </w:p>
    <w:p w:rsidR="00D1400F" w:rsidRDefault="00D1400F" w:rsidP="00D1400F">
      <w:pPr>
        <w:rPr>
          <w:sz w:val="18"/>
        </w:rPr>
      </w:pPr>
    </w:p>
    <w:p w:rsidR="00D1400F" w:rsidRDefault="00D1400F" w:rsidP="00D1400F">
      <w:pPr>
        <w:rPr>
          <w:sz w:val="18"/>
        </w:rPr>
      </w:pPr>
      <w:r>
        <w:lastRenderedPageBreak/>
        <w:t>This approach aligns this model to the SSN domain ontology and the DOLCE DUL foundational ontology. It is beneficial on the long term to guarantee the semantic interoperability and scalability of the model with any domain applications. The second motivation behind the alignment with DOLCE is that it provides a guide for structuring application ontologies, especially regarding the taxonomic relationships.</w:t>
      </w:r>
    </w:p>
    <w:p w:rsidR="00D1400F" w:rsidRDefault="00D1400F" w:rsidP="00D1400F">
      <w:pPr>
        <w:pStyle w:val="Corpsdetexte"/>
        <w:jc w:val="both"/>
        <w:rPr>
          <w:iCs/>
        </w:rPr>
      </w:pPr>
    </w:p>
    <w:p w:rsidR="00D1400F" w:rsidRPr="00380068" w:rsidRDefault="00D1400F" w:rsidP="008A712A">
      <w:pPr>
        <w:pStyle w:val="Titre4"/>
      </w:pPr>
      <w:r w:rsidRPr="00380068">
        <w:t>Device/Actuator</w:t>
      </w:r>
    </w:p>
    <w:p w:rsidR="00D1400F" w:rsidRDefault="00D1400F" w:rsidP="00D1400F">
      <w:pPr>
        <w:spacing w:before="240"/>
      </w:pPr>
      <w:r w:rsidRPr="006B1537">
        <w:t xml:space="preserve">The </w:t>
      </w:r>
      <w:r>
        <w:rPr>
          <w:i/>
        </w:rPr>
        <w:t>Device/Actuator</w:t>
      </w:r>
      <w:r>
        <w:t xml:space="preserve"> element describes the features of a device or an actuator from a hardware perspective. This element must be published in the ontology repository to be consulted by final users. The </w:t>
      </w:r>
      <w:r>
        <w:rPr>
          <w:i/>
        </w:rPr>
        <w:t>Device/Actuator</w:t>
      </w:r>
      <w:r>
        <w:t xml:space="preserve"> class is composed by the classes </w:t>
      </w:r>
      <w:proofErr w:type="spellStart"/>
      <w:r>
        <w:rPr>
          <w:i/>
        </w:rPr>
        <w:t>DeviceName</w:t>
      </w:r>
      <w:proofErr w:type="spellEnd"/>
      <w:r>
        <w:t xml:space="preserve">, </w:t>
      </w:r>
      <w:r>
        <w:rPr>
          <w:i/>
        </w:rPr>
        <w:t>Id</w:t>
      </w:r>
      <w:r>
        <w:t xml:space="preserve">, </w:t>
      </w:r>
      <w:r>
        <w:rPr>
          <w:i/>
        </w:rPr>
        <w:t>Description, Manufacturer, Location</w:t>
      </w:r>
      <w:r>
        <w:t xml:space="preserve"> and </w:t>
      </w:r>
      <w:proofErr w:type="spellStart"/>
      <w:r>
        <w:rPr>
          <w:i/>
        </w:rPr>
        <w:t>TechnologyRF</w:t>
      </w:r>
      <w:proofErr w:type="spellEnd"/>
      <w:r>
        <w:t xml:space="preserve"> and </w:t>
      </w:r>
      <w:proofErr w:type="spellStart"/>
      <w:r>
        <w:rPr>
          <w:i/>
        </w:rPr>
        <w:t>BatteryLevel</w:t>
      </w:r>
      <w:proofErr w:type="spellEnd"/>
      <w:r>
        <w:t>.</w:t>
      </w:r>
    </w:p>
    <w:p w:rsidR="00D1400F" w:rsidRDefault="00D1400F" w:rsidP="00D1400F">
      <w:pPr>
        <w:keepNext/>
        <w:jc w:val="center"/>
      </w:pPr>
      <w:r>
        <w:rPr>
          <w:noProof/>
          <w:lang w:val="fr-FR" w:eastAsia="fr-FR"/>
        </w:rPr>
        <w:drawing>
          <wp:inline distT="0" distB="0" distL="0" distR="0" wp14:anchorId="50EB2676" wp14:editId="682F58CD">
            <wp:extent cx="4935855" cy="2423795"/>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935855" cy="2423795"/>
                    </a:xfrm>
                    <a:prstGeom prst="rect">
                      <a:avLst/>
                    </a:prstGeom>
                    <a:noFill/>
                    <a:ln>
                      <a:noFill/>
                    </a:ln>
                  </pic:spPr>
                </pic:pic>
              </a:graphicData>
            </a:graphic>
          </wp:inline>
        </w:drawing>
      </w:r>
    </w:p>
    <w:p w:rsidR="00D1400F" w:rsidRDefault="00D1400F" w:rsidP="00D1400F">
      <w:pPr>
        <w:pStyle w:val="Lgende"/>
      </w:pPr>
      <w:bookmarkStart w:id="123" w:name="_Toc361400172"/>
      <w:r>
        <w:t xml:space="preserve">Figure </w:t>
      </w:r>
      <w:r>
        <w:fldChar w:fldCharType="begin"/>
      </w:r>
      <w:r>
        <w:instrText xml:space="preserve"> SEQ Figure \* ARABIC </w:instrText>
      </w:r>
      <w:r>
        <w:fldChar w:fldCharType="separate"/>
      </w:r>
      <w:r>
        <w:rPr>
          <w:noProof/>
        </w:rPr>
        <w:t>10</w:t>
      </w:r>
      <w:r>
        <w:fldChar w:fldCharType="end"/>
      </w:r>
      <w:r w:rsidRPr="00380068">
        <w:t xml:space="preserve"> Device/Actuator class inside the ontology</w:t>
      </w:r>
      <w:bookmarkEnd w:id="123"/>
    </w:p>
    <w:p w:rsidR="00D1400F" w:rsidRPr="006B1537" w:rsidRDefault="00D1400F" w:rsidP="00C04873">
      <w:pPr>
        <w:pStyle w:val="Paragraphedeliste"/>
        <w:numPr>
          <w:ilvl w:val="0"/>
          <w:numId w:val="37"/>
        </w:numPr>
      </w:pPr>
      <w:r w:rsidRPr="008477EF">
        <w:rPr>
          <w:i/>
        </w:rPr>
        <w:t>Id</w:t>
      </w:r>
      <w:r>
        <w:t xml:space="preserve"> identifies the device uniquely. If the device is a virtual entity, the </w:t>
      </w:r>
      <w:r w:rsidRPr="008477EF">
        <w:rPr>
          <w:i/>
        </w:rPr>
        <w:t>Id</w:t>
      </w:r>
      <w:r>
        <w:t xml:space="preserve"> class will be equal to the attribute “virtual” and the rest of classes would appear empty.</w:t>
      </w:r>
    </w:p>
    <w:p w:rsidR="00D1400F" w:rsidRDefault="00D1400F" w:rsidP="00C04873">
      <w:pPr>
        <w:pStyle w:val="Paragraphedeliste"/>
        <w:numPr>
          <w:ilvl w:val="0"/>
          <w:numId w:val="37"/>
        </w:numPr>
      </w:pPr>
      <w:proofErr w:type="spellStart"/>
      <w:r w:rsidRPr="006109D7">
        <w:rPr>
          <w:i/>
        </w:rPr>
        <w:t>DeviceName</w:t>
      </w:r>
      <w:proofErr w:type="spellEnd"/>
      <w:r>
        <w:t xml:space="preserve"> shows the common name of this device.</w:t>
      </w:r>
    </w:p>
    <w:p w:rsidR="00D1400F" w:rsidRDefault="00D1400F" w:rsidP="00C04873">
      <w:pPr>
        <w:pStyle w:val="Paragraphedeliste"/>
        <w:numPr>
          <w:ilvl w:val="0"/>
          <w:numId w:val="37"/>
        </w:numPr>
      </w:pPr>
      <w:proofErr w:type="spellStart"/>
      <w:r w:rsidRPr="006109D7">
        <w:rPr>
          <w:i/>
        </w:rPr>
        <w:t>BatteryLevel</w:t>
      </w:r>
      <w:proofErr w:type="spellEnd"/>
      <w:r>
        <w:t xml:space="preserve"> indicates the battery level of the device or actuator.</w:t>
      </w:r>
    </w:p>
    <w:p w:rsidR="00D1400F" w:rsidRDefault="00D1400F" w:rsidP="00C04873">
      <w:pPr>
        <w:pStyle w:val="Paragraphedeliste"/>
        <w:numPr>
          <w:ilvl w:val="0"/>
          <w:numId w:val="37"/>
        </w:numPr>
      </w:pPr>
      <w:r w:rsidRPr="006109D7">
        <w:rPr>
          <w:i/>
        </w:rPr>
        <w:t>Description</w:t>
      </w:r>
      <w:r>
        <w:t xml:space="preserve"> shows a brief description about the device presenting its characteristics.</w:t>
      </w:r>
    </w:p>
    <w:p w:rsidR="00D1400F" w:rsidRDefault="00D1400F" w:rsidP="00C04873">
      <w:pPr>
        <w:pStyle w:val="Paragraphedeliste"/>
        <w:numPr>
          <w:ilvl w:val="0"/>
          <w:numId w:val="37"/>
        </w:numPr>
      </w:pPr>
      <w:r>
        <w:t xml:space="preserve">The class </w:t>
      </w:r>
      <w:r w:rsidRPr="006109D7">
        <w:rPr>
          <w:i/>
        </w:rPr>
        <w:t>Manufacturer</w:t>
      </w:r>
      <w:r>
        <w:t xml:space="preserve"> is the manufacturer of the device.</w:t>
      </w:r>
    </w:p>
    <w:p w:rsidR="00D1400F" w:rsidRDefault="00D1400F" w:rsidP="00C04873">
      <w:pPr>
        <w:pStyle w:val="Paragraphedeliste"/>
        <w:numPr>
          <w:ilvl w:val="0"/>
          <w:numId w:val="37"/>
        </w:numPr>
      </w:pPr>
      <w:r w:rsidRPr="006109D7">
        <w:rPr>
          <w:i/>
        </w:rPr>
        <w:t>Location</w:t>
      </w:r>
      <w:r>
        <w:t xml:space="preserve"> is a class that represents where the device is. It is composed by three subclasses: </w:t>
      </w:r>
      <w:proofErr w:type="spellStart"/>
      <w:r w:rsidRPr="006109D7">
        <w:rPr>
          <w:i/>
        </w:rPr>
        <w:t>PlaceId</w:t>
      </w:r>
      <w:proofErr w:type="spellEnd"/>
      <w:r>
        <w:t xml:space="preserve"> (is a common name of the location), </w:t>
      </w:r>
      <w:r w:rsidRPr="006109D7">
        <w:rPr>
          <w:i/>
        </w:rPr>
        <w:t>Latitude</w:t>
      </w:r>
      <w:r>
        <w:t xml:space="preserve"> and </w:t>
      </w:r>
      <w:r w:rsidRPr="006109D7">
        <w:rPr>
          <w:i/>
        </w:rPr>
        <w:t>Longitude</w:t>
      </w:r>
      <w:r>
        <w:t>.</w:t>
      </w:r>
    </w:p>
    <w:p w:rsidR="00D1400F" w:rsidRDefault="00D1400F" w:rsidP="00C04873">
      <w:pPr>
        <w:pStyle w:val="Paragraphedeliste"/>
        <w:numPr>
          <w:ilvl w:val="0"/>
          <w:numId w:val="37"/>
        </w:numPr>
      </w:pPr>
      <w:proofErr w:type="spellStart"/>
      <w:r w:rsidRPr="006109D7">
        <w:rPr>
          <w:i/>
        </w:rPr>
        <w:t>TechnologyRF</w:t>
      </w:r>
      <w:proofErr w:type="spellEnd"/>
      <w:r>
        <w:t xml:space="preserve"> represents the technology used by the device in the communication, for example Bluetooth, </w:t>
      </w:r>
      <w:proofErr w:type="spellStart"/>
      <w:r>
        <w:t>Zigbee</w:t>
      </w:r>
      <w:proofErr w:type="spellEnd"/>
      <w:r>
        <w:t xml:space="preserve">, </w:t>
      </w:r>
      <w:proofErr w:type="gramStart"/>
      <w:r>
        <w:t>Wi-</w:t>
      </w:r>
      <w:proofErr w:type="gramEnd"/>
      <w:r>
        <w:t>Fi, etc.</w:t>
      </w:r>
    </w:p>
    <w:p w:rsidR="00D1400F" w:rsidRDefault="00D1400F" w:rsidP="00C04873">
      <w:pPr>
        <w:pStyle w:val="Titre4"/>
      </w:pPr>
      <w:bookmarkStart w:id="124" w:name="_Toc354658823"/>
      <w:r w:rsidRPr="00380068">
        <w:t>Resources</w:t>
      </w:r>
      <w:bookmarkEnd w:id="124"/>
    </w:p>
    <w:p w:rsidR="00D1400F" w:rsidRDefault="00D1400F" w:rsidP="00D1400F">
      <w:pPr>
        <w:spacing w:before="240"/>
      </w:pPr>
      <w:r w:rsidRPr="006B1537">
        <w:t xml:space="preserve">The </w:t>
      </w:r>
      <w:r>
        <w:rPr>
          <w:i/>
        </w:rPr>
        <w:t xml:space="preserve">Resources </w:t>
      </w:r>
      <w:r>
        <w:t xml:space="preserve">class element represents the resources offered by the </w:t>
      </w:r>
      <w:r>
        <w:rPr>
          <w:i/>
        </w:rPr>
        <w:t>Device/Actuator</w:t>
      </w:r>
      <w:r>
        <w:t xml:space="preserve">. It has one subclass called </w:t>
      </w:r>
      <w:r>
        <w:rPr>
          <w:i/>
        </w:rPr>
        <w:t>Agent</w:t>
      </w:r>
      <w:r>
        <w:t xml:space="preserve">. An </w:t>
      </w:r>
      <w:r w:rsidRPr="006B1537">
        <w:rPr>
          <w:i/>
        </w:rPr>
        <w:t>Agent</w:t>
      </w:r>
      <w:r>
        <w:t xml:space="preserve"> represents a piece of software which can offer one or more services. The same </w:t>
      </w:r>
      <w:r>
        <w:rPr>
          <w:i/>
        </w:rPr>
        <w:t>Device/Actuator</w:t>
      </w:r>
      <w:r>
        <w:t xml:space="preserve"> may include one or more agents (Multi agent). It must be published in the ontology repository in order to be consulted by final users.</w:t>
      </w:r>
    </w:p>
    <w:p w:rsidR="00D1400F" w:rsidRDefault="00D1400F" w:rsidP="00D1400F">
      <w:pPr>
        <w:keepNext/>
        <w:jc w:val="center"/>
      </w:pPr>
      <w:r>
        <w:rPr>
          <w:noProof/>
          <w:lang w:val="fr-FR" w:eastAsia="fr-FR"/>
        </w:rPr>
        <w:lastRenderedPageBreak/>
        <w:drawing>
          <wp:inline distT="0" distB="0" distL="0" distR="0" wp14:anchorId="7B6EABCD" wp14:editId="5FC1D6ED">
            <wp:extent cx="4935855" cy="179578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935855" cy="1795780"/>
                    </a:xfrm>
                    <a:prstGeom prst="rect">
                      <a:avLst/>
                    </a:prstGeom>
                    <a:noFill/>
                    <a:ln>
                      <a:noFill/>
                    </a:ln>
                  </pic:spPr>
                </pic:pic>
              </a:graphicData>
            </a:graphic>
          </wp:inline>
        </w:drawing>
      </w:r>
    </w:p>
    <w:p w:rsidR="00D1400F" w:rsidRDefault="00D1400F" w:rsidP="00D1400F">
      <w:pPr>
        <w:pStyle w:val="Lgende"/>
        <w:rPr>
          <w:i/>
          <w:sz w:val="18"/>
        </w:rPr>
      </w:pPr>
      <w:bookmarkStart w:id="125" w:name="_Toc361400173"/>
      <w:r>
        <w:t xml:space="preserve">Figure </w:t>
      </w:r>
      <w:r>
        <w:fldChar w:fldCharType="begin"/>
      </w:r>
      <w:r>
        <w:instrText xml:space="preserve"> SEQ Figure \* ARABIC </w:instrText>
      </w:r>
      <w:r>
        <w:fldChar w:fldCharType="separate"/>
      </w:r>
      <w:r>
        <w:rPr>
          <w:noProof/>
        </w:rPr>
        <w:t>11</w:t>
      </w:r>
      <w:r>
        <w:fldChar w:fldCharType="end"/>
      </w:r>
      <w:r w:rsidRPr="00380068">
        <w:t xml:space="preserve"> Resources class inside the ontology</w:t>
      </w:r>
      <w:bookmarkEnd w:id="125"/>
    </w:p>
    <w:p w:rsidR="00D1400F" w:rsidRDefault="00D1400F" w:rsidP="00D1400F">
      <w:r>
        <w:t xml:space="preserve">The class </w:t>
      </w:r>
      <w:r>
        <w:rPr>
          <w:i/>
        </w:rPr>
        <w:t>Agent</w:t>
      </w:r>
      <w:r>
        <w:t xml:space="preserve"> has two subclasses: </w:t>
      </w:r>
      <w:proofErr w:type="spellStart"/>
      <w:r>
        <w:rPr>
          <w:i/>
        </w:rPr>
        <w:t>AgentName</w:t>
      </w:r>
      <w:proofErr w:type="spellEnd"/>
      <w:r>
        <w:t xml:space="preserve"> and </w:t>
      </w:r>
      <w:r>
        <w:rPr>
          <w:i/>
        </w:rPr>
        <w:t>Services</w:t>
      </w:r>
      <w:r>
        <w:t xml:space="preserve">. The class </w:t>
      </w:r>
      <w:proofErr w:type="spellStart"/>
      <w:r>
        <w:rPr>
          <w:i/>
        </w:rPr>
        <w:t>AgentName</w:t>
      </w:r>
      <w:proofErr w:type="spellEnd"/>
      <w:r>
        <w:t xml:space="preserve"> represents the name of the agent. The class </w:t>
      </w:r>
      <w:r>
        <w:rPr>
          <w:i/>
        </w:rPr>
        <w:t>Services</w:t>
      </w:r>
      <w:r>
        <w:t xml:space="preserve"> represents the services offered by the </w:t>
      </w:r>
      <w:r>
        <w:rPr>
          <w:i/>
        </w:rPr>
        <w:t>Agent</w:t>
      </w:r>
      <w:r>
        <w:t xml:space="preserve">. The class </w:t>
      </w:r>
      <w:r>
        <w:rPr>
          <w:i/>
        </w:rPr>
        <w:t>Services</w:t>
      </w:r>
      <w:r>
        <w:t xml:space="preserve"> has three </w:t>
      </w:r>
      <w:proofErr w:type="spellStart"/>
      <w:r>
        <w:t>elemets</w:t>
      </w:r>
      <w:proofErr w:type="spellEnd"/>
      <w:r>
        <w:t xml:space="preserve">: </w:t>
      </w:r>
      <w:proofErr w:type="spellStart"/>
      <w:r>
        <w:rPr>
          <w:i/>
        </w:rPr>
        <w:t>ServiceName</w:t>
      </w:r>
      <w:proofErr w:type="spellEnd"/>
      <w:r>
        <w:t xml:space="preserve"> indicates the name of the service, </w:t>
      </w:r>
      <w:r>
        <w:rPr>
          <w:i/>
        </w:rPr>
        <w:t>Input</w:t>
      </w:r>
      <w:r>
        <w:t xml:space="preserve"> is the input information that users, processes or other objects provide to the service in order to execute the function properly, and </w:t>
      </w:r>
      <w:r>
        <w:rPr>
          <w:i/>
        </w:rPr>
        <w:t>Output</w:t>
      </w:r>
      <w:r>
        <w:t xml:space="preserve"> represents the output information the service generates.</w:t>
      </w:r>
    </w:p>
    <w:p w:rsidR="00D1400F" w:rsidRDefault="00D1400F" w:rsidP="00D1400F"/>
    <w:p w:rsidR="00D1400F" w:rsidRPr="008A712A" w:rsidRDefault="00D1400F" w:rsidP="00C04873">
      <w:pPr>
        <w:pStyle w:val="Titre3"/>
        <w:numPr>
          <w:ilvl w:val="2"/>
          <w:numId w:val="38"/>
        </w:numPr>
      </w:pPr>
      <w:bookmarkStart w:id="126" w:name="_Toc361400418"/>
      <w:bookmarkStart w:id="127" w:name="_Toc372304805"/>
      <w:r w:rsidRPr="008A712A">
        <w:t>Semantic Profile of a Service</w:t>
      </w:r>
      <w:bookmarkEnd w:id="126"/>
      <w:bookmarkEnd w:id="127"/>
      <w:r w:rsidRPr="008A712A">
        <w:t xml:space="preserve"> </w:t>
      </w:r>
    </w:p>
    <w:p w:rsidR="00D1400F" w:rsidRDefault="00D1400F" w:rsidP="00D1400F"/>
    <w:p w:rsidR="00D1400F" w:rsidRDefault="00D1400F" w:rsidP="00D1400F">
      <w:pPr>
        <w:pStyle w:val="Corpsdetexte"/>
        <w:jc w:val="both"/>
        <w:rPr>
          <w:iCs/>
        </w:rPr>
      </w:pPr>
      <w:r>
        <w:t xml:space="preserve">To describe the semantic profile of object services the objects in the </w:t>
      </w:r>
      <w:proofErr w:type="spellStart"/>
      <w:r>
        <w:t>WoO</w:t>
      </w:r>
      <w:proofErr w:type="spellEnd"/>
      <w:r>
        <w:t xml:space="preserve"> project use an abstract ontology. This ontology can be mapped with SA-</w:t>
      </w:r>
      <w:proofErr w:type="spellStart"/>
      <w:r>
        <w:t>SWDl</w:t>
      </w:r>
      <w:proofErr w:type="spellEnd"/>
      <w:r>
        <w:t xml:space="preserve"> or SA-REST or With Semantic web service ontologies like OWL-S or WSMO. This model defines </w:t>
      </w:r>
      <w:proofErr w:type="gramStart"/>
      <w:r>
        <w:t>an ontology</w:t>
      </w:r>
      <w:proofErr w:type="gramEnd"/>
      <w:r>
        <w:t xml:space="preserve"> for services offered by the objects based on the General Concept of “Service”. </w:t>
      </w:r>
      <w:r>
        <w:rPr>
          <w:iCs/>
        </w:rPr>
        <w:t>A “service” is a general concept that can be specialized to describe categories of services. The service may have several descriptive properties such as Input and Output Pre-Condition and effect (Post condition), and additional non-functional properties such as Quality of Service, SLA, etc. The following figure depicts the description of the service class properties.</w:t>
      </w:r>
    </w:p>
    <w:p w:rsidR="00D1400F" w:rsidRDefault="00D1400F" w:rsidP="00D1400F">
      <w:pPr>
        <w:pStyle w:val="Corpsdetexte"/>
        <w:jc w:val="both"/>
      </w:pPr>
    </w:p>
    <w:p w:rsidR="00D1400F" w:rsidRDefault="00D1400F" w:rsidP="00D1400F">
      <w:pPr>
        <w:pStyle w:val="Corpsdetexte"/>
        <w:jc w:val="both"/>
        <w:rPr>
          <w:iCs/>
        </w:rPr>
      </w:pPr>
      <w:r>
        <w:rPr>
          <w:iCs/>
          <w:noProof/>
          <w:lang w:val="fr-FR" w:eastAsia="fr-FR"/>
        </w:rPr>
        <w:drawing>
          <wp:inline distT="0" distB="0" distL="0" distR="0" wp14:anchorId="2A5F1AE4" wp14:editId="1D9759AC">
            <wp:extent cx="6158230" cy="2611120"/>
            <wp:effectExtent l="0" t="0" r="0" b="0"/>
            <wp:docPr id="30" name="Image 30" descr="Description : :::Desktop:Capture d’écran 2013-04-23 à 11.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esktop:Capture d’écran 2013-04-23 à 11.22.06.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158230" cy="2611120"/>
                    </a:xfrm>
                    <a:prstGeom prst="rect">
                      <a:avLst/>
                    </a:prstGeom>
                    <a:noFill/>
                    <a:ln>
                      <a:noFill/>
                    </a:ln>
                  </pic:spPr>
                </pic:pic>
              </a:graphicData>
            </a:graphic>
          </wp:inline>
        </w:drawing>
      </w:r>
    </w:p>
    <w:p w:rsidR="00D1400F" w:rsidRDefault="00D1400F" w:rsidP="00D1400F">
      <w:pPr>
        <w:pStyle w:val="Corpsdetexte"/>
        <w:jc w:val="both"/>
        <w:rPr>
          <w:rFonts w:eastAsiaTheme="minorEastAsia" w:cs="Arial"/>
          <w:spacing w:val="0"/>
          <w:sz w:val="24"/>
          <w:lang w:val="en-US" w:eastAsia="zh-CN"/>
        </w:rPr>
      </w:pPr>
    </w:p>
    <w:p w:rsidR="00D1400F" w:rsidRPr="003F495A" w:rsidRDefault="00D1400F" w:rsidP="00D1400F">
      <w:bookmarkStart w:id="128" w:name="_Toc350155975"/>
      <w:bookmarkStart w:id="129" w:name="_Toc361399218"/>
      <w:bookmarkStart w:id="130" w:name="_Toc361399219"/>
      <w:bookmarkStart w:id="131" w:name="_Toc361330126"/>
      <w:bookmarkStart w:id="132" w:name="_Toc361330129"/>
      <w:bookmarkStart w:id="133" w:name="_Toc361330134"/>
      <w:bookmarkStart w:id="134" w:name="_Toc361330136"/>
      <w:bookmarkStart w:id="135" w:name="_Toc361330137"/>
      <w:bookmarkStart w:id="136" w:name="_Toc361330140"/>
      <w:bookmarkStart w:id="137" w:name="_Toc361330144"/>
      <w:bookmarkStart w:id="138" w:name="_Toc361330149"/>
      <w:bookmarkStart w:id="139" w:name="_Toc361330150"/>
      <w:bookmarkStart w:id="140" w:name="_Toc361330153"/>
      <w:bookmarkStart w:id="141" w:name="_Toc361330161"/>
      <w:bookmarkStart w:id="142" w:name="_Toc361330168"/>
      <w:bookmarkStart w:id="143" w:name="_Toc361330174"/>
      <w:bookmarkStart w:id="144" w:name="_Toc361330181"/>
      <w:bookmarkStart w:id="145" w:name="_Toc361330190"/>
      <w:bookmarkStart w:id="146" w:name="_Toc361330191"/>
      <w:bookmarkStart w:id="147" w:name="_Toc361330202"/>
      <w:bookmarkStart w:id="148" w:name="_Toc361392535"/>
      <w:bookmarkStart w:id="149" w:name="_Toc361399244"/>
      <w:bookmarkEnd w:id="104"/>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7F228F" w:rsidRDefault="007F228F" w:rsidP="007F228F"/>
    <w:p w:rsidR="007F228F" w:rsidRDefault="007F228F" w:rsidP="007F228F">
      <w:pPr>
        <w:pStyle w:val="Titre2"/>
        <w:jc w:val="both"/>
      </w:pPr>
      <w:bookmarkStart w:id="150" w:name="_Toc372304806"/>
      <w:r>
        <w:lastRenderedPageBreak/>
        <w:t>Ontology description</w:t>
      </w:r>
      <w:bookmarkEnd w:id="150"/>
    </w:p>
    <w:p w:rsidR="007F228F" w:rsidRDefault="007F228F" w:rsidP="007F228F">
      <w:pPr>
        <w:spacing w:before="240"/>
      </w:pPr>
      <w:r>
        <w:t>The description has a main class called Entity. It can represent a physical entity or a virtual entity. This class has two subclasses:</w:t>
      </w:r>
    </w:p>
    <w:p w:rsidR="007F228F" w:rsidRDefault="007F228F" w:rsidP="00C04873">
      <w:pPr>
        <w:pStyle w:val="Paragraphedeliste"/>
        <w:numPr>
          <w:ilvl w:val="0"/>
          <w:numId w:val="15"/>
        </w:numPr>
        <w:spacing w:after="200" w:line="276" w:lineRule="auto"/>
      </w:pPr>
      <w:r w:rsidRPr="007831A5">
        <w:rPr>
          <w:i/>
        </w:rPr>
        <w:t>Device/Actuator</w:t>
      </w:r>
      <w:r>
        <w:t>: presents the description of the device or actuator. In addition, it can represent a virtual entity.</w:t>
      </w:r>
    </w:p>
    <w:p w:rsidR="007F228F" w:rsidRDefault="007F228F" w:rsidP="00C04873">
      <w:pPr>
        <w:pStyle w:val="Paragraphedeliste"/>
        <w:numPr>
          <w:ilvl w:val="0"/>
          <w:numId w:val="15"/>
        </w:numPr>
        <w:spacing w:after="200" w:line="276" w:lineRule="auto"/>
      </w:pPr>
      <w:r>
        <w:t>Resources: represent the resources offered by the entities.</w:t>
      </w:r>
    </w:p>
    <w:p w:rsidR="007F228F" w:rsidRDefault="007F228F" w:rsidP="007F228F">
      <w:r>
        <w:t>In the following figure an overview of the ontology is presented.</w:t>
      </w:r>
    </w:p>
    <w:p w:rsidR="007F228F" w:rsidRDefault="007F228F" w:rsidP="007F228F">
      <w:pPr>
        <w:jc w:val="center"/>
      </w:pPr>
      <w:r>
        <w:rPr>
          <w:noProof/>
          <w:lang w:val="fr-FR" w:eastAsia="fr-FR"/>
        </w:rPr>
        <w:drawing>
          <wp:inline distT="0" distB="0" distL="0" distR="0" wp14:anchorId="4960823A" wp14:editId="1670BF4B">
            <wp:extent cx="3312000" cy="1670419"/>
            <wp:effectExtent l="0" t="0" r="3175" b="63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y.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312000" cy="1670419"/>
                    </a:xfrm>
                    <a:prstGeom prst="rect">
                      <a:avLst/>
                    </a:prstGeom>
                    <a:ln>
                      <a:noFill/>
                    </a:ln>
                    <a:extLst>
                      <a:ext uri="{53640926-AAD7-44D8-BBD7-CCE9431645EC}">
                        <a14:shadowObscured xmlns:a14="http://schemas.microsoft.com/office/drawing/2010/main"/>
                      </a:ext>
                    </a:extLst>
                  </pic:spPr>
                </pic:pic>
              </a:graphicData>
            </a:graphic>
          </wp:inline>
        </w:drawing>
      </w:r>
    </w:p>
    <w:p w:rsidR="007F228F" w:rsidRPr="00557EC6" w:rsidRDefault="00557EC6" w:rsidP="00557EC6">
      <w:pPr>
        <w:pStyle w:val="Lgende"/>
      </w:pPr>
      <w:bookmarkStart w:id="151" w:name="_Toc360550718"/>
      <w:r>
        <w:t xml:space="preserve">Figure </w:t>
      </w:r>
      <w:r w:rsidR="00A827EB">
        <w:fldChar w:fldCharType="begin"/>
      </w:r>
      <w:r w:rsidR="000504FE">
        <w:instrText xml:space="preserve"> SEQ Figure \* ARABIC </w:instrText>
      </w:r>
      <w:r w:rsidR="00A827EB">
        <w:fldChar w:fldCharType="separate"/>
      </w:r>
      <w:r w:rsidR="00E05D35">
        <w:rPr>
          <w:noProof/>
        </w:rPr>
        <w:t>7</w:t>
      </w:r>
      <w:r w:rsidR="00A827EB">
        <w:rPr>
          <w:noProof/>
        </w:rPr>
        <w:fldChar w:fldCharType="end"/>
      </w:r>
      <w:r w:rsidR="007F228F" w:rsidRPr="00557EC6">
        <w:t xml:space="preserve"> </w:t>
      </w:r>
      <w:r>
        <w:t>O</w:t>
      </w:r>
      <w:r w:rsidR="007F228F" w:rsidRPr="00557EC6">
        <w:t>ntology overview</w:t>
      </w:r>
      <w:bookmarkEnd w:id="151"/>
    </w:p>
    <w:p w:rsidR="007F228F" w:rsidRPr="004F3611" w:rsidRDefault="007F228F" w:rsidP="007F228F">
      <w:pPr>
        <w:jc w:val="center"/>
        <w:rPr>
          <w:i/>
          <w:sz w:val="18"/>
        </w:rPr>
      </w:pPr>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152" w:name="_Toc372304599"/>
      <w:bookmarkStart w:id="153" w:name="_Toc372304807"/>
      <w:bookmarkEnd w:id="152"/>
      <w:bookmarkEnd w:id="153"/>
    </w:p>
    <w:p w:rsidR="007F228F" w:rsidRDefault="007F228F" w:rsidP="00E04232">
      <w:pPr>
        <w:pStyle w:val="Titre3"/>
      </w:pPr>
      <w:bookmarkStart w:id="154" w:name="_Toc372304808"/>
      <w:r>
        <w:t>Device/Actuator</w:t>
      </w:r>
      <w:bookmarkEnd w:id="154"/>
    </w:p>
    <w:p w:rsidR="007F228F" w:rsidRDefault="007F228F" w:rsidP="007F228F">
      <w:pPr>
        <w:spacing w:before="240"/>
      </w:pPr>
      <w:r w:rsidRPr="008B073B">
        <w:rPr>
          <w:i/>
        </w:rPr>
        <w:t>Device/Actuator</w:t>
      </w:r>
      <w:r>
        <w:t xml:space="preserve"> describes a device or actuator in a hardware level describing its features. It must be published in the ontology repository in order to be consulted by final applications. The </w:t>
      </w:r>
      <w:r w:rsidRPr="008B073B">
        <w:rPr>
          <w:i/>
        </w:rPr>
        <w:t>Device/Actuator</w:t>
      </w:r>
      <w:r>
        <w:t xml:space="preserve"> class is composed by </w:t>
      </w:r>
      <w:proofErr w:type="spellStart"/>
      <w:r w:rsidRPr="008B073B">
        <w:rPr>
          <w:i/>
        </w:rPr>
        <w:t>DeviceName</w:t>
      </w:r>
      <w:proofErr w:type="spellEnd"/>
      <w:r>
        <w:t xml:space="preserve">, </w:t>
      </w:r>
      <w:r w:rsidRPr="008B073B">
        <w:rPr>
          <w:i/>
        </w:rPr>
        <w:t>Id</w:t>
      </w:r>
      <w:r>
        <w:t xml:space="preserve">, </w:t>
      </w:r>
      <w:r w:rsidRPr="008B073B">
        <w:rPr>
          <w:i/>
        </w:rPr>
        <w:t>Description</w:t>
      </w:r>
      <w:r>
        <w:rPr>
          <w:i/>
        </w:rPr>
        <w:t xml:space="preserve">, </w:t>
      </w:r>
      <w:r w:rsidRPr="008B073B">
        <w:rPr>
          <w:i/>
        </w:rPr>
        <w:t>Manufacturer</w:t>
      </w:r>
      <w:r>
        <w:rPr>
          <w:i/>
        </w:rPr>
        <w:t xml:space="preserve">, </w:t>
      </w:r>
      <w:r w:rsidRPr="008B073B">
        <w:rPr>
          <w:i/>
        </w:rPr>
        <w:t>Location</w:t>
      </w:r>
      <w:r>
        <w:t xml:space="preserve"> and </w:t>
      </w:r>
      <w:proofErr w:type="spellStart"/>
      <w:r w:rsidRPr="008B073B">
        <w:rPr>
          <w:i/>
        </w:rPr>
        <w:t>TechnologyRF</w:t>
      </w:r>
      <w:proofErr w:type="spellEnd"/>
      <w:r>
        <w:t xml:space="preserve"> and </w:t>
      </w:r>
      <w:proofErr w:type="spellStart"/>
      <w:r w:rsidRPr="008B073B">
        <w:rPr>
          <w:i/>
        </w:rPr>
        <w:t>BatteryLevel</w:t>
      </w:r>
      <w:proofErr w:type="spellEnd"/>
      <w:r>
        <w:rPr>
          <w:i/>
        </w:rPr>
        <w:t xml:space="preserve"> </w:t>
      </w:r>
      <w:r>
        <w:t>classes.</w:t>
      </w:r>
    </w:p>
    <w:p w:rsidR="007F228F" w:rsidRDefault="007F228F" w:rsidP="007F228F">
      <w:pPr>
        <w:jc w:val="center"/>
      </w:pPr>
      <w:r>
        <w:rPr>
          <w:noProof/>
          <w:lang w:val="fr-FR" w:eastAsia="fr-FR"/>
        </w:rPr>
        <w:drawing>
          <wp:inline distT="0" distB="0" distL="0" distR="0" wp14:anchorId="12A34AF9" wp14:editId="1D7FE9AE">
            <wp:extent cx="4932000" cy="2426515"/>
            <wp:effectExtent l="0" t="0" r="254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932000" cy="2426515"/>
                    </a:xfrm>
                    <a:prstGeom prst="rect">
                      <a:avLst/>
                    </a:prstGeom>
                    <a:ln>
                      <a:noFill/>
                    </a:ln>
                    <a:extLst>
                      <a:ext uri="{53640926-AAD7-44D8-BBD7-CCE9431645EC}">
                        <a14:shadowObscured xmlns:a14="http://schemas.microsoft.com/office/drawing/2010/main"/>
                      </a:ext>
                    </a:extLst>
                  </pic:spPr>
                </pic:pic>
              </a:graphicData>
            </a:graphic>
          </wp:inline>
        </w:drawing>
      </w:r>
    </w:p>
    <w:p w:rsidR="007F228F" w:rsidRPr="00557EC6" w:rsidRDefault="00557EC6" w:rsidP="00557EC6">
      <w:pPr>
        <w:pStyle w:val="Lgende"/>
      </w:pPr>
      <w:bookmarkStart w:id="155" w:name="_Toc360550719"/>
      <w:r w:rsidRPr="00557EC6">
        <w:t xml:space="preserve">Figure </w:t>
      </w:r>
      <w:r w:rsidR="00A827EB">
        <w:fldChar w:fldCharType="begin"/>
      </w:r>
      <w:r w:rsidR="000504FE">
        <w:instrText xml:space="preserve"> SEQ Figure \* ARABIC </w:instrText>
      </w:r>
      <w:r w:rsidR="00A827EB">
        <w:fldChar w:fldCharType="separate"/>
      </w:r>
      <w:r w:rsidR="00E05D35">
        <w:rPr>
          <w:noProof/>
        </w:rPr>
        <w:t>8</w:t>
      </w:r>
      <w:r w:rsidR="00A827EB">
        <w:rPr>
          <w:noProof/>
        </w:rPr>
        <w:fldChar w:fldCharType="end"/>
      </w:r>
      <w:r w:rsidRPr="00557EC6">
        <w:t xml:space="preserve"> </w:t>
      </w:r>
      <w:r w:rsidR="007F228F" w:rsidRPr="00557EC6">
        <w:t>Device/Actuator class inside the ontology.</w:t>
      </w:r>
      <w:bookmarkEnd w:id="155"/>
    </w:p>
    <w:p w:rsidR="007F228F" w:rsidRDefault="007F228F" w:rsidP="007F228F">
      <w:proofErr w:type="spellStart"/>
      <w:r w:rsidRPr="002400A1">
        <w:rPr>
          <w:i/>
        </w:rPr>
        <w:t>DeviceName</w:t>
      </w:r>
      <w:proofErr w:type="spellEnd"/>
      <w:r>
        <w:t xml:space="preserve"> shows the common name of this device. </w:t>
      </w:r>
      <w:r w:rsidRPr="002400A1">
        <w:rPr>
          <w:i/>
        </w:rPr>
        <w:t>Id</w:t>
      </w:r>
      <w:r>
        <w:t xml:space="preserve"> identifies the device uniquely. If the device is a virtual entity the </w:t>
      </w:r>
      <w:r w:rsidRPr="007831A5">
        <w:rPr>
          <w:i/>
        </w:rPr>
        <w:t>Id</w:t>
      </w:r>
      <w:r>
        <w:t xml:space="preserve"> class will be equal to the attribute “virtual” and the rest of classes would appear empty. </w:t>
      </w:r>
    </w:p>
    <w:p w:rsidR="007F228F" w:rsidRDefault="007F228F" w:rsidP="007F228F">
      <w:proofErr w:type="spellStart"/>
      <w:r w:rsidRPr="002400A1">
        <w:rPr>
          <w:i/>
        </w:rPr>
        <w:t>BatteryLevel</w:t>
      </w:r>
      <w:proofErr w:type="spellEnd"/>
      <w:r>
        <w:t xml:space="preserve"> indicates the battery level of the device or actuator. </w:t>
      </w:r>
      <w:r w:rsidRPr="002400A1">
        <w:rPr>
          <w:i/>
        </w:rPr>
        <w:t>Description</w:t>
      </w:r>
      <w:r>
        <w:t xml:space="preserve"> shows a brief description about the device presenting its characteristics. The class </w:t>
      </w:r>
      <w:r w:rsidRPr="002400A1">
        <w:rPr>
          <w:i/>
        </w:rPr>
        <w:t>Manufacturer</w:t>
      </w:r>
      <w:r>
        <w:t xml:space="preserve"> is the manufacturer of the device. </w:t>
      </w:r>
      <w:r w:rsidRPr="004F3611">
        <w:rPr>
          <w:i/>
        </w:rPr>
        <w:lastRenderedPageBreak/>
        <w:t>Location</w:t>
      </w:r>
      <w:r>
        <w:t xml:space="preserve"> is a class that represents where the device is. It is composed by three subclasses: </w:t>
      </w:r>
      <w:proofErr w:type="spellStart"/>
      <w:r w:rsidRPr="004F3611">
        <w:rPr>
          <w:i/>
        </w:rPr>
        <w:t>PlaceId</w:t>
      </w:r>
      <w:proofErr w:type="spellEnd"/>
      <w:r>
        <w:t xml:space="preserve"> (is a common name of the location), </w:t>
      </w:r>
      <w:r w:rsidRPr="004F3611">
        <w:rPr>
          <w:i/>
        </w:rPr>
        <w:t>Latitude</w:t>
      </w:r>
      <w:r>
        <w:t xml:space="preserve"> and </w:t>
      </w:r>
      <w:r w:rsidRPr="004F3611">
        <w:rPr>
          <w:i/>
        </w:rPr>
        <w:t>Longitude</w:t>
      </w:r>
      <w:r>
        <w:t>.</w:t>
      </w:r>
    </w:p>
    <w:p w:rsidR="007F228F" w:rsidRDefault="007F228F" w:rsidP="007F228F">
      <w:pPr>
        <w:rPr>
          <w:i/>
        </w:rPr>
      </w:pPr>
      <w:proofErr w:type="spellStart"/>
      <w:r w:rsidRPr="004F3611">
        <w:rPr>
          <w:i/>
        </w:rPr>
        <w:t>TechnologyRF</w:t>
      </w:r>
      <w:proofErr w:type="spellEnd"/>
      <w:r>
        <w:t xml:space="preserve"> represents the technology used by the device in the communication, for example Bluetooth, </w:t>
      </w:r>
      <w:proofErr w:type="spellStart"/>
      <w:r>
        <w:t>Zigbee</w:t>
      </w:r>
      <w:proofErr w:type="spellEnd"/>
      <w:r>
        <w:t xml:space="preserve">, </w:t>
      </w:r>
      <w:proofErr w:type="gramStart"/>
      <w:r>
        <w:t>Wi-</w:t>
      </w:r>
      <w:proofErr w:type="gramEnd"/>
      <w:r>
        <w:t xml:space="preserve">Fi, etc. Finally the device can indicate its battery level using the class </w:t>
      </w:r>
      <w:proofErr w:type="spellStart"/>
      <w:r w:rsidRPr="004F3611">
        <w:rPr>
          <w:i/>
        </w:rPr>
        <w:t>BatteryLevel</w:t>
      </w:r>
      <w:proofErr w:type="spellEnd"/>
      <w:r w:rsidRPr="004F3611">
        <w:rPr>
          <w:i/>
        </w:rPr>
        <w:t>.</w:t>
      </w:r>
    </w:p>
    <w:p w:rsidR="007F228F" w:rsidRDefault="007F228F" w:rsidP="007F228F"/>
    <w:p w:rsidR="007F228F" w:rsidRDefault="007F228F" w:rsidP="00E04232">
      <w:pPr>
        <w:pStyle w:val="Titre3"/>
      </w:pPr>
      <w:bookmarkStart w:id="156" w:name="_Toc372304809"/>
      <w:r>
        <w:t>Resources</w:t>
      </w:r>
      <w:bookmarkEnd w:id="156"/>
    </w:p>
    <w:p w:rsidR="007F228F" w:rsidRDefault="007F228F" w:rsidP="007F228F">
      <w:pPr>
        <w:spacing w:before="240"/>
      </w:pPr>
      <w:r w:rsidRPr="00AA4287">
        <w:rPr>
          <w:i/>
        </w:rPr>
        <w:t xml:space="preserve">Resources </w:t>
      </w:r>
      <w:r>
        <w:t xml:space="preserve">class represents the resources offered by the class </w:t>
      </w:r>
      <w:r w:rsidRPr="00AA4287">
        <w:rPr>
          <w:i/>
        </w:rPr>
        <w:t>Device/Actuator</w:t>
      </w:r>
      <w:r>
        <w:t xml:space="preserve">. It has one subclass called </w:t>
      </w:r>
      <w:r w:rsidRPr="00AA4287">
        <w:rPr>
          <w:i/>
        </w:rPr>
        <w:t>Agent</w:t>
      </w:r>
      <w:r>
        <w:t xml:space="preserve">. This class represents a piece of software which can offer one or more services. The same </w:t>
      </w:r>
      <w:r w:rsidRPr="00AA4287">
        <w:rPr>
          <w:i/>
        </w:rPr>
        <w:t>Device/Actuator</w:t>
      </w:r>
      <w:r>
        <w:t xml:space="preserve"> can work with one or more agents (Multi agent). It must be published in the ontology repository in order to be consulted by final applications</w:t>
      </w:r>
    </w:p>
    <w:p w:rsidR="007F228F" w:rsidRDefault="007F228F" w:rsidP="007F228F">
      <w:pPr>
        <w:jc w:val="center"/>
      </w:pPr>
      <w:r>
        <w:rPr>
          <w:noProof/>
          <w:lang w:val="fr-FR" w:eastAsia="fr-FR"/>
        </w:rPr>
        <w:drawing>
          <wp:inline distT="0" distB="0" distL="0" distR="0" wp14:anchorId="02CE5A29" wp14:editId="41657E4F">
            <wp:extent cx="4932000" cy="1797553"/>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932000" cy="1797553"/>
                    </a:xfrm>
                    <a:prstGeom prst="rect">
                      <a:avLst/>
                    </a:prstGeom>
                    <a:ln>
                      <a:noFill/>
                    </a:ln>
                    <a:extLst>
                      <a:ext uri="{53640926-AAD7-44D8-BBD7-CCE9431645EC}">
                        <a14:shadowObscured xmlns:a14="http://schemas.microsoft.com/office/drawing/2010/main"/>
                      </a:ext>
                    </a:extLst>
                  </pic:spPr>
                </pic:pic>
              </a:graphicData>
            </a:graphic>
          </wp:inline>
        </w:drawing>
      </w:r>
    </w:p>
    <w:p w:rsidR="007F228F" w:rsidRPr="00557EC6" w:rsidRDefault="00557EC6" w:rsidP="00557EC6">
      <w:pPr>
        <w:pStyle w:val="Lgende"/>
      </w:pPr>
      <w:bookmarkStart w:id="157" w:name="_Toc360550720"/>
      <w:r w:rsidRPr="00557EC6">
        <w:t xml:space="preserve">Figure </w:t>
      </w:r>
      <w:r w:rsidR="00A827EB">
        <w:fldChar w:fldCharType="begin"/>
      </w:r>
      <w:r w:rsidR="000504FE">
        <w:instrText xml:space="preserve"> SEQ Figure \* ARABIC </w:instrText>
      </w:r>
      <w:r w:rsidR="00A827EB">
        <w:fldChar w:fldCharType="separate"/>
      </w:r>
      <w:r w:rsidR="00E05D35">
        <w:rPr>
          <w:noProof/>
        </w:rPr>
        <w:t>9</w:t>
      </w:r>
      <w:r w:rsidR="00A827EB">
        <w:rPr>
          <w:noProof/>
        </w:rPr>
        <w:fldChar w:fldCharType="end"/>
      </w:r>
      <w:r w:rsidR="007F228F" w:rsidRPr="00557EC6">
        <w:t xml:space="preserve"> Resources class inside the ontology</w:t>
      </w:r>
      <w:bookmarkEnd w:id="157"/>
    </w:p>
    <w:p w:rsidR="007F228F" w:rsidRDefault="007F228F" w:rsidP="007F228F">
      <w:r>
        <w:t xml:space="preserve">The class </w:t>
      </w:r>
      <w:r w:rsidRPr="00AA4287">
        <w:rPr>
          <w:i/>
        </w:rPr>
        <w:t>Agent</w:t>
      </w:r>
      <w:r>
        <w:t xml:space="preserve"> has two subclasses: </w:t>
      </w:r>
      <w:proofErr w:type="spellStart"/>
      <w:r w:rsidRPr="00AA4287">
        <w:rPr>
          <w:i/>
        </w:rPr>
        <w:t>AgentName</w:t>
      </w:r>
      <w:proofErr w:type="spellEnd"/>
      <w:r>
        <w:t xml:space="preserve"> and </w:t>
      </w:r>
      <w:r w:rsidRPr="00447050">
        <w:rPr>
          <w:i/>
        </w:rPr>
        <w:t>Services</w:t>
      </w:r>
      <w:r>
        <w:t xml:space="preserve">. The class </w:t>
      </w:r>
      <w:proofErr w:type="spellStart"/>
      <w:r w:rsidRPr="00AA4287">
        <w:rPr>
          <w:i/>
        </w:rPr>
        <w:t>AgentName</w:t>
      </w:r>
      <w:proofErr w:type="spellEnd"/>
      <w:r>
        <w:t xml:space="preserve"> represents the name of the agent. And the class </w:t>
      </w:r>
      <w:r w:rsidRPr="00AA4287">
        <w:rPr>
          <w:i/>
        </w:rPr>
        <w:t>Services</w:t>
      </w:r>
      <w:r>
        <w:t xml:space="preserve"> are the services given by the </w:t>
      </w:r>
      <w:r w:rsidRPr="00AA4287">
        <w:rPr>
          <w:i/>
        </w:rPr>
        <w:t>Agent</w:t>
      </w:r>
      <w:r>
        <w:t xml:space="preserve">. At the same time the class </w:t>
      </w:r>
      <w:r w:rsidRPr="00AA4287">
        <w:rPr>
          <w:i/>
        </w:rPr>
        <w:t>Services</w:t>
      </w:r>
      <w:r>
        <w:t xml:space="preserve"> has three parts: </w:t>
      </w:r>
      <w:proofErr w:type="spellStart"/>
      <w:r w:rsidRPr="00AA4287">
        <w:rPr>
          <w:i/>
        </w:rPr>
        <w:t>ServiceName</w:t>
      </w:r>
      <w:proofErr w:type="spellEnd"/>
      <w:r>
        <w:t xml:space="preserve"> indicates the name of the service, </w:t>
      </w:r>
      <w:r w:rsidRPr="00AA4287">
        <w:rPr>
          <w:i/>
        </w:rPr>
        <w:t>Input</w:t>
      </w:r>
      <w:r>
        <w:t xml:space="preserve"> is the input information that user, process or other provides to the service in order to execute the function properly, and </w:t>
      </w:r>
      <w:r w:rsidRPr="00AA4287">
        <w:rPr>
          <w:i/>
        </w:rPr>
        <w:t>Output</w:t>
      </w:r>
      <w:r>
        <w:t xml:space="preserve"> which represents the output information generates by the service.</w:t>
      </w:r>
    </w:p>
    <w:p w:rsidR="007F228F" w:rsidRDefault="007F228F" w:rsidP="007F228F">
      <w:r>
        <w:t xml:space="preserve">In </w:t>
      </w:r>
      <w:proofErr w:type="spellStart"/>
      <w:r>
        <w:t>WoO</w:t>
      </w:r>
      <w:proofErr w:type="spellEnd"/>
      <w:r>
        <w:t xml:space="preserve"> project, the semantic annotation is done using JSON [3]. We choose this option because it is a lightweight language for devices with resource constricts. Following, a service registry annotation example of a temperature sensor is presented.</w:t>
      </w:r>
    </w:p>
    <w:p w:rsidR="007F228F" w:rsidRPr="00D43C95" w:rsidRDefault="007F228F" w:rsidP="007F228F">
      <w:pPr>
        <w:spacing w:line="240" w:lineRule="auto"/>
        <w:rPr>
          <w:i/>
        </w:rPr>
      </w:pPr>
      <w:r w:rsidRPr="00D43C95">
        <w:rPr>
          <w:i/>
        </w:rPr>
        <w:t>{</w:t>
      </w:r>
    </w:p>
    <w:p w:rsidR="007F228F" w:rsidRPr="00D43C95" w:rsidRDefault="007F228F" w:rsidP="007F228F">
      <w:pPr>
        <w:spacing w:line="240" w:lineRule="auto"/>
        <w:rPr>
          <w:i/>
        </w:rPr>
      </w:pPr>
      <w:r w:rsidRPr="00D43C95">
        <w:rPr>
          <w:i/>
        </w:rPr>
        <w:t xml:space="preserve">    "Entity":{</w:t>
      </w:r>
    </w:p>
    <w:p w:rsidR="007F228F" w:rsidRPr="00D43C95" w:rsidRDefault="007F228F" w:rsidP="007F228F">
      <w:pPr>
        <w:spacing w:line="240" w:lineRule="auto"/>
        <w:rPr>
          <w:i/>
        </w:rPr>
      </w:pPr>
      <w:r w:rsidRPr="00D43C95">
        <w:rPr>
          <w:i/>
        </w:rPr>
        <w:tab/>
      </w:r>
      <w:r w:rsidRPr="00D43C95">
        <w:rPr>
          <w:i/>
        </w:rPr>
        <w:tab/>
        <w:t>"Device/Actuator": {</w:t>
      </w:r>
    </w:p>
    <w:p w:rsidR="007F228F" w:rsidRPr="00D43C95" w:rsidRDefault="007F228F" w:rsidP="007F228F">
      <w:pPr>
        <w:spacing w:line="240" w:lineRule="auto"/>
        <w:rPr>
          <w:i/>
        </w:rPr>
      </w:pPr>
      <w:r w:rsidRPr="00D43C95">
        <w:rPr>
          <w:i/>
        </w:rPr>
        <w:tab/>
      </w:r>
      <w:r w:rsidRPr="00D43C95">
        <w:rPr>
          <w:i/>
        </w:rPr>
        <w:tab/>
      </w:r>
      <w:r w:rsidRPr="00D43C95">
        <w:rPr>
          <w:i/>
        </w:rPr>
        <w:tab/>
        <w:t>"</w:t>
      </w:r>
      <w:proofErr w:type="spellStart"/>
      <w:r w:rsidRPr="00D43C95">
        <w:rPr>
          <w:i/>
        </w:rPr>
        <w:t>DeviceName</w:t>
      </w:r>
      <w:proofErr w:type="spellEnd"/>
      <w:r w:rsidRPr="00D43C95">
        <w:rPr>
          <w:i/>
        </w:rPr>
        <w:t>": "Temperature Sensor 1",</w:t>
      </w:r>
    </w:p>
    <w:p w:rsidR="007F228F" w:rsidRPr="00D43C95" w:rsidRDefault="007F228F" w:rsidP="007F228F">
      <w:pPr>
        <w:spacing w:line="240" w:lineRule="auto"/>
        <w:rPr>
          <w:i/>
        </w:rPr>
      </w:pPr>
      <w:r w:rsidRPr="00D43C95">
        <w:rPr>
          <w:i/>
        </w:rPr>
        <w:tab/>
      </w:r>
      <w:r w:rsidRPr="00D43C95">
        <w:rPr>
          <w:i/>
        </w:rPr>
        <w:tab/>
      </w:r>
      <w:r w:rsidRPr="00D43C95">
        <w:rPr>
          <w:i/>
        </w:rPr>
        <w:tab/>
        <w:t>"Id": "0014.4F01.0000.B45B",</w:t>
      </w:r>
    </w:p>
    <w:p w:rsidR="007F228F" w:rsidRPr="00D43C95" w:rsidRDefault="007F228F" w:rsidP="007F228F">
      <w:pPr>
        <w:spacing w:line="240" w:lineRule="auto"/>
        <w:rPr>
          <w:i/>
        </w:rPr>
      </w:pPr>
      <w:r w:rsidRPr="00D43C95">
        <w:rPr>
          <w:i/>
        </w:rPr>
        <w:tab/>
      </w:r>
      <w:r w:rsidRPr="00D43C95">
        <w:rPr>
          <w:i/>
        </w:rPr>
        <w:tab/>
      </w:r>
      <w:r w:rsidRPr="00D43C95">
        <w:rPr>
          <w:i/>
        </w:rPr>
        <w:tab/>
        <w:t>"Description": "This sensor measures the environmental temperature",</w:t>
      </w:r>
    </w:p>
    <w:p w:rsidR="007F228F" w:rsidRPr="00D43C95" w:rsidRDefault="007F228F" w:rsidP="007F228F">
      <w:pPr>
        <w:spacing w:line="240" w:lineRule="auto"/>
        <w:rPr>
          <w:i/>
        </w:rPr>
      </w:pPr>
      <w:r w:rsidRPr="00D43C95">
        <w:rPr>
          <w:i/>
        </w:rPr>
        <w:tab/>
      </w:r>
      <w:r w:rsidRPr="00D43C95">
        <w:rPr>
          <w:i/>
        </w:rPr>
        <w:tab/>
      </w:r>
      <w:r w:rsidRPr="00D43C95">
        <w:rPr>
          <w:i/>
        </w:rPr>
        <w:tab/>
        <w:t>"Manufacturer": "</w:t>
      </w:r>
      <w:proofErr w:type="spellStart"/>
      <w:r w:rsidRPr="00D43C95">
        <w:rPr>
          <w:i/>
        </w:rPr>
        <w:t>SunSpot</w:t>
      </w:r>
      <w:proofErr w:type="spellEnd"/>
      <w:r w:rsidRPr="00D43C95">
        <w:rPr>
          <w:i/>
        </w:rPr>
        <w:t xml:space="preserve"> Oracle",</w:t>
      </w:r>
    </w:p>
    <w:p w:rsidR="007F228F" w:rsidRPr="00D43C95" w:rsidRDefault="007F228F" w:rsidP="007F228F">
      <w:pPr>
        <w:spacing w:line="240" w:lineRule="auto"/>
        <w:rPr>
          <w:i/>
        </w:rPr>
      </w:pPr>
      <w:r w:rsidRPr="00D43C95">
        <w:rPr>
          <w:i/>
        </w:rPr>
        <w:tab/>
      </w:r>
      <w:r w:rsidRPr="00D43C95">
        <w:rPr>
          <w:i/>
        </w:rPr>
        <w:tab/>
      </w:r>
      <w:r w:rsidRPr="00D43C95">
        <w:rPr>
          <w:i/>
        </w:rPr>
        <w:tab/>
        <w:t>"Location": {</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w:t>
      </w:r>
      <w:proofErr w:type="spellStart"/>
      <w:r w:rsidRPr="00D43C95">
        <w:rPr>
          <w:i/>
        </w:rPr>
        <w:t>PlaceId</w:t>
      </w:r>
      <w:proofErr w:type="spellEnd"/>
      <w:r w:rsidRPr="00D43C95">
        <w:rPr>
          <w:i/>
        </w:rPr>
        <w:t>": "Living room",</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"Latitude": "40.6",</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"Longitude": "-3.1"</w:t>
      </w:r>
    </w:p>
    <w:p w:rsidR="007F228F" w:rsidRPr="00D43C95" w:rsidRDefault="007F228F" w:rsidP="007F228F">
      <w:pPr>
        <w:spacing w:line="240" w:lineRule="auto"/>
        <w:rPr>
          <w:i/>
        </w:rPr>
      </w:pP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t>"</w:t>
      </w:r>
      <w:proofErr w:type="spellStart"/>
      <w:r w:rsidRPr="00D43C95">
        <w:rPr>
          <w:i/>
        </w:rPr>
        <w:t>TechnologyRF</w:t>
      </w:r>
      <w:proofErr w:type="spellEnd"/>
      <w:r w:rsidRPr="00D43C95">
        <w:rPr>
          <w:i/>
        </w:rPr>
        <w:t>": "</w:t>
      </w:r>
      <w:proofErr w:type="spellStart"/>
      <w:r w:rsidRPr="00D43C95">
        <w:rPr>
          <w:i/>
        </w:rPr>
        <w:t>Zigbee</w:t>
      </w:r>
      <w:proofErr w:type="spellEnd"/>
      <w:r w:rsidRPr="00D43C95">
        <w:rPr>
          <w:i/>
        </w:rPr>
        <w:t>",</w:t>
      </w:r>
    </w:p>
    <w:p w:rsidR="007F228F" w:rsidRPr="00D43C95" w:rsidRDefault="007F228F" w:rsidP="007F228F">
      <w:pPr>
        <w:spacing w:line="240" w:lineRule="auto"/>
        <w:rPr>
          <w:i/>
        </w:rPr>
      </w:pPr>
      <w:r w:rsidRPr="00D43C95">
        <w:rPr>
          <w:i/>
        </w:rPr>
        <w:tab/>
      </w:r>
      <w:r w:rsidRPr="00D43C95">
        <w:rPr>
          <w:i/>
        </w:rPr>
        <w:tab/>
      </w:r>
      <w:r w:rsidRPr="00D43C95">
        <w:rPr>
          <w:i/>
        </w:rPr>
        <w:tab/>
        <w:t>"</w:t>
      </w:r>
      <w:proofErr w:type="spellStart"/>
      <w:r w:rsidRPr="00D43C95">
        <w:rPr>
          <w:i/>
        </w:rPr>
        <w:t>BatteryLevel</w:t>
      </w:r>
      <w:proofErr w:type="spellEnd"/>
      <w:r w:rsidRPr="00D43C95">
        <w:rPr>
          <w:i/>
        </w:rPr>
        <w:t>": "70%"</w:t>
      </w:r>
    </w:p>
    <w:p w:rsidR="007F228F" w:rsidRPr="00D43C95" w:rsidRDefault="007F228F" w:rsidP="007F228F">
      <w:pPr>
        <w:spacing w:line="240" w:lineRule="auto"/>
        <w:rPr>
          <w:i/>
        </w:rPr>
      </w:pP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t>"Resources":{</w:t>
      </w:r>
    </w:p>
    <w:p w:rsidR="007F228F" w:rsidRPr="00D43C95" w:rsidRDefault="007F228F" w:rsidP="007F228F">
      <w:pPr>
        <w:spacing w:line="240" w:lineRule="auto"/>
        <w:rPr>
          <w:i/>
        </w:rPr>
      </w:pPr>
      <w:r w:rsidRPr="00D43C95">
        <w:rPr>
          <w:i/>
        </w:rPr>
        <w:tab/>
      </w:r>
      <w:r w:rsidRPr="00D43C95">
        <w:rPr>
          <w:i/>
        </w:rPr>
        <w:tab/>
      </w:r>
      <w:r w:rsidRPr="00D43C95">
        <w:rPr>
          <w:i/>
        </w:rPr>
        <w:tab/>
        <w:t>"Agent"</w:t>
      </w:r>
      <w:proofErr w:type="gramStart"/>
      <w:r w:rsidRPr="00D43C95">
        <w:rPr>
          <w:i/>
        </w:rPr>
        <w:t>:[</w:t>
      </w:r>
      <w:proofErr w:type="gramEnd"/>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w:t>
      </w:r>
      <w:proofErr w:type="spellStart"/>
      <w:r w:rsidRPr="00D43C95">
        <w:rPr>
          <w:i/>
        </w:rPr>
        <w:t>AgentName</w:t>
      </w:r>
      <w:proofErr w:type="spellEnd"/>
      <w:r w:rsidRPr="00D43C95">
        <w:rPr>
          <w:i/>
        </w:rPr>
        <w:t>": "</w:t>
      </w:r>
      <w:proofErr w:type="spellStart"/>
      <w:r w:rsidRPr="00D43C95">
        <w:rPr>
          <w:i/>
        </w:rPr>
        <w:t>fullAgent</w:t>
      </w:r>
      <w:proofErr w:type="spellEnd"/>
      <w:r w:rsidRPr="00D43C95">
        <w:rPr>
          <w:i/>
        </w:rPr>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"Services": [</w:t>
      </w:r>
    </w:p>
    <w:p w:rsidR="007F228F" w:rsidRPr="00D43C95" w:rsidRDefault="007F228F" w:rsidP="007F228F">
      <w:pPr>
        <w:spacing w:line="240" w:lineRule="auto"/>
        <w:rPr>
          <w:i/>
        </w:rPr>
      </w:pPr>
      <w:r w:rsidRPr="00D43C95">
        <w:rPr>
          <w:i/>
        </w:rPr>
        <w:lastRenderedPageBreak/>
        <w:tab/>
      </w:r>
      <w:r w:rsidRPr="00D43C95">
        <w:rPr>
          <w:i/>
        </w:rPr>
        <w:tab/>
      </w:r>
      <w:r w:rsidRPr="00D43C95">
        <w:rPr>
          <w:i/>
        </w:rPr>
        <w:tab/>
      </w:r>
      <w:r w:rsidRPr="00D43C95">
        <w:rPr>
          <w:i/>
        </w:rPr>
        <w:tab/>
      </w:r>
      <w:r w:rsidRPr="00D43C95">
        <w:rPr>
          <w:i/>
        </w:rPr>
        <w:tab/>
        <w:t>{"</w:t>
      </w:r>
      <w:proofErr w:type="spellStart"/>
      <w:r w:rsidRPr="00D43C95">
        <w:rPr>
          <w:i/>
        </w:rPr>
        <w:t>ServiceName</w:t>
      </w:r>
      <w:proofErr w:type="spellEnd"/>
      <w:r w:rsidRPr="00D43C95">
        <w:rPr>
          <w:i/>
        </w:rPr>
        <w:t>": "</w:t>
      </w:r>
      <w:proofErr w:type="spellStart"/>
      <w:r w:rsidRPr="00D43C95">
        <w:rPr>
          <w:i/>
        </w:rPr>
        <w:t>temperatureService</w:t>
      </w:r>
      <w:proofErr w:type="spellEnd"/>
      <w:r w:rsidRPr="00D43C95">
        <w:rPr>
          <w:i/>
        </w:rPr>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"Input": "void",</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"Output": "integer"</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w:t>
      </w:r>
      <w:proofErr w:type="spellStart"/>
      <w:r w:rsidRPr="00D43C95">
        <w:rPr>
          <w:i/>
        </w:rPr>
        <w:t>ServiceName</w:t>
      </w:r>
      <w:proofErr w:type="spellEnd"/>
      <w:r w:rsidRPr="00D43C95">
        <w:rPr>
          <w:i/>
        </w:rPr>
        <w:t>": "</w:t>
      </w:r>
      <w:proofErr w:type="spellStart"/>
      <w:r w:rsidRPr="00D43C95">
        <w:rPr>
          <w:i/>
        </w:rPr>
        <w:t>batteryLevelService</w:t>
      </w:r>
      <w:proofErr w:type="spellEnd"/>
      <w:r w:rsidRPr="00D43C95">
        <w:rPr>
          <w:i/>
        </w:rPr>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"Input": "void",</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"Output": "integer"</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w:t>
      </w:r>
      <w:proofErr w:type="spellStart"/>
      <w:r w:rsidRPr="00D43C95">
        <w:rPr>
          <w:i/>
        </w:rPr>
        <w:t>AgentName</w:t>
      </w:r>
      <w:proofErr w:type="spellEnd"/>
      <w:r w:rsidRPr="00D43C95">
        <w:rPr>
          <w:i/>
        </w:rPr>
        <w:t>": "</w:t>
      </w:r>
      <w:proofErr w:type="spellStart"/>
      <w:r w:rsidRPr="00D43C95">
        <w:rPr>
          <w:i/>
        </w:rPr>
        <w:t>efficientAgent</w:t>
      </w:r>
      <w:proofErr w:type="spellEnd"/>
      <w:r w:rsidRPr="00D43C95">
        <w:rPr>
          <w:i/>
        </w:rPr>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"Services": [</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w:t>
      </w:r>
      <w:proofErr w:type="spellStart"/>
      <w:r w:rsidRPr="00D43C95">
        <w:rPr>
          <w:i/>
        </w:rPr>
        <w:t>ServiceName</w:t>
      </w:r>
      <w:proofErr w:type="spellEnd"/>
      <w:r w:rsidRPr="00D43C95">
        <w:rPr>
          <w:i/>
        </w:rPr>
        <w:t>": "</w:t>
      </w:r>
      <w:proofErr w:type="spellStart"/>
      <w:r w:rsidRPr="00D43C95">
        <w:rPr>
          <w:i/>
        </w:rPr>
        <w:t>temperatureService</w:t>
      </w:r>
      <w:proofErr w:type="spellEnd"/>
      <w:r w:rsidRPr="00D43C95">
        <w:rPr>
          <w:i/>
        </w:rPr>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"Input": "void",</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"Output": "integer"</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r>
      <w:r w:rsidRPr="00D43C95">
        <w:rPr>
          <w:i/>
        </w:rPr>
        <w:tab/>
        <w:t>}</w:t>
      </w:r>
    </w:p>
    <w:p w:rsidR="007F228F" w:rsidRPr="00D43C95" w:rsidRDefault="007F228F" w:rsidP="007F228F">
      <w:pPr>
        <w:spacing w:line="240" w:lineRule="auto"/>
        <w:rPr>
          <w:i/>
        </w:rPr>
      </w:pPr>
      <w:r w:rsidRPr="00D43C95">
        <w:rPr>
          <w:i/>
        </w:rPr>
        <w:tab/>
      </w:r>
      <w:r w:rsidRPr="00D43C95">
        <w:rPr>
          <w:i/>
        </w:rPr>
        <w:tab/>
      </w:r>
      <w:r w:rsidRPr="00D43C95">
        <w:rPr>
          <w:i/>
        </w:rPr>
        <w:tab/>
        <w:t>]</w:t>
      </w:r>
      <w:r w:rsidRPr="00D43C95">
        <w:rPr>
          <w:i/>
        </w:rPr>
        <w:tab/>
      </w:r>
      <w:r w:rsidRPr="00D43C95">
        <w:rPr>
          <w:i/>
        </w:rPr>
        <w:tab/>
      </w:r>
      <w:r w:rsidRPr="00D43C95">
        <w:rPr>
          <w:i/>
        </w:rPr>
        <w:tab/>
      </w:r>
      <w:r w:rsidRPr="00D43C95">
        <w:rPr>
          <w:i/>
        </w:rPr>
        <w:tab/>
      </w:r>
    </w:p>
    <w:p w:rsidR="007F228F" w:rsidRPr="00D43C95" w:rsidRDefault="007F228F" w:rsidP="007F228F">
      <w:pPr>
        <w:spacing w:line="240" w:lineRule="auto"/>
        <w:rPr>
          <w:i/>
        </w:rPr>
      </w:pPr>
      <w:r w:rsidRPr="00D43C95">
        <w:rPr>
          <w:i/>
        </w:rPr>
        <w:tab/>
      </w:r>
      <w:r w:rsidRPr="00D43C95">
        <w:rPr>
          <w:i/>
        </w:rPr>
        <w:tab/>
        <w:t>}</w:t>
      </w:r>
    </w:p>
    <w:p w:rsidR="007F228F" w:rsidRPr="00D43C95" w:rsidRDefault="007F228F" w:rsidP="007F228F">
      <w:pPr>
        <w:spacing w:line="240" w:lineRule="auto"/>
        <w:rPr>
          <w:i/>
        </w:rPr>
      </w:pPr>
      <w:r w:rsidRPr="00D43C95">
        <w:rPr>
          <w:i/>
        </w:rPr>
        <w:tab/>
        <w:t>}</w:t>
      </w:r>
    </w:p>
    <w:p w:rsidR="007F228F" w:rsidRPr="00D0006B" w:rsidRDefault="007F228F" w:rsidP="00D0006B">
      <w:pPr>
        <w:spacing w:line="240" w:lineRule="auto"/>
        <w:rPr>
          <w:i/>
        </w:rPr>
      </w:pPr>
      <w:r w:rsidRPr="00D43C95">
        <w:rPr>
          <w:i/>
        </w:rPr>
        <w:t>}</w:t>
      </w:r>
    </w:p>
    <w:p w:rsidR="00766999" w:rsidRPr="003F495A" w:rsidRDefault="00766999">
      <w:pPr>
        <w:pStyle w:val="Titre2"/>
      </w:pPr>
      <w:bookmarkStart w:id="158" w:name="_Toc372304810"/>
      <w:r w:rsidRPr="003F495A">
        <w:t>System lifecycles</w:t>
      </w:r>
      <w:bookmarkEnd w:id="158"/>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159" w:name="_Toc360550041"/>
      <w:bookmarkStart w:id="160" w:name="_Toc360550043"/>
      <w:bookmarkStart w:id="161" w:name="_Toc372304811"/>
      <w:bookmarkEnd w:id="159"/>
      <w:bookmarkEnd w:id="160"/>
      <w:bookmarkEnd w:id="161"/>
    </w:p>
    <w:p w:rsidR="00766999" w:rsidRPr="00DB7F53" w:rsidRDefault="00766999" w:rsidP="00E04232">
      <w:pPr>
        <w:pStyle w:val="Titre3"/>
      </w:pPr>
      <w:bookmarkStart w:id="162" w:name="_Toc372304812"/>
      <w:r w:rsidRPr="00DB7F53">
        <w:t>Service</w:t>
      </w:r>
      <w:bookmarkEnd w:id="162"/>
    </w:p>
    <w:p w:rsidR="00E063EF" w:rsidRDefault="00E063EF" w:rsidP="00E063EF">
      <w:r>
        <w:t>Every service that is known to be available in the system is defined in a template that provides the means for accessing the information delivered by the devices in the case of sensors, or for interacting with the environment in the case of actuators.</w:t>
      </w:r>
    </w:p>
    <w:p w:rsidR="00E063EF" w:rsidRDefault="00E063EF" w:rsidP="00E063EF"/>
    <w:p w:rsidR="00E063EF" w:rsidRDefault="00E063EF" w:rsidP="009D7B51">
      <w:r>
        <w:t>The service is a way to access the resources of a device, exposing them to the system and to users. The system uses can use a peer representation of the services offered by a device to make them available to the users, or they can be directly visible from the WAN.</w:t>
      </w:r>
    </w:p>
    <w:p w:rsidR="00E063EF" w:rsidRDefault="00E063EF" w:rsidP="00E063EF"/>
    <w:p w:rsidR="00E063EF" w:rsidRDefault="00E063EF" w:rsidP="00E063EF">
      <w:r>
        <w:t>When a new device is connected to the WSAN, its resources are exposed by instantiation of the service templates provided by the system. The system must be aware that at a time there can be a considerable number of devices providing the same services (QAS02), providing the mechanisms to optimize the use of the system resources. For instance, instead of deploying a new service component peer at the base station for every service instantiated, there can be a general template for accessing the service, using an identification for the instantiation —e.g. device id— as a selector.</w:t>
      </w:r>
    </w:p>
    <w:p w:rsidR="00E063EF" w:rsidRDefault="00E063EF" w:rsidP="00E063EF"/>
    <w:p w:rsidR="00E063EF" w:rsidRDefault="009D7B51" w:rsidP="008A712A">
      <w:pPr>
        <w:pStyle w:val="Titre4"/>
      </w:pPr>
      <w:r>
        <w:t>Execution</w:t>
      </w:r>
      <w:r w:rsidR="00E063EF">
        <w:t xml:space="preserve"> </w:t>
      </w:r>
      <w:proofErr w:type="spellStart"/>
      <w:r w:rsidR="00E063EF">
        <w:t>lifecyle</w:t>
      </w:r>
      <w:proofErr w:type="spellEnd"/>
    </w:p>
    <w:p w:rsidR="00E063EF" w:rsidRDefault="00E063EF" w:rsidP="00E063EF">
      <w:r>
        <w:t>A service is first instantiated when a device is plugged into the WSAN. Once instantiated, it is started, becoming active. An active service is one that can receive requests for access to information or requiring actions, according to the nature of the device.</w:t>
      </w:r>
    </w:p>
    <w:p w:rsidR="00E063EF" w:rsidRDefault="00E063EF" w:rsidP="00E063EF"/>
    <w:p w:rsidR="00E063EF" w:rsidRDefault="00E063EF" w:rsidP="00E063EF">
      <w:r>
        <w:t xml:space="preserve">An active service can be updated for providing new information, new access to actions, or whatever change is demanded. And of course it </w:t>
      </w:r>
      <w:r w:rsidR="00FF7C35">
        <w:t>processes</w:t>
      </w:r>
      <w:r>
        <w:t xml:space="preserve"> the received requests.</w:t>
      </w:r>
    </w:p>
    <w:p w:rsidR="00E063EF" w:rsidRDefault="00E063EF" w:rsidP="00E063EF"/>
    <w:p w:rsidR="00E063EF" w:rsidRDefault="00E063EF" w:rsidP="00E063EF">
      <w:r>
        <w:t>When a service is no longer required, for instance when a device is disconnected from the network, the service is stopped.</w:t>
      </w:r>
    </w:p>
    <w:p w:rsidR="00E063EF" w:rsidRDefault="00E063EF" w:rsidP="00E063EF"/>
    <w:p w:rsidR="00E063EF" w:rsidRDefault="00E063EF" w:rsidP="00752DAE">
      <w:r>
        <w:lastRenderedPageBreak/>
        <w:t xml:space="preserve">A depiction of this lifecycle is provided in </w:t>
      </w:r>
      <w:r w:rsidR="00A827EB">
        <w:fldChar w:fldCharType="begin"/>
      </w:r>
      <w:r w:rsidR="00752DAE">
        <w:instrText xml:space="preserve"> REF _Ref357000951 \h </w:instrText>
      </w:r>
      <w:r w:rsidR="00A827EB">
        <w:fldChar w:fldCharType="separate"/>
      </w:r>
      <w:r w:rsidR="00E05D35" w:rsidRPr="00557EC6">
        <w:t xml:space="preserve">Figure </w:t>
      </w:r>
      <w:r w:rsidR="00E05D35">
        <w:rPr>
          <w:noProof/>
        </w:rPr>
        <w:t>10</w:t>
      </w:r>
      <w:r w:rsidR="00A827EB">
        <w:fldChar w:fldCharType="end"/>
      </w:r>
      <w:r>
        <w:t>.</w:t>
      </w:r>
    </w:p>
    <w:p w:rsidR="00E063EF" w:rsidRDefault="00E063EF" w:rsidP="00E063EF"/>
    <w:p w:rsidR="00E063EF" w:rsidRDefault="00E063EF" w:rsidP="00E063EF">
      <w:pPr>
        <w:keepNext/>
        <w:jc w:val="center"/>
      </w:pPr>
      <w:r>
        <w:object w:dxaOrig="7743" w:dyaOrig="2943">
          <v:shape id="_x0000_i1027" type="#_x0000_t75" style="width:388.25pt;height:147.55pt" o:ole="">
            <v:imagedata r:id="rId36" o:title=""/>
          </v:shape>
          <o:OLEObject Type="Embed" ProgID="Visio.Drawing.11" ShapeID="_x0000_i1027" DrawAspect="Content" ObjectID="_1446270302" r:id="rId37"/>
        </w:object>
      </w:r>
    </w:p>
    <w:p w:rsidR="00E063EF" w:rsidRPr="00557EC6" w:rsidRDefault="00557EC6" w:rsidP="00557EC6">
      <w:pPr>
        <w:pStyle w:val="Lgende"/>
      </w:pPr>
      <w:bookmarkStart w:id="163" w:name="_Ref357000951"/>
      <w:bookmarkStart w:id="164" w:name="_Toc360550721"/>
      <w:r w:rsidRPr="00557EC6">
        <w:t xml:space="preserve">Figure </w:t>
      </w:r>
      <w:r w:rsidR="00A827EB">
        <w:fldChar w:fldCharType="begin"/>
      </w:r>
      <w:r w:rsidRPr="00557EC6">
        <w:instrText xml:space="preserve"> SEQ Figure \* ARABIC </w:instrText>
      </w:r>
      <w:r w:rsidR="00A827EB">
        <w:fldChar w:fldCharType="separate"/>
      </w:r>
      <w:r w:rsidR="00E05D35">
        <w:rPr>
          <w:noProof/>
        </w:rPr>
        <w:t>10</w:t>
      </w:r>
      <w:r w:rsidR="00A827EB">
        <w:fldChar w:fldCharType="end"/>
      </w:r>
      <w:bookmarkEnd w:id="163"/>
      <w:r w:rsidRPr="00557EC6">
        <w:t xml:space="preserve"> </w:t>
      </w:r>
      <w:r w:rsidR="00E063EF" w:rsidRPr="00557EC6">
        <w:t>Activity diagram for execution lifecycle.</w:t>
      </w:r>
      <w:bookmarkEnd w:id="164"/>
    </w:p>
    <w:p w:rsidR="00E063EF" w:rsidRDefault="00E063EF" w:rsidP="00E063EF"/>
    <w:p w:rsidR="00E063EF" w:rsidRPr="003F495A" w:rsidRDefault="00E063EF" w:rsidP="00064D8E"/>
    <w:p w:rsidR="00766999" w:rsidRPr="008A712A" w:rsidRDefault="00766999" w:rsidP="00E04232">
      <w:pPr>
        <w:pStyle w:val="Titre3"/>
      </w:pPr>
      <w:bookmarkStart w:id="165" w:name="_Toc372304813"/>
      <w:r w:rsidRPr="008A712A">
        <w:t>Device</w:t>
      </w:r>
      <w:bookmarkEnd w:id="165"/>
    </w:p>
    <w:p w:rsidR="00E063EF" w:rsidRDefault="00E063EF" w:rsidP="00E063EF">
      <w:pPr>
        <w:pStyle w:val="Titre4"/>
      </w:pPr>
      <w:r>
        <w:t>Registration</w:t>
      </w:r>
    </w:p>
    <w:p w:rsidR="00E063EF" w:rsidRDefault="00E063EF" w:rsidP="00E063EF">
      <w:r>
        <w:t>By definition a device should provide a predefined set of services according to its type, and also can provide additional services that are described in a semantic way when it is connected to the network.</w:t>
      </w:r>
    </w:p>
    <w:p w:rsidR="00E063EF" w:rsidRDefault="00E063EF" w:rsidP="00E063EF"/>
    <w:p w:rsidR="00E063EF" w:rsidRDefault="00E063EF" w:rsidP="00FE13B5">
      <w:r>
        <w:t xml:space="preserve">There are two ways of registering a device in the Service &amp; Device Registry. A stated in </w:t>
      </w:r>
      <w:r w:rsidR="00A827EB">
        <w:fldChar w:fldCharType="begin"/>
      </w:r>
      <w:r w:rsidR="00FE13B5">
        <w:instrText xml:space="preserve"> REF _Ref358818300 \r \h </w:instrText>
      </w:r>
      <w:r w:rsidR="00A827EB">
        <w:fldChar w:fldCharType="separate"/>
      </w:r>
      <w:r w:rsidR="00E05D35">
        <w:rPr>
          <w:cs/>
        </w:rPr>
        <w:t>‎</w:t>
      </w:r>
      <w:r w:rsidR="00E05D35">
        <w:t>3.3.1</w:t>
      </w:r>
      <w:r w:rsidR="00A827EB">
        <w:fldChar w:fldCharType="end"/>
      </w:r>
      <w:r w:rsidR="00FE13B5">
        <w:t>,</w:t>
      </w:r>
      <w:r>
        <w:t xml:space="preserve"> services and devices can be registered manually before the system starts operation. For this scenario an agent that can be an authorized manager or application, accesses the Service &amp; Device Registry directly through the management component.</w:t>
      </w:r>
    </w:p>
    <w:p w:rsidR="00E063EF" w:rsidRDefault="00E063EF" w:rsidP="00E063EF"/>
    <w:p w:rsidR="00E063EF" w:rsidRDefault="00E063EF" w:rsidP="00E063EF">
      <w:pPr>
        <w:keepNext/>
        <w:jc w:val="center"/>
      </w:pPr>
      <w:r>
        <w:object w:dxaOrig="8631" w:dyaOrig="2978">
          <v:shape id="_x0000_i1028" type="#_x0000_t75" style="width:430.6pt;height:147.55pt" o:ole="">
            <v:imagedata r:id="rId38" o:title=""/>
          </v:shape>
          <o:OLEObject Type="Embed" ProgID="Visio.Drawing.11" ShapeID="_x0000_i1028" DrawAspect="Content" ObjectID="_1446270303" r:id="rId39"/>
        </w:object>
      </w:r>
    </w:p>
    <w:p w:rsidR="00E063EF" w:rsidRPr="00557EC6" w:rsidRDefault="00E063EF" w:rsidP="00557EC6">
      <w:pPr>
        <w:pStyle w:val="Lgende"/>
      </w:pPr>
      <w:bookmarkStart w:id="166" w:name="_Toc360550722"/>
      <w:r w:rsidRPr="00557EC6">
        <w:t xml:space="preserve">Figure </w:t>
      </w:r>
      <w:r w:rsidR="00A827EB">
        <w:fldChar w:fldCharType="begin"/>
      </w:r>
      <w:r w:rsidR="000504FE">
        <w:instrText xml:space="preserve"> SEQ Figure \* ARABIC </w:instrText>
      </w:r>
      <w:r w:rsidR="00A827EB">
        <w:fldChar w:fldCharType="separate"/>
      </w:r>
      <w:r w:rsidR="00E05D35">
        <w:rPr>
          <w:noProof/>
        </w:rPr>
        <w:t>11</w:t>
      </w:r>
      <w:r w:rsidR="00A827EB">
        <w:rPr>
          <w:noProof/>
        </w:rPr>
        <w:fldChar w:fldCharType="end"/>
      </w:r>
      <w:r w:rsidRPr="00557EC6">
        <w:t xml:space="preserve"> Sequence diagram for manual </w:t>
      </w:r>
      <w:r w:rsidR="007C2250" w:rsidRPr="00557EC6">
        <w:t>registration</w:t>
      </w:r>
      <w:bookmarkEnd w:id="166"/>
    </w:p>
    <w:p w:rsidR="00E063EF" w:rsidRDefault="00E063EF" w:rsidP="00E063EF"/>
    <w:p w:rsidR="00E063EF" w:rsidRDefault="00E063EF" w:rsidP="00E063EF">
      <w:r>
        <w:t>The other way is a dynamic registering that happens when a new device is deployed in a running system. In this case the device identifies itself to the broker component in the WSAN, exposing any additional services that it can provide, if any. Then the broker registers in its internal registry the information regarding the device and the services provided, and also populates the registration process to its pairing in the platform, that is, the management component which creates the appropriate records in the Service &amp; Device Registry.</w:t>
      </w:r>
    </w:p>
    <w:p w:rsidR="00E063EF" w:rsidRDefault="00E063EF" w:rsidP="00E063EF"/>
    <w:p w:rsidR="00E063EF" w:rsidRDefault="00E063EF" w:rsidP="00E063EF">
      <w:r>
        <w:lastRenderedPageBreak/>
        <w:t>Also in this process are implied a gateway component, with its sink peer. Both serve as a communication bridge between the WSAN and the base station.</w:t>
      </w:r>
    </w:p>
    <w:p w:rsidR="00E063EF" w:rsidRDefault="00E063EF" w:rsidP="00E063EF"/>
    <w:p w:rsidR="00E063EF" w:rsidRDefault="008F4629" w:rsidP="00E063EF">
      <w:pPr>
        <w:keepNext/>
        <w:jc w:val="center"/>
      </w:pPr>
      <w:r>
        <w:object w:dxaOrig="13627" w:dyaOrig="3708">
          <v:shape id="_x0000_i1029" type="#_x0000_t75" style="width:484.25pt;height:132.7pt" o:ole="">
            <v:imagedata r:id="rId40" o:title=""/>
          </v:shape>
          <o:OLEObject Type="Embed" ProgID="Visio.Drawing.11" ShapeID="_x0000_i1029" DrawAspect="Content" ObjectID="_1446270304" r:id="rId41"/>
        </w:object>
      </w:r>
    </w:p>
    <w:p w:rsidR="00E063EF" w:rsidRPr="00557EC6" w:rsidRDefault="00557EC6" w:rsidP="00557EC6">
      <w:pPr>
        <w:pStyle w:val="Lgende"/>
      </w:pPr>
      <w:bookmarkStart w:id="167" w:name="_Toc360550723"/>
      <w:r w:rsidRPr="00557EC6">
        <w:t xml:space="preserve">Figure </w:t>
      </w:r>
      <w:r w:rsidR="00A827EB">
        <w:fldChar w:fldCharType="begin"/>
      </w:r>
      <w:r w:rsidR="000504FE">
        <w:instrText xml:space="preserve"> SEQ Figure \* ARABIC </w:instrText>
      </w:r>
      <w:r w:rsidR="00A827EB">
        <w:fldChar w:fldCharType="separate"/>
      </w:r>
      <w:r w:rsidR="00E05D35">
        <w:rPr>
          <w:noProof/>
        </w:rPr>
        <w:t>12</w:t>
      </w:r>
      <w:r w:rsidR="00A827EB">
        <w:rPr>
          <w:noProof/>
        </w:rPr>
        <w:fldChar w:fldCharType="end"/>
      </w:r>
      <w:r w:rsidRPr="00557EC6">
        <w:t xml:space="preserve"> </w:t>
      </w:r>
      <w:r w:rsidR="00E063EF" w:rsidRPr="00557EC6">
        <w:t>Sequence diagram for automatic registration</w:t>
      </w:r>
      <w:bookmarkEnd w:id="167"/>
    </w:p>
    <w:p w:rsidR="00E063EF" w:rsidRDefault="00E063EF" w:rsidP="00E063EF">
      <w:pPr>
        <w:jc w:val="center"/>
      </w:pPr>
    </w:p>
    <w:p w:rsidR="00E063EF" w:rsidRDefault="007C2250" w:rsidP="00557EC6">
      <w:r>
        <w:t>Another device</w:t>
      </w:r>
      <w:r w:rsidR="00E063EF">
        <w:t xml:space="preserve"> can also provide orchestrated services, being registered as illustrated in</w:t>
      </w:r>
      <w:r w:rsidR="00557EC6">
        <w:t xml:space="preserve"> </w:t>
      </w:r>
      <w:r w:rsidR="00A827EB">
        <w:fldChar w:fldCharType="begin"/>
      </w:r>
      <w:r w:rsidR="00557EC6">
        <w:instrText xml:space="preserve"> REF _Ref356993162 \h </w:instrText>
      </w:r>
      <w:r w:rsidR="00A827EB">
        <w:fldChar w:fldCharType="separate"/>
      </w:r>
      <w:r w:rsidR="00E05D35" w:rsidRPr="00557EC6">
        <w:t xml:space="preserve">Figure </w:t>
      </w:r>
      <w:r w:rsidR="00E05D35">
        <w:rPr>
          <w:noProof/>
        </w:rPr>
        <w:t>13</w:t>
      </w:r>
      <w:r w:rsidR="00A827EB">
        <w:fldChar w:fldCharType="end"/>
      </w:r>
      <w:r w:rsidR="00E063EF">
        <w:t>.</w:t>
      </w:r>
    </w:p>
    <w:p w:rsidR="00E063EF" w:rsidRDefault="00E063EF" w:rsidP="00E063EF"/>
    <w:p w:rsidR="00E063EF" w:rsidRDefault="00E063EF" w:rsidP="00E063EF">
      <w:pPr>
        <w:keepNext/>
      </w:pPr>
      <w:r>
        <w:object w:dxaOrig="14976" w:dyaOrig="8243">
          <v:shape id="_x0000_i1030" type="#_x0000_t75" style="width:484.25pt;height:266.8pt" o:ole="">
            <v:imagedata r:id="rId42" o:title=""/>
          </v:shape>
          <o:OLEObject Type="Embed" ProgID="Visio.Drawing.11" ShapeID="_x0000_i1030" DrawAspect="Content" ObjectID="_1446270305" r:id="rId43"/>
        </w:object>
      </w:r>
    </w:p>
    <w:p w:rsidR="00E063EF" w:rsidRPr="00557EC6" w:rsidRDefault="00557EC6" w:rsidP="00557EC6">
      <w:pPr>
        <w:pStyle w:val="Lgende"/>
      </w:pPr>
      <w:bookmarkStart w:id="168" w:name="_Ref356993162"/>
      <w:bookmarkStart w:id="169" w:name="_Toc360550724"/>
      <w:r w:rsidRPr="00557EC6">
        <w:t xml:space="preserve">Figure </w:t>
      </w:r>
      <w:r w:rsidR="00A827EB">
        <w:fldChar w:fldCharType="begin"/>
      </w:r>
      <w:r w:rsidR="000504FE">
        <w:instrText xml:space="preserve"> SEQ Figure \* ARABIC </w:instrText>
      </w:r>
      <w:r w:rsidR="00A827EB">
        <w:fldChar w:fldCharType="separate"/>
      </w:r>
      <w:r w:rsidR="00E05D35">
        <w:rPr>
          <w:noProof/>
        </w:rPr>
        <w:t>13</w:t>
      </w:r>
      <w:r w:rsidR="00A827EB">
        <w:rPr>
          <w:noProof/>
        </w:rPr>
        <w:fldChar w:fldCharType="end"/>
      </w:r>
      <w:bookmarkEnd w:id="168"/>
      <w:r w:rsidRPr="00557EC6">
        <w:t xml:space="preserve"> </w:t>
      </w:r>
      <w:r w:rsidR="00E063EF" w:rsidRPr="00557EC6">
        <w:t>Sequence diagram for composed services registration</w:t>
      </w:r>
      <w:bookmarkEnd w:id="169"/>
    </w:p>
    <w:p w:rsidR="00E063EF" w:rsidRDefault="00E063EF" w:rsidP="00E063EF">
      <w:pPr>
        <w:pStyle w:val="Titre4"/>
      </w:pPr>
      <w:r>
        <w:t>Un-Registration</w:t>
      </w:r>
    </w:p>
    <w:p w:rsidR="00E063EF" w:rsidRDefault="00E063EF" w:rsidP="00E063EF">
      <w:r>
        <w:t>As with the registration process, an authorized agent cans manually un-register a service and/or a device through the management component as follows:</w:t>
      </w:r>
    </w:p>
    <w:p w:rsidR="00E063EF" w:rsidRDefault="00E063EF" w:rsidP="00E063EF"/>
    <w:p w:rsidR="00E063EF" w:rsidRDefault="00E063EF" w:rsidP="00E063EF">
      <w:pPr>
        <w:keepNext/>
        <w:jc w:val="center"/>
      </w:pPr>
      <w:r>
        <w:object w:dxaOrig="8631" w:dyaOrig="2978">
          <v:shape id="_x0000_i1031" type="#_x0000_t75" style="width:430.6pt;height:147.55pt" o:ole="">
            <v:imagedata r:id="rId44" o:title=""/>
          </v:shape>
          <o:OLEObject Type="Embed" ProgID="Visio.Drawing.11" ShapeID="_x0000_i1031" DrawAspect="Content" ObjectID="_1446270306" r:id="rId45"/>
        </w:object>
      </w:r>
    </w:p>
    <w:p w:rsidR="00E063EF" w:rsidRPr="00557EC6" w:rsidRDefault="00557EC6" w:rsidP="00557EC6">
      <w:pPr>
        <w:pStyle w:val="Lgende"/>
      </w:pPr>
      <w:bookmarkStart w:id="170" w:name="_Toc360550725"/>
      <w:r w:rsidRPr="00557EC6">
        <w:t xml:space="preserve">Figure </w:t>
      </w:r>
      <w:r w:rsidR="00A827EB">
        <w:fldChar w:fldCharType="begin"/>
      </w:r>
      <w:r w:rsidR="000504FE">
        <w:instrText xml:space="preserve"> SEQ Figure \* ARABIC </w:instrText>
      </w:r>
      <w:r w:rsidR="00A827EB">
        <w:fldChar w:fldCharType="separate"/>
      </w:r>
      <w:r w:rsidR="00E05D35">
        <w:rPr>
          <w:noProof/>
        </w:rPr>
        <w:t>14</w:t>
      </w:r>
      <w:r w:rsidR="00A827EB">
        <w:rPr>
          <w:noProof/>
        </w:rPr>
        <w:fldChar w:fldCharType="end"/>
      </w:r>
      <w:r w:rsidRPr="00557EC6">
        <w:t xml:space="preserve"> </w:t>
      </w:r>
      <w:r w:rsidR="00E063EF" w:rsidRPr="00557EC6">
        <w:t>Sequence diagram for manual un-registration</w:t>
      </w:r>
      <w:bookmarkEnd w:id="170"/>
    </w:p>
    <w:p w:rsidR="00E063EF" w:rsidRDefault="00E063EF" w:rsidP="00E063EF">
      <w:r>
        <w:t>And when a device abandons the WSAN, it is automatically unregistered. Again, the device notifies its departure to the broker, which manages all the subsequent process.</w:t>
      </w:r>
    </w:p>
    <w:p w:rsidR="00E063EF" w:rsidRDefault="00E063EF" w:rsidP="00E063EF"/>
    <w:p w:rsidR="00E063EF" w:rsidRDefault="00E063EF" w:rsidP="00E063EF">
      <w:pPr>
        <w:keepNext/>
        <w:jc w:val="center"/>
      </w:pPr>
      <w:r>
        <w:object w:dxaOrig="13627" w:dyaOrig="3717">
          <v:shape id="_x0000_i1032" type="#_x0000_t75" style="width:484.25pt;height:132.7pt" o:ole="">
            <v:imagedata r:id="rId46" o:title=""/>
          </v:shape>
          <o:OLEObject Type="Embed" ProgID="Visio.Drawing.11" ShapeID="_x0000_i1032" DrawAspect="Content" ObjectID="_1446270307" r:id="rId47"/>
        </w:object>
      </w:r>
    </w:p>
    <w:p w:rsidR="00E063EF" w:rsidRPr="007A79D3" w:rsidRDefault="00557EC6" w:rsidP="00557EC6">
      <w:pPr>
        <w:pStyle w:val="Lgende"/>
      </w:pPr>
      <w:bookmarkStart w:id="171" w:name="_Toc360550726"/>
      <w:r>
        <w:t xml:space="preserve">Figure </w:t>
      </w:r>
      <w:r w:rsidR="00A827EB">
        <w:fldChar w:fldCharType="begin"/>
      </w:r>
      <w:r w:rsidR="000504FE">
        <w:instrText xml:space="preserve"> SEQ Figure \* ARABIC </w:instrText>
      </w:r>
      <w:r w:rsidR="00A827EB">
        <w:fldChar w:fldCharType="separate"/>
      </w:r>
      <w:r w:rsidR="00E05D35">
        <w:rPr>
          <w:noProof/>
        </w:rPr>
        <w:t>15</w:t>
      </w:r>
      <w:r w:rsidR="00A827EB">
        <w:rPr>
          <w:noProof/>
        </w:rPr>
        <w:fldChar w:fldCharType="end"/>
      </w:r>
      <w:r>
        <w:t xml:space="preserve"> </w:t>
      </w:r>
      <w:r w:rsidR="00E063EF" w:rsidRPr="007A79D3">
        <w:t>Sequence Diagram for automatic un-registration</w:t>
      </w:r>
      <w:bookmarkEnd w:id="171"/>
    </w:p>
    <w:p w:rsidR="00E063EF" w:rsidRPr="00245829" w:rsidRDefault="00E063EF" w:rsidP="00E063EF">
      <w:pPr>
        <w:rPr>
          <w:lang w:val="fr-FR" w:eastAsia="es-ES"/>
        </w:rPr>
      </w:pPr>
    </w:p>
    <w:p w:rsidR="00766999" w:rsidRPr="00BE7905" w:rsidRDefault="00766999" w:rsidP="00064D8E"/>
    <w:p w:rsidR="00607779" w:rsidRPr="003F495A" w:rsidRDefault="00607779">
      <w:pPr>
        <w:pStyle w:val="Titre2"/>
      </w:pPr>
      <w:bookmarkStart w:id="172" w:name="_Toc372304814"/>
      <w:r w:rsidRPr="003F495A">
        <w:t>Security</w:t>
      </w:r>
      <w:bookmarkEnd w:id="172"/>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173" w:name="_Toc372304815"/>
      <w:bookmarkEnd w:id="173"/>
    </w:p>
    <w:p w:rsidR="006078BD" w:rsidRPr="008A712A" w:rsidRDefault="006078BD" w:rsidP="00E04232">
      <w:pPr>
        <w:pStyle w:val="Titre3"/>
      </w:pPr>
      <w:bookmarkStart w:id="174" w:name="_Toc372304816"/>
      <w:r w:rsidRPr="008A712A">
        <w:t xml:space="preserve">Security </w:t>
      </w:r>
      <w:r>
        <w:t>requirements</w:t>
      </w:r>
      <w:bookmarkEnd w:id="174"/>
    </w:p>
    <w:p w:rsidR="006078BD" w:rsidRDefault="006078BD" w:rsidP="006078BD">
      <w:pPr>
        <w:rPr>
          <w:rFonts w:ascii="Calibri" w:hAnsi="Calibri"/>
          <w:sz w:val="22"/>
          <w:szCs w:val="22"/>
          <w:lang w:val="en-GB"/>
        </w:rPr>
      </w:pPr>
      <w:r>
        <w:rPr>
          <w:rFonts w:ascii="Calibri" w:hAnsi="Calibri"/>
          <w:sz w:val="22"/>
          <w:szCs w:val="22"/>
          <w:lang w:val="en-GB"/>
        </w:rPr>
        <w:t>From tasks T2.3 and T3.1 a set of functional and non-functional requirements, drivers and constraints have been extracted that can be applied in the design of the Reference Architecture described in this document. The following table describes the main common requirements and constraints described in D2.3 and D3.1 related to security.</w:t>
      </w:r>
    </w:p>
    <w:p w:rsidR="006078BD" w:rsidRDefault="006078BD" w:rsidP="006078BD">
      <w:pPr>
        <w:rPr>
          <w:rFonts w:ascii="Calibri" w:hAnsi="Calibri"/>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97"/>
        <w:gridCol w:w="5183"/>
        <w:gridCol w:w="3026"/>
      </w:tblGrid>
      <w:tr w:rsidR="006078BD" w:rsidTr="006078BD">
        <w:tc>
          <w:tcPr>
            <w:tcW w:w="9746" w:type="dxa"/>
            <w:gridSpan w:val="4"/>
            <w:tcBorders>
              <w:top w:val="single" w:sz="4" w:space="0" w:color="auto"/>
              <w:left w:val="single" w:sz="4" w:space="0" w:color="auto"/>
              <w:bottom w:val="single" w:sz="4" w:space="0" w:color="auto"/>
              <w:right w:val="single" w:sz="4" w:space="0" w:color="auto"/>
            </w:tcBorders>
            <w:shd w:val="clear" w:color="auto" w:fill="333333"/>
            <w:hideMark/>
          </w:tcPr>
          <w:p w:rsidR="006078BD" w:rsidRDefault="006078BD">
            <w:pPr>
              <w:pStyle w:val="tablereq"/>
              <w:jc w:val="left"/>
              <w:rPr>
                <w:rFonts w:ascii="Calibri" w:hAnsi="Calibri"/>
                <w:b/>
                <w:color w:val="FFFFFF"/>
                <w:sz w:val="20"/>
                <w:szCs w:val="20"/>
              </w:rPr>
            </w:pPr>
            <w:r>
              <w:rPr>
                <w:rFonts w:ascii="Calibri" w:hAnsi="Calibri"/>
                <w:b/>
                <w:color w:val="FFFFFF"/>
                <w:sz w:val="20"/>
                <w:szCs w:val="20"/>
              </w:rPr>
              <w:t>D2.3 Common Functional Requirements</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ID</w:t>
            </w:r>
          </w:p>
        </w:tc>
        <w:tc>
          <w:tcPr>
            <w:tcW w:w="5183"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Description</w:t>
            </w:r>
          </w:p>
        </w:tc>
        <w:tc>
          <w:tcPr>
            <w:tcW w:w="3026"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Requirements</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WoO_FR_6</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enable to associate with a device access level rights concerning its access to other devices</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Access Policies Management, Access Control</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WoO_FR_6</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enable to associate with a device access level rights concerning its access to other devices</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Access Policies Management, Access Control</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WoO_FR_7</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enable to set access rights and policies for regulating the access from another device to </w:t>
            </w:r>
            <w:r>
              <w:rPr>
                <w:rFonts w:ascii="Calibri" w:hAnsi="Calibri"/>
                <w:sz w:val="20"/>
                <w:szCs w:val="20"/>
              </w:rPr>
              <w:lastRenderedPageBreak/>
              <w:t>the current device globally, and/or to some of its services</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lastRenderedPageBreak/>
              <w:t>Access Control, Access Policies Management, Privacy Protection</w:t>
            </w:r>
          </w:p>
        </w:tc>
      </w:tr>
      <w:tr w:rsidR="006078BD" w:rsidRP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lastRenderedPageBreak/>
              <w:t>WoO_FR_12</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be able to specify the stakeholder that is the proprietary of a specified device, and the other stakeholders that have the right to use the device</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Access Control, Authorization, Access Policies Management</w:t>
            </w:r>
          </w:p>
        </w:tc>
      </w:tr>
      <w:tr w:rsidR="006078BD" w:rsidRP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WoO_FR_14</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make sure that transparency exists between different entities making use of the </w:t>
            </w:r>
            <w:proofErr w:type="spellStart"/>
            <w:r>
              <w:rPr>
                <w:rFonts w:ascii="Calibri" w:hAnsi="Calibri"/>
                <w:sz w:val="20"/>
                <w:szCs w:val="20"/>
              </w:rPr>
              <w:t>WoO</w:t>
            </w:r>
            <w:proofErr w:type="spellEnd"/>
            <w:r>
              <w:rPr>
                <w:rFonts w:ascii="Calibri" w:hAnsi="Calibri"/>
                <w:sz w:val="20"/>
                <w:szCs w:val="20"/>
              </w:rPr>
              <w:t xml:space="preserve"> Platform</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Trust, Transparency, Fulfillment of Policies and Obligations</w:t>
            </w:r>
          </w:p>
        </w:tc>
      </w:tr>
      <w:tr w:rsidR="006078BD" w:rsidRP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WoO_FR_16</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make sure that it remains </w:t>
            </w:r>
            <w:bookmarkStart w:id="175" w:name="OLE_LINK1"/>
            <w:r>
              <w:rPr>
                <w:rFonts w:ascii="Calibri" w:hAnsi="Calibri"/>
                <w:sz w:val="20"/>
                <w:szCs w:val="20"/>
              </w:rPr>
              <w:t>shielded from its users</w:t>
            </w:r>
            <w:bookmarkEnd w:id="175"/>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Robustness, Data and Privacy Protection</w:t>
            </w:r>
          </w:p>
        </w:tc>
      </w:tr>
      <w:tr w:rsidR="006078BD" w:rsidRP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WoO_FR_17</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allow applications and services to access required data and cache in a secure and unified manner</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Data Protection, Access Control, Privacy, Authentication</w:t>
            </w:r>
          </w:p>
        </w:tc>
      </w:tr>
      <w:tr w:rsidR="006078BD" w:rsidTr="006078BD">
        <w:tc>
          <w:tcPr>
            <w:tcW w:w="9746" w:type="dxa"/>
            <w:gridSpan w:val="4"/>
            <w:tcBorders>
              <w:top w:val="single" w:sz="4" w:space="0" w:color="auto"/>
              <w:left w:val="single" w:sz="4" w:space="0" w:color="auto"/>
              <w:bottom w:val="single" w:sz="4" w:space="0" w:color="auto"/>
              <w:right w:val="single" w:sz="4" w:space="0" w:color="auto"/>
            </w:tcBorders>
            <w:shd w:val="clear" w:color="auto" w:fill="333333"/>
            <w:hideMark/>
          </w:tcPr>
          <w:p w:rsidR="006078BD" w:rsidRDefault="006078BD">
            <w:pPr>
              <w:pStyle w:val="tablereq"/>
              <w:jc w:val="left"/>
              <w:rPr>
                <w:rFonts w:ascii="Calibri" w:hAnsi="Calibri"/>
                <w:b/>
                <w:color w:val="FFFFFF"/>
                <w:sz w:val="20"/>
                <w:szCs w:val="20"/>
              </w:rPr>
            </w:pPr>
            <w:r>
              <w:rPr>
                <w:rFonts w:ascii="Calibri" w:hAnsi="Calibri"/>
                <w:b/>
                <w:color w:val="FFFFFF"/>
                <w:sz w:val="20"/>
                <w:szCs w:val="20"/>
              </w:rPr>
              <w:t>D2.3 Common Non-Functional Requirements</w:t>
            </w:r>
          </w:p>
        </w:tc>
      </w:tr>
      <w:tr w:rsidR="006078BD" w:rsidTr="006078BD">
        <w:tc>
          <w:tcPr>
            <w:tcW w:w="1440"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ID</w:t>
            </w:r>
          </w:p>
        </w:tc>
        <w:tc>
          <w:tcPr>
            <w:tcW w:w="5280" w:type="dxa"/>
            <w:gridSpan w:val="2"/>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Description</w:t>
            </w:r>
          </w:p>
        </w:tc>
        <w:tc>
          <w:tcPr>
            <w:tcW w:w="3026"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Requirements</w:t>
            </w:r>
          </w:p>
        </w:tc>
      </w:tr>
      <w:tr w:rsidR="006078BD" w:rsidRPr="006078BD" w:rsidTr="006078BD">
        <w:tc>
          <w:tcPr>
            <w:tcW w:w="1440" w:type="dxa"/>
            <w:tcBorders>
              <w:top w:val="single" w:sz="4" w:space="0" w:color="auto"/>
              <w:left w:val="single" w:sz="4" w:space="0" w:color="auto"/>
              <w:bottom w:val="single" w:sz="4" w:space="0" w:color="auto"/>
              <w:right w:val="single" w:sz="4" w:space="0" w:color="auto"/>
            </w:tcBorders>
          </w:tcPr>
          <w:p w:rsidR="006078BD" w:rsidRDefault="006078BD">
            <w:pPr>
              <w:pStyle w:val="tablereq"/>
              <w:jc w:val="center"/>
              <w:rPr>
                <w:rFonts w:ascii="Calibri" w:hAnsi="Calibri"/>
                <w:b/>
                <w:sz w:val="20"/>
                <w:szCs w:val="20"/>
              </w:rPr>
            </w:pPr>
            <w:r>
              <w:rPr>
                <w:rFonts w:ascii="Calibri" w:hAnsi="Calibri"/>
                <w:b/>
                <w:sz w:val="20"/>
                <w:szCs w:val="20"/>
              </w:rPr>
              <w:t>WoO_NFR_1</w:t>
            </w:r>
          </w:p>
          <w:p w:rsidR="006078BD" w:rsidRDefault="006078BD">
            <w:pPr>
              <w:widowControl w:val="0"/>
              <w:suppressAutoHyphens/>
              <w:spacing w:before="240"/>
              <w:ind w:firstLine="567"/>
              <w:jc w:val="center"/>
              <w:rPr>
                <w:rFonts w:ascii="Calibri" w:eastAsia="Droid Sans Fallback" w:hAnsi="Calibri" w:cs="Lohit Hindi"/>
                <w:b/>
                <w:kern w:val="2"/>
                <w:lang w:eastAsia="en-US" w:bidi="hi-IN"/>
              </w:rPr>
            </w:pP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assure the access protection to a device according the access rights established in the device configuration</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Access Control, Data and Privacy Protection</w:t>
            </w:r>
          </w:p>
        </w:tc>
      </w:tr>
      <w:tr w:rsidR="006078BD" w:rsidRP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WoO_NFR_2</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rPr>
            </w:pPr>
            <w:proofErr w:type="spellStart"/>
            <w:r>
              <w:rPr>
                <w:rFonts w:ascii="Calibri" w:hAnsi="Calibri"/>
                <w:sz w:val="20"/>
                <w:szCs w:val="20"/>
              </w:rPr>
              <w:t>WoO</w:t>
            </w:r>
            <w:proofErr w:type="spellEnd"/>
            <w:r>
              <w:rPr>
                <w:rFonts w:ascii="Calibri" w:hAnsi="Calibri"/>
                <w:sz w:val="20"/>
                <w:szCs w:val="20"/>
              </w:rPr>
              <w:t xml:space="preserve"> platform shall assure the visibility of a device and the accessibility to its services, according the access rights established in the device configuration</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Access Control, Data and Privacy Protection</w:t>
            </w:r>
          </w:p>
        </w:tc>
      </w:tr>
      <w:tr w:rsidR="006078BD" w:rsidRP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WoO_NFR_4</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lang w:val="en-GB"/>
              </w:rPr>
            </w:pPr>
            <w:proofErr w:type="spellStart"/>
            <w:r>
              <w:rPr>
                <w:rFonts w:ascii="Calibri" w:hAnsi="Calibri"/>
                <w:sz w:val="20"/>
                <w:szCs w:val="20"/>
              </w:rPr>
              <w:t>WoO</w:t>
            </w:r>
            <w:proofErr w:type="spellEnd"/>
            <w:r>
              <w:rPr>
                <w:rFonts w:ascii="Calibri" w:hAnsi="Calibri"/>
                <w:sz w:val="20"/>
                <w:szCs w:val="20"/>
              </w:rPr>
              <w:t xml:space="preserve"> platform </w:t>
            </w:r>
            <w:r>
              <w:rPr>
                <w:rFonts w:ascii="Calibri" w:hAnsi="Calibri"/>
                <w:sz w:val="20"/>
                <w:szCs w:val="20"/>
                <w:lang w:val="en-GB"/>
              </w:rPr>
              <w:t>shall assure secure communication between the integrated devices</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Secure Communications, Data Protection, Verification of authenticity</w:t>
            </w:r>
          </w:p>
        </w:tc>
      </w:tr>
      <w:tr w:rsid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WoO_NFR_5</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lang w:val="en-GB"/>
              </w:rPr>
            </w:pPr>
            <w:proofErr w:type="spellStart"/>
            <w:r>
              <w:rPr>
                <w:rFonts w:ascii="Calibri" w:hAnsi="Calibri"/>
                <w:sz w:val="20"/>
                <w:szCs w:val="20"/>
              </w:rPr>
              <w:t>WoO</w:t>
            </w:r>
            <w:proofErr w:type="spellEnd"/>
            <w:r>
              <w:rPr>
                <w:rFonts w:ascii="Calibri" w:hAnsi="Calibri"/>
                <w:sz w:val="20"/>
                <w:szCs w:val="20"/>
              </w:rPr>
              <w:t xml:space="preserve"> platform </w:t>
            </w:r>
            <w:r>
              <w:rPr>
                <w:rFonts w:ascii="Calibri" w:hAnsi="Calibri"/>
                <w:sz w:val="20"/>
                <w:szCs w:val="20"/>
                <w:lang w:val="en-GB"/>
              </w:rPr>
              <w:t>shall provide unique identifiers for the configured devices, and shall capture and employ the unique identifiers of the other integrated devices</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Data Integrity, Secure Interoperability</w:t>
            </w:r>
          </w:p>
        </w:tc>
      </w:tr>
      <w:tr w:rsid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WoO_NFR_6</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lang w:val="en-GB"/>
              </w:rPr>
            </w:pPr>
            <w:proofErr w:type="spellStart"/>
            <w:r>
              <w:rPr>
                <w:rFonts w:ascii="Calibri" w:hAnsi="Calibri"/>
                <w:sz w:val="20"/>
                <w:szCs w:val="20"/>
              </w:rPr>
              <w:t>WoO</w:t>
            </w:r>
            <w:proofErr w:type="spellEnd"/>
            <w:r>
              <w:rPr>
                <w:rFonts w:ascii="Calibri" w:hAnsi="Calibri"/>
                <w:sz w:val="20"/>
                <w:szCs w:val="20"/>
              </w:rPr>
              <w:t xml:space="preserve"> platform </w:t>
            </w:r>
            <w:r>
              <w:rPr>
                <w:rFonts w:ascii="Calibri" w:hAnsi="Calibri"/>
                <w:sz w:val="20"/>
                <w:szCs w:val="20"/>
                <w:lang w:val="en-GB"/>
              </w:rPr>
              <w:t xml:space="preserve">shall assure data integrity for the managed </w:t>
            </w:r>
            <w:proofErr w:type="spellStart"/>
            <w:r>
              <w:rPr>
                <w:rFonts w:ascii="Calibri" w:hAnsi="Calibri"/>
                <w:sz w:val="20"/>
                <w:szCs w:val="20"/>
                <w:lang w:val="en-GB"/>
              </w:rPr>
              <w:t>WoO_Devices</w:t>
            </w:r>
            <w:proofErr w:type="spellEnd"/>
            <w:r>
              <w:rPr>
                <w:rFonts w:ascii="Calibri" w:hAnsi="Calibri"/>
                <w:sz w:val="20"/>
                <w:szCs w:val="20"/>
                <w:lang w:val="en-GB"/>
              </w:rPr>
              <w:t>-Directory. The data stored should not be tampered</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Data Integrity</w:t>
            </w:r>
          </w:p>
        </w:tc>
      </w:tr>
      <w:tr w:rsid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WoO_NFR_7</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lang w:val="en-GB"/>
              </w:rPr>
            </w:pPr>
            <w:proofErr w:type="spellStart"/>
            <w:r>
              <w:rPr>
                <w:rFonts w:ascii="Calibri" w:hAnsi="Calibri"/>
                <w:sz w:val="20"/>
                <w:szCs w:val="20"/>
              </w:rPr>
              <w:t>WoO</w:t>
            </w:r>
            <w:proofErr w:type="spellEnd"/>
            <w:r>
              <w:rPr>
                <w:rFonts w:ascii="Calibri" w:hAnsi="Calibri"/>
                <w:sz w:val="20"/>
                <w:szCs w:val="20"/>
              </w:rPr>
              <w:t xml:space="preserve"> platform </w:t>
            </w:r>
            <w:r>
              <w:rPr>
                <w:rFonts w:ascii="Calibri" w:hAnsi="Calibri"/>
                <w:sz w:val="20"/>
                <w:szCs w:val="20"/>
                <w:lang w:val="en-GB"/>
              </w:rPr>
              <w:t xml:space="preserve">shall provide access control mechanisms to the managed </w:t>
            </w:r>
            <w:proofErr w:type="spellStart"/>
            <w:r>
              <w:rPr>
                <w:rFonts w:ascii="Calibri" w:hAnsi="Calibri"/>
                <w:sz w:val="20"/>
                <w:szCs w:val="20"/>
                <w:lang w:val="en-GB"/>
              </w:rPr>
              <w:t>WoO_Devices</w:t>
            </w:r>
            <w:proofErr w:type="spellEnd"/>
            <w:r>
              <w:rPr>
                <w:rFonts w:ascii="Calibri" w:hAnsi="Calibri"/>
                <w:sz w:val="20"/>
                <w:szCs w:val="20"/>
                <w:lang w:val="en-GB"/>
              </w:rPr>
              <w:t>-Directory</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Access Control</w:t>
            </w:r>
          </w:p>
        </w:tc>
      </w:tr>
      <w:tr w:rsidR="006078BD" w:rsidRP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WoO_NFR_9</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tablereq"/>
              <w:rPr>
                <w:rFonts w:ascii="Calibri" w:hAnsi="Calibri"/>
                <w:sz w:val="20"/>
                <w:szCs w:val="20"/>
                <w:lang w:val="en-GB"/>
              </w:rPr>
            </w:pPr>
            <w:proofErr w:type="spellStart"/>
            <w:r>
              <w:rPr>
                <w:rFonts w:ascii="Calibri" w:hAnsi="Calibri"/>
                <w:sz w:val="20"/>
                <w:szCs w:val="20"/>
              </w:rPr>
              <w:t>WoO</w:t>
            </w:r>
            <w:proofErr w:type="spellEnd"/>
            <w:r>
              <w:rPr>
                <w:rFonts w:ascii="Calibri" w:hAnsi="Calibri"/>
                <w:sz w:val="20"/>
                <w:szCs w:val="20"/>
              </w:rPr>
              <w:t xml:space="preserve"> platform </w:t>
            </w:r>
            <w:r>
              <w:rPr>
                <w:rFonts w:ascii="Calibri" w:hAnsi="Calibri"/>
                <w:sz w:val="20"/>
                <w:szCs w:val="20"/>
                <w:lang w:val="en-GB"/>
              </w:rPr>
              <w:t xml:space="preserve">shall provide logs in order to facilitate security auditing </w:t>
            </w:r>
            <w:r>
              <w:rPr>
                <w:rFonts w:ascii="Calibri" w:hAnsi="Calibri"/>
                <w:sz w:val="20"/>
                <w:szCs w:val="20"/>
              </w:rPr>
              <w:t>without compromising user identity and trust</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sz w:val="20"/>
                <w:szCs w:val="20"/>
              </w:rPr>
            </w:pPr>
            <w:r>
              <w:rPr>
                <w:rFonts w:ascii="Calibri" w:hAnsi="Calibri"/>
                <w:sz w:val="20"/>
                <w:szCs w:val="20"/>
              </w:rPr>
              <w:t>Security Auditing, Intrusion Detection, Data Integrity, Trust</w:t>
            </w:r>
          </w:p>
        </w:tc>
      </w:tr>
      <w:tr w:rsid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WoO_NFR_15</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GB" w:eastAsia="en-US"/>
              </w:rPr>
            </w:pPr>
            <w:proofErr w:type="spellStart"/>
            <w:r>
              <w:rPr>
                <w:rFonts w:ascii="Calibri" w:hAnsi="Calibri"/>
                <w:sz w:val="20"/>
                <w:szCs w:val="20"/>
                <w:lang w:val="en-US" w:eastAsia="en-US"/>
              </w:rPr>
              <w:t>WoO</w:t>
            </w:r>
            <w:proofErr w:type="spellEnd"/>
            <w:r>
              <w:rPr>
                <w:rFonts w:ascii="Calibri" w:hAnsi="Calibri"/>
                <w:sz w:val="20"/>
                <w:szCs w:val="20"/>
                <w:lang w:val="en-US" w:eastAsia="en-US"/>
              </w:rPr>
              <w:t xml:space="preserve"> Platform shall make sure that user messages and commands are properly authenticated and not anonymous unless explicitly required by a use case</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jc w:val="center"/>
              <w:rPr>
                <w:rFonts w:ascii="Calibri" w:hAnsi="Calibri"/>
                <w:sz w:val="20"/>
                <w:szCs w:val="20"/>
                <w:lang w:val="en-US" w:eastAsia="en-US"/>
              </w:rPr>
            </w:pPr>
            <w:r>
              <w:rPr>
                <w:rFonts w:ascii="Calibri" w:hAnsi="Calibri"/>
                <w:sz w:val="20"/>
                <w:szCs w:val="20"/>
                <w:lang w:val="en-US" w:eastAsia="en-US"/>
              </w:rPr>
              <w:t>Data Integrity, Privacy Management</w:t>
            </w:r>
          </w:p>
        </w:tc>
      </w:tr>
      <w:tr w:rsidR="006078BD" w:rsidRPr="006078BD" w:rsidTr="006078BD">
        <w:tc>
          <w:tcPr>
            <w:tcW w:w="1440" w:type="dxa"/>
            <w:tcBorders>
              <w:top w:val="single" w:sz="4" w:space="0" w:color="auto"/>
              <w:left w:val="single" w:sz="4" w:space="0" w:color="auto"/>
              <w:bottom w:val="single" w:sz="4" w:space="0" w:color="auto"/>
              <w:right w:val="single" w:sz="4" w:space="0" w:color="auto"/>
            </w:tcBorders>
            <w:hideMark/>
          </w:tcPr>
          <w:p w:rsidR="006078BD" w:rsidRDefault="006078BD">
            <w:pPr>
              <w:pStyle w:val="tablereq"/>
              <w:jc w:val="center"/>
              <w:rPr>
                <w:rFonts w:ascii="Calibri" w:hAnsi="Calibri"/>
                <w:b/>
                <w:sz w:val="20"/>
                <w:szCs w:val="20"/>
              </w:rPr>
            </w:pPr>
            <w:r>
              <w:rPr>
                <w:rFonts w:ascii="Calibri" w:hAnsi="Calibri"/>
                <w:b/>
                <w:sz w:val="20"/>
                <w:szCs w:val="20"/>
              </w:rPr>
              <w:t>WoO_NFR_20</w:t>
            </w: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GB" w:eastAsia="en-US"/>
              </w:rPr>
            </w:pPr>
            <w:proofErr w:type="spellStart"/>
            <w:r>
              <w:rPr>
                <w:rFonts w:ascii="Calibri" w:hAnsi="Calibri"/>
                <w:sz w:val="20"/>
                <w:szCs w:val="20"/>
                <w:lang w:val="en-US" w:eastAsia="en-US"/>
              </w:rPr>
              <w:t>WoO</w:t>
            </w:r>
            <w:proofErr w:type="spellEnd"/>
            <w:r>
              <w:rPr>
                <w:rFonts w:ascii="Calibri" w:hAnsi="Calibri"/>
                <w:sz w:val="20"/>
                <w:szCs w:val="20"/>
                <w:lang w:val="en-US" w:eastAsia="en-US"/>
              </w:rPr>
              <w:t xml:space="preserve"> Platform shall ensure that any locally stored data is not accessible by non-authorized users and should be not tampered in anyway</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jc w:val="center"/>
              <w:rPr>
                <w:rFonts w:ascii="Calibri" w:hAnsi="Calibri"/>
                <w:sz w:val="20"/>
                <w:szCs w:val="20"/>
                <w:lang w:val="en-US" w:eastAsia="en-US"/>
              </w:rPr>
            </w:pPr>
            <w:r>
              <w:rPr>
                <w:rFonts w:ascii="Calibri" w:hAnsi="Calibri"/>
                <w:sz w:val="20"/>
                <w:szCs w:val="20"/>
                <w:lang w:val="en-US" w:eastAsia="en-US"/>
              </w:rPr>
              <w:t>Data and Privacy Protection, Data Integrity, Access Control</w:t>
            </w:r>
          </w:p>
        </w:tc>
      </w:tr>
      <w:tr w:rsidR="006078BD" w:rsidRPr="006078BD" w:rsidTr="006078BD">
        <w:tc>
          <w:tcPr>
            <w:tcW w:w="1440" w:type="dxa"/>
            <w:tcBorders>
              <w:top w:val="single" w:sz="4" w:space="0" w:color="auto"/>
              <w:left w:val="single" w:sz="4" w:space="0" w:color="auto"/>
              <w:bottom w:val="single" w:sz="4" w:space="0" w:color="auto"/>
              <w:right w:val="single" w:sz="4" w:space="0" w:color="auto"/>
            </w:tcBorders>
          </w:tcPr>
          <w:p w:rsidR="006078BD" w:rsidRDefault="006078BD">
            <w:pPr>
              <w:pStyle w:val="tablereq"/>
              <w:jc w:val="center"/>
              <w:rPr>
                <w:rFonts w:ascii="Calibri" w:hAnsi="Calibri"/>
                <w:b/>
                <w:sz w:val="20"/>
                <w:szCs w:val="20"/>
              </w:rPr>
            </w:pPr>
            <w:r>
              <w:rPr>
                <w:rFonts w:ascii="Calibri" w:hAnsi="Calibri"/>
                <w:b/>
                <w:sz w:val="20"/>
                <w:szCs w:val="20"/>
              </w:rPr>
              <w:t>WoO_NFR_23</w:t>
            </w:r>
          </w:p>
          <w:p w:rsidR="006078BD" w:rsidRDefault="006078BD">
            <w:pPr>
              <w:pStyle w:val="tablereq"/>
              <w:jc w:val="center"/>
              <w:rPr>
                <w:rFonts w:ascii="Calibri" w:hAnsi="Calibri"/>
                <w:b/>
                <w:sz w:val="20"/>
                <w:szCs w:val="20"/>
              </w:rPr>
            </w:pPr>
          </w:p>
        </w:tc>
        <w:tc>
          <w:tcPr>
            <w:tcW w:w="5280"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proofErr w:type="spellStart"/>
            <w:r>
              <w:rPr>
                <w:rFonts w:ascii="Calibri" w:hAnsi="Calibri"/>
                <w:sz w:val="20"/>
                <w:szCs w:val="20"/>
                <w:lang w:val="en-US" w:eastAsia="en-US"/>
              </w:rPr>
              <w:t>WoO</w:t>
            </w:r>
            <w:proofErr w:type="spellEnd"/>
            <w:r>
              <w:rPr>
                <w:rFonts w:ascii="Calibri" w:hAnsi="Calibri"/>
                <w:sz w:val="20"/>
                <w:szCs w:val="20"/>
                <w:lang w:val="en-US" w:eastAsia="en-US"/>
              </w:rPr>
              <w:t xml:space="preserve"> Platform shall take preventive measures against propagation of malicious code, viruses and other forms of malware, adware and related stuff</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widowControl w:val="0"/>
              <w:suppressAutoHyphens/>
              <w:spacing w:before="40" w:after="40"/>
              <w:ind w:left="-46" w:firstLine="567"/>
              <w:jc w:val="center"/>
              <w:rPr>
                <w:rFonts w:ascii="Calibri" w:eastAsia="Droid Sans Fallback" w:hAnsi="Calibri" w:cs="Lohit Hindi"/>
                <w:kern w:val="2"/>
                <w:lang w:eastAsia="en-US" w:bidi="hi-IN"/>
              </w:rPr>
            </w:pPr>
            <w:r>
              <w:rPr>
                <w:rFonts w:ascii="Calibri" w:hAnsi="Calibri"/>
                <w:lang w:eastAsia="en-US"/>
              </w:rPr>
              <w:t xml:space="preserve">Trust, Authentication, Data Protection, </w:t>
            </w:r>
            <w:r>
              <w:rPr>
                <w:rFonts w:ascii="Calibri" w:hAnsi="Calibri"/>
                <w:sz w:val="22"/>
                <w:szCs w:val="22"/>
              </w:rPr>
              <w:t>Creation of Security and Privacy Policies</w:t>
            </w:r>
          </w:p>
        </w:tc>
      </w:tr>
      <w:tr w:rsidR="006078BD" w:rsidTr="006078BD">
        <w:tc>
          <w:tcPr>
            <w:tcW w:w="9746" w:type="dxa"/>
            <w:gridSpan w:val="4"/>
            <w:tcBorders>
              <w:top w:val="single" w:sz="4" w:space="0" w:color="auto"/>
              <w:left w:val="single" w:sz="4" w:space="0" w:color="auto"/>
              <w:bottom w:val="single" w:sz="4" w:space="0" w:color="auto"/>
              <w:right w:val="single" w:sz="4" w:space="0" w:color="auto"/>
            </w:tcBorders>
            <w:shd w:val="clear" w:color="auto" w:fill="333333"/>
            <w:hideMark/>
          </w:tcPr>
          <w:p w:rsidR="006078BD" w:rsidRDefault="006078BD">
            <w:pPr>
              <w:pStyle w:val="tablereq"/>
              <w:jc w:val="left"/>
              <w:rPr>
                <w:rFonts w:ascii="Calibri" w:hAnsi="Calibri"/>
                <w:b/>
                <w:color w:val="FFFFFF"/>
                <w:sz w:val="20"/>
                <w:szCs w:val="20"/>
              </w:rPr>
            </w:pPr>
            <w:r>
              <w:rPr>
                <w:rFonts w:ascii="Calibri" w:hAnsi="Calibri"/>
                <w:b/>
                <w:color w:val="FFFFFF"/>
                <w:sz w:val="20"/>
                <w:szCs w:val="20"/>
              </w:rPr>
              <w:t>D3.1 Quality Attributes</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ID</w:t>
            </w:r>
          </w:p>
        </w:tc>
        <w:tc>
          <w:tcPr>
            <w:tcW w:w="5183"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Description</w:t>
            </w:r>
          </w:p>
        </w:tc>
        <w:tc>
          <w:tcPr>
            <w:tcW w:w="3026"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Requirements</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b/>
                <w:szCs w:val="20"/>
                <w:lang w:val="es-ES" w:eastAsia="hi-IN" w:bidi="hi-IN"/>
              </w:rPr>
            </w:pPr>
            <w:r>
              <w:rPr>
                <w:rFonts w:ascii="Calibri" w:hAnsi="Calibri"/>
                <w:b/>
                <w:szCs w:val="20"/>
              </w:rPr>
              <w:lastRenderedPageBreak/>
              <w:t>QAS01</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The system must be prepared to add new auto-identification mechanisms/technologies</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szCs w:val="20"/>
                <w:lang w:eastAsia="hi-IN" w:bidi="hi-IN"/>
              </w:rPr>
            </w:pPr>
            <w:r>
              <w:rPr>
                <w:rFonts w:ascii="Calibri" w:hAnsi="Calibri"/>
                <w:szCs w:val="20"/>
              </w:rPr>
              <w:t>Identity Management</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b/>
                <w:szCs w:val="20"/>
                <w:lang w:val="es-ES" w:eastAsia="hi-IN" w:bidi="hi-IN"/>
              </w:rPr>
            </w:pPr>
            <w:r>
              <w:rPr>
                <w:rFonts w:ascii="Calibri" w:hAnsi="Calibri"/>
                <w:b/>
                <w:szCs w:val="20"/>
              </w:rPr>
              <w:t>QAS06</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 xml:space="preserve">The system must provide secure communication mechanisms </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szCs w:val="20"/>
                <w:lang w:eastAsia="hi-IN" w:bidi="hi-IN"/>
              </w:rPr>
            </w:pPr>
            <w:r>
              <w:rPr>
                <w:rFonts w:ascii="Calibri" w:hAnsi="Calibri"/>
                <w:szCs w:val="20"/>
              </w:rPr>
              <w:t>Manageability</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b/>
                <w:szCs w:val="20"/>
                <w:lang w:val="es-ES" w:eastAsia="hi-IN" w:bidi="hi-IN"/>
              </w:rPr>
            </w:pPr>
            <w:r>
              <w:rPr>
                <w:rFonts w:ascii="Calibri" w:hAnsi="Calibri"/>
                <w:b/>
                <w:szCs w:val="20"/>
              </w:rPr>
              <w:t>QAS11</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 xml:space="preserve">Physical Identification of core system devices </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szCs w:val="20"/>
                <w:lang w:eastAsia="hi-IN" w:bidi="hi-IN"/>
              </w:rPr>
            </w:pPr>
            <w:r>
              <w:rPr>
                <w:rFonts w:ascii="Calibri" w:hAnsi="Calibri"/>
                <w:szCs w:val="20"/>
              </w:rPr>
              <w:t>Manageability</w:t>
            </w:r>
          </w:p>
        </w:tc>
      </w:tr>
      <w:tr w:rsidR="006078BD" w:rsidRPr="006078BD" w:rsidTr="006078BD">
        <w:trPr>
          <w:trHeight w:val="171"/>
        </w:trPr>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b/>
                <w:szCs w:val="20"/>
                <w:lang w:val="es-ES" w:eastAsia="hi-IN" w:bidi="hi-IN"/>
              </w:rPr>
            </w:pPr>
            <w:r>
              <w:rPr>
                <w:rFonts w:ascii="Calibri" w:hAnsi="Calibri"/>
                <w:b/>
                <w:szCs w:val="20"/>
              </w:rPr>
              <w:t>QAS14</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The user profile must be secure, accessible and updatable</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szCs w:val="20"/>
                <w:lang w:eastAsia="hi-IN" w:bidi="hi-IN"/>
              </w:rPr>
            </w:pPr>
            <w:r>
              <w:rPr>
                <w:rFonts w:ascii="Calibri" w:hAnsi="Calibri"/>
                <w:szCs w:val="20"/>
              </w:rPr>
              <w:t>Data and Privacy Protection, Manageability</w:t>
            </w:r>
          </w:p>
        </w:tc>
      </w:tr>
      <w:tr w:rsidR="006078BD" w:rsidTr="006078BD">
        <w:trPr>
          <w:trHeight w:val="171"/>
        </w:trPr>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b/>
                <w:szCs w:val="20"/>
                <w:lang w:val="es-ES" w:eastAsia="hi-IN" w:bidi="hi-IN"/>
              </w:rPr>
            </w:pPr>
            <w:r>
              <w:rPr>
                <w:rFonts w:ascii="Calibri" w:hAnsi="Calibri"/>
                <w:b/>
                <w:szCs w:val="20"/>
              </w:rPr>
              <w:t>QAS15</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 xml:space="preserve">The system must be able to authenticate users to prevent anonymous and malicious access </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szCs w:val="20"/>
                <w:lang w:eastAsia="hi-IN" w:bidi="hi-IN"/>
              </w:rPr>
            </w:pPr>
            <w:r>
              <w:rPr>
                <w:rFonts w:ascii="Calibri" w:hAnsi="Calibri"/>
                <w:szCs w:val="20"/>
              </w:rPr>
              <w:t>Authentication</w:t>
            </w:r>
          </w:p>
        </w:tc>
      </w:tr>
      <w:tr w:rsidR="006078BD" w:rsidTr="006078BD">
        <w:trPr>
          <w:trHeight w:val="171"/>
        </w:trPr>
        <w:tc>
          <w:tcPr>
            <w:tcW w:w="1537" w:type="dxa"/>
            <w:gridSpan w:val="2"/>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rFonts w:ascii="Calibri" w:hAnsi="Calibri"/>
                <w:b/>
                <w:szCs w:val="20"/>
                <w:lang w:val="es-ES" w:eastAsia="hi-IN" w:bidi="hi-IN"/>
              </w:rPr>
            </w:pPr>
            <w:r>
              <w:rPr>
                <w:rFonts w:ascii="Calibri" w:hAnsi="Calibri"/>
                <w:b/>
                <w:szCs w:val="20"/>
              </w:rPr>
              <w:t>QAS16</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 xml:space="preserve">The system must be able to identify users based on the access level they are granted and provide them relevant information accordingly </w:t>
            </w:r>
          </w:p>
        </w:tc>
        <w:tc>
          <w:tcPr>
            <w:tcW w:w="3026" w:type="dxa"/>
            <w:tcBorders>
              <w:top w:val="single" w:sz="4" w:space="0" w:color="auto"/>
              <w:left w:val="single" w:sz="4" w:space="0" w:color="auto"/>
              <w:bottom w:val="single" w:sz="4" w:space="0" w:color="auto"/>
              <w:right w:val="single" w:sz="4" w:space="0" w:color="auto"/>
            </w:tcBorders>
            <w:hideMark/>
          </w:tcPr>
          <w:p w:rsidR="006078BD" w:rsidRDefault="006078BD">
            <w:pPr>
              <w:pStyle w:val="Corpsdetexte"/>
              <w:jc w:val="center"/>
              <w:rPr>
                <w:lang w:eastAsia="hi-IN" w:bidi="hi-IN"/>
              </w:rPr>
            </w:pPr>
            <w:r>
              <w:rPr>
                <w:rFonts w:ascii="Calibri" w:hAnsi="Calibri"/>
                <w:szCs w:val="20"/>
              </w:rPr>
              <w:t>Access Control</w:t>
            </w:r>
          </w:p>
        </w:tc>
      </w:tr>
      <w:tr w:rsidR="006078BD" w:rsidTr="006078BD">
        <w:tc>
          <w:tcPr>
            <w:tcW w:w="9746" w:type="dxa"/>
            <w:gridSpan w:val="4"/>
            <w:tcBorders>
              <w:top w:val="single" w:sz="4" w:space="0" w:color="auto"/>
              <w:left w:val="single" w:sz="4" w:space="0" w:color="auto"/>
              <w:bottom w:val="single" w:sz="4" w:space="0" w:color="auto"/>
              <w:right w:val="single" w:sz="4" w:space="0" w:color="auto"/>
            </w:tcBorders>
            <w:shd w:val="clear" w:color="auto" w:fill="333333"/>
            <w:hideMark/>
          </w:tcPr>
          <w:p w:rsidR="006078BD" w:rsidRDefault="006078BD">
            <w:pPr>
              <w:pStyle w:val="tablereq"/>
              <w:jc w:val="left"/>
              <w:rPr>
                <w:rFonts w:ascii="Calibri" w:hAnsi="Calibri"/>
                <w:b/>
                <w:color w:val="FFFFFF"/>
                <w:sz w:val="20"/>
                <w:szCs w:val="20"/>
              </w:rPr>
            </w:pPr>
            <w:r>
              <w:rPr>
                <w:rFonts w:ascii="Calibri" w:hAnsi="Calibri"/>
                <w:b/>
                <w:color w:val="FFFFFF"/>
                <w:sz w:val="20"/>
                <w:szCs w:val="20"/>
              </w:rPr>
              <w:t>D3.1 Constraints</w:t>
            </w:r>
          </w:p>
        </w:tc>
      </w:tr>
      <w:tr w:rsidR="006078BD" w:rsidTr="006078BD">
        <w:tc>
          <w:tcPr>
            <w:tcW w:w="1537" w:type="dxa"/>
            <w:gridSpan w:val="2"/>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ID</w:t>
            </w:r>
          </w:p>
        </w:tc>
        <w:tc>
          <w:tcPr>
            <w:tcW w:w="5183"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Description</w:t>
            </w:r>
          </w:p>
        </w:tc>
        <w:tc>
          <w:tcPr>
            <w:tcW w:w="3026" w:type="dxa"/>
            <w:tcBorders>
              <w:top w:val="single" w:sz="4" w:space="0" w:color="auto"/>
              <w:left w:val="single" w:sz="4" w:space="0" w:color="auto"/>
              <w:bottom w:val="single" w:sz="4" w:space="0" w:color="auto"/>
              <w:right w:val="single" w:sz="4" w:space="0" w:color="auto"/>
            </w:tcBorders>
            <w:shd w:val="clear" w:color="auto" w:fill="B3B3B3"/>
            <w:hideMark/>
          </w:tcPr>
          <w:p w:rsidR="006078BD" w:rsidRDefault="006078BD">
            <w:pPr>
              <w:pStyle w:val="tablereq"/>
              <w:jc w:val="center"/>
              <w:rPr>
                <w:rFonts w:ascii="Calibri" w:hAnsi="Calibri"/>
                <w:b/>
                <w:color w:val="FFFFFF"/>
                <w:sz w:val="20"/>
                <w:szCs w:val="20"/>
              </w:rPr>
            </w:pPr>
            <w:r>
              <w:rPr>
                <w:rFonts w:ascii="Calibri" w:hAnsi="Calibri"/>
                <w:b/>
                <w:color w:val="FFFFFF"/>
                <w:sz w:val="20"/>
                <w:szCs w:val="20"/>
              </w:rPr>
              <w:t>Requirements</w:t>
            </w:r>
          </w:p>
        </w:tc>
      </w:tr>
      <w:tr w:rsidR="006078BD" w:rsidRPr="006078BD" w:rsidTr="006078BD">
        <w:trPr>
          <w:trHeight w:val="171"/>
        </w:trPr>
        <w:tc>
          <w:tcPr>
            <w:tcW w:w="15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078BD" w:rsidRDefault="006078BD">
            <w:pPr>
              <w:pStyle w:val="Corpsdetexte"/>
              <w:jc w:val="center"/>
              <w:rPr>
                <w:rFonts w:ascii="Calibri" w:eastAsia="Droid Sans Fallback" w:hAnsi="Calibri" w:cs="Lohit Hindi"/>
                <w:b/>
                <w:kern w:val="2"/>
                <w:szCs w:val="20"/>
                <w:lang w:val="es-ES" w:eastAsia="hi-IN" w:bidi="hi-IN"/>
              </w:rPr>
            </w:pPr>
            <w:r>
              <w:rPr>
                <w:rFonts w:ascii="Calibri" w:hAnsi="Calibri"/>
                <w:b/>
                <w:szCs w:val="20"/>
              </w:rPr>
              <w:t>Business Constraints</w:t>
            </w:r>
          </w:p>
          <w:p w:rsidR="006078BD" w:rsidRDefault="006078BD">
            <w:pPr>
              <w:pStyle w:val="Corpsdetexte"/>
              <w:jc w:val="center"/>
              <w:rPr>
                <w:rFonts w:ascii="Calibri" w:hAnsi="Calibri"/>
                <w:b/>
                <w:szCs w:val="20"/>
                <w:lang w:val="es-ES" w:eastAsia="hi-IN" w:bidi="hi-IN"/>
              </w:rPr>
            </w:pPr>
            <w:r>
              <w:rPr>
                <w:rFonts w:ascii="Calibri" w:hAnsi="Calibri"/>
                <w:b/>
                <w:szCs w:val="20"/>
              </w:rPr>
              <w:t>(BC)</w:t>
            </w: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All video surveillance systems must comply with the different regulations on surveillance in public and private spaces for each country</w:t>
            </w:r>
          </w:p>
        </w:tc>
        <w:tc>
          <w:tcPr>
            <w:tcW w:w="3026" w:type="dxa"/>
            <w:vMerge w:val="restart"/>
            <w:tcBorders>
              <w:top w:val="single" w:sz="4" w:space="0" w:color="auto"/>
              <w:left w:val="single" w:sz="4" w:space="0" w:color="auto"/>
              <w:bottom w:val="single" w:sz="4" w:space="0" w:color="auto"/>
              <w:right w:val="single" w:sz="4" w:space="0" w:color="auto"/>
            </w:tcBorders>
            <w:vAlign w:val="center"/>
            <w:hideMark/>
          </w:tcPr>
          <w:p w:rsidR="006078BD" w:rsidRDefault="006078BD">
            <w:pPr>
              <w:pStyle w:val="Corpsdetexte"/>
              <w:jc w:val="center"/>
              <w:rPr>
                <w:rFonts w:ascii="Calibri" w:hAnsi="Calibri" w:cs="Arial"/>
                <w:szCs w:val="20"/>
                <w:lang w:val="en-US" w:eastAsia="hi-IN" w:bidi="fa-IR"/>
              </w:rPr>
            </w:pPr>
            <w:r>
              <w:rPr>
                <w:rFonts w:ascii="Calibri" w:hAnsi="Calibri" w:cs="Arial"/>
                <w:szCs w:val="20"/>
                <w:lang w:val="en-US" w:bidi="fa-IR"/>
              </w:rPr>
              <w:t>Data Protection, Privacy, Data Integrity, Confidentiality</w:t>
            </w:r>
          </w:p>
        </w:tc>
      </w:tr>
      <w:tr w:rsidR="006078BD" w:rsidRPr="006078BD" w:rsidTr="006078BD">
        <w:trPr>
          <w:trHeight w:val="17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78BD" w:rsidRPr="00D0006B" w:rsidRDefault="006078BD">
            <w:pPr>
              <w:jc w:val="left"/>
              <w:rPr>
                <w:rFonts w:ascii="Calibri" w:eastAsia="Droid Sans Fallback" w:hAnsi="Calibri"/>
                <w:b/>
                <w:kern w:val="2"/>
              </w:rPr>
            </w:pPr>
          </w:p>
        </w:tc>
        <w:tc>
          <w:tcPr>
            <w:tcW w:w="5183"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All the devices and systems that use or store identifiable personal information must comply with the current laws on the treatment of personal data, which includes the implementation of effective safeguards to preserve data privacy and integrity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78BD" w:rsidRDefault="006078BD" w:rsidP="00E05D35">
            <w:pPr>
              <w:keepNext/>
              <w:jc w:val="left"/>
              <w:rPr>
                <w:rFonts w:ascii="Calibri" w:eastAsia="Droid Sans Fallback" w:hAnsi="Calibri" w:cs="Arial"/>
                <w:kern w:val="2"/>
                <w:lang w:eastAsia="hi-IN" w:bidi="fa-IR"/>
              </w:rPr>
            </w:pPr>
          </w:p>
        </w:tc>
      </w:tr>
    </w:tbl>
    <w:p w:rsidR="006078BD" w:rsidRPr="00E05D35" w:rsidRDefault="009A2657" w:rsidP="00E05D35">
      <w:pPr>
        <w:pStyle w:val="Lgende"/>
      </w:pPr>
      <w:bookmarkStart w:id="176" w:name="_Toc368582547"/>
      <w:r w:rsidRPr="009A2657">
        <w:t xml:space="preserve">Table </w:t>
      </w:r>
      <w:r w:rsidR="00A827EB" w:rsidRPr="009A2657">
        <w:fldChar w:fldCharType="begin"/>
      </w:r>
      <w:r w:rsidRPr="009A2657">
        <w:instrText xml:space="preserve"> SEQ Table \* ARABIC </w:instrText>
      </w:r>
      <w:r w:rsidR="00A827EB" w:rsidRPr="009A2657">
        <w:fldChar w:fldCharType="separate"/>
      </w:r>
      <w:r w:rsidR="00E05D35">
        <w:rPr>
          <w:noProof/>
        </w:rPr>
        <w:t>5</w:t>
      </w:r>
      <w:r w:rsidR="00A827EB" w:rsidRPr="009A2657">
        <w:fldChar w:fldCharType="end"/>
      </w:r>
      <w:r w:rsidRPr="00E05D35">
        <w:t xml:space="preserve"> Security requirements</w:t>
      </w:r>
      <w:bookmarkEnd w:id="176"/>
    </w:p>
    <w:p w:rsidR="006078BD" w:rsidRPr="008A712A" w:rsidRDefault="006078BD" w:rsidP="00E04232">
      <w:pPr>
        <w:pStyle w:val="Titre3"/>
      </w:pPr>
      <w:bookmarkStart w:id="177" w:name="_Toc372304817"/>
      <w:r w:rsidRPr="008A712A">
        <w:t>Security components</w:t>
      </w:r>
      <w:bookmarkEnd w:id="177"/>
    </w:p>
    <w:p w:rsidR="006078BD" w:rsidRDefault="006078BD" w:rsidP="006078BD">
      <w:pPr>
        <w:spacing w:after="120"/>
        <w:rPr>
          <w:rFonts w:ascii="Calibri" w:hAnsi="Calibri"/>
          <w:sz w:val="22"/>
          <w:szCs w:val="22"/>
          <w:lang w:val="en-GB"/>
        </w:rPr>
      </w:pPr>
      <w:r>
        <w:rPr>
          <w:rFonts w:ascii="Calibri" w:hAnsi="Calibri"/>
          <w:sz w:val="22"/>
          <w:szCs w:val="22"/>
          <w:lang w:val="en-GB"/>
        </w:rPr>
        <w:t>Once the main security requirements are identified, it is possible to define the components that the architecture should include to deal with them:</w:t>
      </w:r>
    </w:p>
    <w:p w:rsidR="006078BD" w:rsidRDefault="006078BD" w:rsidP="00C04873">
      <w:pPr>
        <w:widowControl w:val="0"/>
        <w:numPr>
          <w:ilvl w:val="0"/>
          <w:numId w:val="11"/>
        </w:numPr>
        <w:suppressAutoHyphens/>
        <w:spacing w:before="240" w:after="120"/>
        <w:rPr>
          <w:rFonts w:ascii="Calibri" w:hAnsi="Calibri"/>
          <w:sz w:val="22"/>
          <w:szCs w:val="22"/>
          <w:lang w:val="en-GB"/>
        </w:rPr>
      </w:pPr>
      <w:r>
        <w:rPr>
          <w:rFonts w:ascii="Calibri" w:hAnsi="Calibri"/>
          <w:b/>
          <w:sz w:val="22"/>
          <w:szCs w:val="22"/>
          <w:lang w:val="en-GB"/>
        </w:rPr>
        <w:t>Authentication</w:t>
      </w:r>
      <w:r>
        <w:rPr>
          <w:rFonts w:ascii="Calibri" w:hAnsi="Calibri"/>
          <w:sz w:val="22"/>
          <w:szCs w:val="22"/>
          <w:lang w:val="en-GB"/>
        </w:rPr>
        <w:t>: Authentication shall be required to access certain services or objects in the Web of Objects to confirm the identity and credentials of the nodes involved in the interaction, or to verify the authenticity of the messages exchanged. This process establishes a secure environment for the communication between existing and unknown new objects appearing in the network.</w:t>
      </w:r>
    </w:p>
    <w:p w:rsidR="006078BD" w:rsidRDefault="006078BD" w:rsidP="00C04873">
      <w:pPr>
        <w:widowControl w:val="0"/>
        <w:numPr>
          <w:ilvl w:val="0"/>
          <w:numId w:val="11"/>
        </w:numPr>
        <w:suppressAutoHyphens/>
        <w:spacing w:before="240" w:after="120"/>
        <w:rPr>
          <w:rFonts w:ascii="Calibri" w:hAnsi="Calibri"/>
          <w:sz w:val="22"/>
          <w:szCs w:val="22"/>
          <w:lang w:val="en-GB"/>
        </w:rPr>
      </w:pPr>
      <w:r>
        <w:rPr>
          <w:rFonts w:ascii="Calibri" w:hAnsi="Calibri"/>
          <w:b/>
          <w:sz w:val="22"/>
          <w:szCs w:val="22"/>
          <w:lang w:val="en-GB"/>
        </w:rPr>
        <w:t>Authorization</w:t>
      </w:r>
      <w:r>
        <w:rPr>
          <w:rFonts w:ascii="Calibri" w:hAnsi="Calibri"/>
          <w:sz w:val="22"/>
          <w:szCs w:val="22"/>
          <w:lang w:val="en-GB"/>
        </w:rPr>
        <w:t>: This component is responsible for determining the level of access that an authenticated user, device or object has to a particular resource in the Web of Objects. This task includes the management of security policies required for the secure interaction between objects in the network.</w:t>
      </w:r>
    </w:p>
    <w:p w:rsidR="006078BD" w:rsidRDefault="006078BD" w:rsidP="00C04873">
      <w:pPr>
        <w:widowControl w:val="0"/>
        <w:numPr>
          <w:ilvl w:val="0"/>
          <w:numId w:val="11"/>
        </w:numPr>
        <w:suppressAutoHyphens/>
        <w:spacing w:before="240" w:after="120"/>
        <w:rPr>
          <w:rFonts w:ascii="Calibri" w:hAnsi="Calibri"/>
          <w:sz w:val="22"/>
          <w:szCs w:val="22"/>
          <w:lang w:val="en-GB"/>
        </w:rPr>
      </w:pPr>
      <w:r>
        <w:rPr>
          <w:rFonts w:ascii="Calibri" w:hAnsi="Calibri"/>
          <w:b/>
          <w:sz w:val="22"/>
          <w:szCs w:val="22"/>
          <w:lang w:val="en-GB"/>
        </w:rPr>
        <w:t>Identity Management</w:t>
      </w:r>
      <w:r>
        <w:rPr>
          <w:rFonts w:ascii="Calibri" w:hAnsi="Calibri"/>
          <w:sz w:val="22"/>
          <w:szCs w:val="22"/>
          <w:lang w:val="en-GB"/>
        </w:rPr>
        <w:t xml:space="preserve">: The Identity Management deals with the creation, administration and protection of identities for the users and objects in the Web of Objects. This component determines how users and objects obtain unique identities, to consume services or other objects, and provides the necessary mechanisms to protect and limit the disclosure of personal identifiable information in the network based on defined security and privacy policies. </w:t>
      </w:r>
    </w:p>
    <w:p w:rsidR="006078BD" w:rsidRDefault="006078BD" w:rsidP="00C04873">
      <w:pPr>
        <w:widowControl w:val="0"/>
        <w:numPr>
          <w:ilvl w:val="0"/>
          <w:numId w:val="11"/>
        </w:numPr>
        <w:suppressAutoHyphens/>
        <w:spacing w:before="240" w:after="120"/>
        <w:rPr>
          <w:rFonts w:ascii="Calibri" w:hAnsi="Calibri"/>
          <w:sz w:val="22"/>
          <w:szCs w:val="22"/>
          <w:lang w:val="en-GB"/>
        </w:rPr>
      </w:pPr>
      <w:r>
        <w:rPr>
          <w:rFonts w:ascii="Calibri" w:hAnsi="Calibri"/>
          <w:b/>
          <w:sz w:val="22"/>
          <w:szCs w:val="22"/>
          <w:lang w:val="en-GB"/>
        </w:rPr>
        <w:lastRenderedPageBreak/>
        <w:t>Key Exchange &amp; Management</w:t>
      </w:r>
      <w:r>
        <w:rPr>
          <w:rFonts w:ascii="Calibri" w:hAnsi="Calibri"/>
          <w:sz w:val="22"/>
          <w:szCs w:val="22"/>
          <w:lang w:val="en-GB"/>
        </w:rPr>
        <w:t xml:space="preserve">: This element enables secure communication between objects in the Web of Objects providing mechanisms to share keys that can be used to protect the data exchanged and facilitating the interoperability between unknown objects. </w:t>
      </w:r>
    </w:p>
    <w:p w:rsidR="006078BD" w:rsidRDefault="006078BD" w:rsidP="00C04873">
      <w:pPr>
        <w:widowControl w:val="0"/>
        <w:numPr>
          <w:ilvl w:val="0"/>
          <w:numId w:val="11"/>
        </w:numPr>
        <w:suppressAutoHyphens/>
        <w:spacing w:before="240" w:after="120"/>
        <w:rPr>
          <w:rFonts w:ascii="Calibri" w:hAnsi="Calibri"/>
          <w:sz w:val="22"/>
          <w:szCs w:val="22"/>
          <w:lang w:val="en-GB"/>
        </w:rPr>
      </w:pPr>
      <w:r>
        <w:rPr>
          <w:rFonts w:ascii="Calibri" w:hAnsi="Calibri"/>
          <w:b/>
          <w:sz w:val="22"/>
          <w:szCs w:val="22"/>
          <w:lang w:val="en-GB"/>
        </w:rPr>
        <w:t>Trust</w:t>
      </w:r>
      <w:r>
        <w:rPr>
          <w:rFonts w:ascii="Calibri" w:hAnsi="Calibri"/>
          <w:sz w:val="22"/>
          <w:szCs w:val="22"/>
          <w:lang w:val="en-GB"/>
        </w:rPr>
        <w:t>: The Trust component gathers and provides information of the level of trustworthiness of the objects and entities offering services in the Web of Objects, which also facilitates the interaction between objects, particularly when sensitive data is exchanged.</w:t>
      </w:r>
    </w:p>
    <w:p w:rsidR="006078BD" w:rsidRDefault="006078BD" w:rsidP="00C04873">
      <w:pPr>
        <w:widowControl w:val="0"/>
        <w:numPr>
          <w:ilvl w:val="0"/>
          <w:numId w:val="11"/>
        </w:numPr>
        <w:suppressAutoHyphens/>
        <w:spacing w:before="240" w:after="120"/>
        <w:rPr>
          <w:rFonts w:ascii="Calibri" w:hAnsi="Calibri"/>
          <w:sz w:val="22"/>
          <w:szCs w:val="22"/>
          <w:lang w:val="en-GB"/>
        </w:rPr>
      </w:pPr>
      <w:r>
        <w:rPr>
          <w:rFonts w:ascii="Calibri" w:hAnsi="Calibri"/>
          <w:b/>
          <w:sz w:val="22"/>
          <w:szCs w:val="22"/>
          <w:lang w:val="en-GB"/>
        </w:rPr>
        <w:t>Privacy Management</w:t>
      </w:r>
      <w:r>
        <w:rPr>
          <w:rFonts w:ascii="Calibri" w:hAnsi="Calibri"/>
          <w:sz w:val="22"/>
          <w:szCs w:val="22"/>
          <w:lang w:val="en-GB"/>
        </w:rPr>
        <w:t xml:space="preserve">: This component explores the sensitive data that objects collect from the environment and exchange in the network. The </w:t>
      </w:r>
      <w:proofErr w:type="spellStart"/>
      <w:r>
        <w:rPr>
          <w:rFonts w:ascii="Calibri" w:hAnsi="Calibri"/>
          <w:sz w:val="22"/>
          <w:szCs w:val="22"/>
          <w:lang w:val="en-GB"/>
        </w:rPr>
        <w:t>WoO</w:t>
      </w:r>
      <w:proofErr w:type="spellEnd"/>
      <w:r>
        <w:rPr>
          <w:rFonts w:ascii="Calibri" w:hAnsi="Calibri"/>
          <w:sz w:val="22"/>
          <w:szCs w:val="22"/>
          <w:lang w:val="en-GB"/>
        </w:rPr>
        <w:t xml:space="preserve"> paradigm aims to build a web of objects with sensors and actuators that are able to collect data from private environments such as homes, offices and cars. Hence, objects are going to manage sensitive information. This module identifies the private data, decides about the suitable policies to enforce according to the nature of the data and, if necessary, distorts, hides or joins in some way the data to protect the user.</w:t>
      </w:r>
    </w:p>
    <w:p w:rsidR="006078BD" w:rsidRDefault="006078BD" w:rsidP="006078BD">
      <w:pPr>
        <w:rPr>
          <w:rFonts w:ascii="Calibri" w:hAnsi="Calibri"/>
          <w:sz w:val="22"/>
          <w:szCs w:val="22"/>
          <w:lang w:val="en-GB"/>
        </w:rPr>
      </w:pPr>
      <w:r>
        <w:rPr>
          <w:rFonts w:ascii="Calibri" w:hAnsi="Calibri"/>
          <w:sz w:val="22"/>
          <w:szCs w:val="22"/>
          <w:lang w:val="en-GB"/>
        </w:rPr>
        <w:t>This other table summarizes the services provided by each security component and the requirements fulfilled.</w:t>
      </w:r>
    </w:p>
    <w:p w:rsidR="006078BD" w:rsidRDefault="006078BD" w:rsidP="006078BD">
      <w:pPr>
        <w:rPr>
          <w:rFonts w:ascii="Times New Roman" w:hAnsi="Times New Roman"/>
          <w:sz w:val="24"/>
          <w:szCs w:val="24"/>
        </w:rPr>
      </w:pPr>
    </w:p>
    <w:tbl>
      <w:tblPr>
        <w:tblW w:w="0" w:type="auto"/>
        <w:tblLook w:val="01E0" w:firstRow="1" w:lastRow="1" w:firstColumn="1" w:lastColumn="1" w:noHBand="0" w:noVBand="0"/>
      </w:tblPr>
      <w:tblGrid>
        <w:gridCol w:w="686"/>
        <w:gridCol w:w="1769"/>
        <w:gridCol w:w="2625"/>
        <w:gridCol w:w="2744"/>
        <w:gridCol w:w="1977"/>
      </w:tblGrid>
      <w:tr w:rsidR="006078BD" w:rsidRPr="006078BD" w:rsidTr="004C4DBC">
        <w:tc>
          <w:tcPr>
            <w:tcW w:w="658" w:type="dxa"/>
            <w:tcBorders>
              <w:top w:val="single" w:sz="4" w:space="0" w:color="auto"/>
              <w:left w:val="single" w:sz="4" w:space="0" w:color="auto"/>
              <w:bottom w:val="single" w:sz="4" w:space="0" w:color="auto"/>
              <w:right w:val="single" w:sz="4" w:space="0" w:color="auto"/>
            </w:tcBorders>
            <w:vAlign w:val="center"/>
            <w:hideMark/>
          </w:tcPr>
          <w:p w:rsidR="006078BD" w:rsidRPr="004C4DBC" w:rsidRDefault="006078BD" w:rsidP="00D0006B">
            <w:pPr>
              <w:widowControl w:val="0"/>
              <w:suppressAutoHyphens/>
              <w:spacing w:before="40" w:after="40"/>
              <w:jc w:val="center"/>
              <w:rPr>
                <w:rFonts w:ascii="Calibri" w:eastAsia="Droid Sans Fallback" w:hAnsi="Calibri" w:cs="Lohit Hindi"/>
                <w:b/>
                <w:kern w:val="2"/>
                <w:sz w:val="22"/>
                <w:szCs w:val="22"/>
                <w:lang w:eastAsia="hi-IN" w:bidi="hi-IN"/>
              </w:rPr>
            </w:pPr>
            <w:r w:rsidRPr="004C4DBC">
              <w:rPr>
                <w:rFonts w:ascii="Calibri" w:hAnsi="Calibri"/>
                <w:b/>
                <w:sz w:val="22"/>
                <w:szCs w:val="22"/>
              </w:rPr>
              <w:t>ID</w:t>
            </w:r>
          </w:p>
        </w:tc>
        <w:tc>
          <w:tcPr>
            <w:tcW w:w="1742" w:type="dxa"/>
            <w:tcBorders>
              <w:top w:val="single" w:sz="4" w:space="0" w:color="auto"/>
              <w:left w:val="single" w:sz="4" w:space="0" w:color="auto"/>
              <w:bottom w:val="single" w:sz="4" w:space="0" w:color="auto"/>
              <w:right w:val="single" w:sz="4" w:space="0" w:color="auto"/>
            </w:tcBorders>
            <w:vAlign w:val="center"/>
            <w:hideMark/>
          </w:tcPr>
          <w:p w:rsidR="006078BD" w:rsidRPr="004C4DBC" w:rsidRDefault="006078BD" w:rsidP="00303440">
            <w:pPr>
              <w:spacing w:before="40" w:after="40"/>
              <w:jc w:val="center"/>
              <w:rPr>
                <w:rFonts w:ascii="Calibri" w:eastAsia="Droid Sans Fallback" w:hAnsi="Calibri" w:cs="Lohit Hindi"/>
                <w:b/>
                <w:kern w:val="2"/>
                <w:sz w:val="22"/>
                <w:szCs w:val="22"/>
                <w:lang w:eastAsia="hi-IN" w:bidi="hi-IN"/>
              </w:rPr>
            </w:pPr>
            <w:r w:rsidRPr="004C4DBC">
              <w:rPr>
                <w:rFonts w:ascii="Calibri" w:hAnsi="Calibri"/>
                <w:b/>
                <w:sz w:val="22"/>
                <w:szCs w:val="22"/>
              </w:rPr>
              <w:t>Security</w:t>
            </w:r>
          </w:p>
          <w:p w:rsidR="006078BD" w:rsidRPr="004C4DBC" w:rsidRDefault="006078BD" w:rsidP="00D0006B">
            <w:pPr>
              <w:widowControl w:val="0"/>
              <w:suppressAutoHyphens/>
              <w:spacing w:before="40" w:after="40"/>
              <w:jc w:val="center"/>
              <w:rPr>
                <w:rFonts w:ascii="Calibri" w:eastAsia="Droid Sans Fallback" w:hAnsi="Calibri" w:cs="Lohit Hindi"/>
                <w:b/>
                <w:kern w:val="2"/>
                <w:sz w:val="22"/>
                <w:szCs w:val="22"/>
                <w:lang w:eastAsia="hi-IN" w:bidi="hi-IN"/>
              </w:rPr>
            </w:pPr>
            <w:r w:rsidRPr="004C4DBC">
              <w:rPr>
                <w:rFonts w:ascii="Calibri" w:hAnsi="Calibri"/>
                <w:b/>
                <w:sz w:val="22"/>
                <w:szCs w:val="22"/>
              </w:rPr>
              <w:t>Component</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78BD" w:rsidRPr="004C4DBC" w:rsidRDefault="006078BD" w:rsidP="00D0006B">
            <w:pPr>
              <w:widowControl w:val="0"/>
              <w:suppressAutoHyphens/>
              <w:spacing w:before="40" w:after="40"/>
              <w:jc w:val="center"/>
              <w:rPr>
                <w:rFonts w:ascii="Calibri" w:eastAsia="Droid Sans Fallback" w:hAnsi="Calibri" w:cs="Lohit Hindi"/>
                <w:b/>
                <w:kern w:val="2"/>
                <w:sz w:val="22"/>
                <w:szCs w:val="22"/>
                <w:lang w:eastAsia="hi-IN" w:bidi="hi-IN"/>
              </w:rPr>
            </w:pPr>
            <w:r w:rsidRPr="004C4DBC">
              <w:rPr>
                <w:rFonts w:ascii="Calibri" w:hAnsi="Calibri"/>
                <w:b/>
                <w:sz w:val="22"/>
                <w:szCs w:val="22"/>
              </w:rPr>
              <w:t>Services</w:t>
            </w:r>
            <w:r w:rsidR="00303440" w:rsidRPr="004C4DBC">
              <w:rPr>
                <w:rFonts w:ascii="Calibri" w:hAnsi="Calibri"/>
                <w:b/>
                <w:sz w:val="22"/>
                <w:szCs w:val="22"/>
              </w:rPr>
              <w:t xml:space="preserve"> Provided</w:t>
            </w:r>
          </w:p>
        </w:tc>
        <w:tc>
          <w:tcPr>
            <w:tcW w:w="2744" w:type="dxa"/>
            <w:tcBorders>
              <w:top w:val="single" w:sz="4" w:space="0" w:color="auto"/>
              <w:left w:val="single" w:sz="4" w:space="0" w:color="auto"/>
              <w:bottom w:val="single" w:sz="4" w:space="0" w:color="auto"/>
              <w:right w:val="single" w:sz="4" w:space="0" w:color="auto"/>
            </w:tcBorders>
            <w:vAlign w:val="center"/>
            <w:hideMark/>
          </w:tcPr>
          <w:p w:rsidR="006078BD" w:rsidRPr="004C4DBC" w:rsidRDefault="006078BD" w:rsidP="00D0006B">
            <w:pPr>
              <w:widowControl w:val="0"/>
              <w:suppressAutoHyphens/>
              <w:spacing w:before="40" w:after="40"/>
              <w:jc w:val="center"/>
              <w:rPr>
                <w:rFonts w:ascii="Calibri" w:eastAsia="Droid Sans Fallback" w:hAnsi="Calibri" w:cs="Lohit Hindi"/>
                <w:b/>
                <w:kern w:val="2"/>
                <w:sz w:val="22"/>
                <w:szCs w:val="22"/>
                <w:lang w:eastAsia="hi-IN" w:bidi="hi-IN"/>
              </w:rPr>
            </w:pPr>
            <w:r w:rsidRPr="004C4DBC">
              <w:rPr>
                <w:rFonts w:ascii="Calibri" w:hAnsi="Calibri"/>
                <w:b/>
                <w:sz w:val="22"/>
                <w:szCs w:val="22"/>
              </w:rPr>
              <w:t>Requirements</w:t>
            </w:r>
            <w:r w:rsidR="00303440" w:rsidRPr="004C4DBC">
              <w:rPr>
                <w:rFonts w:ascii="Calibri" w:hAnsi="Calibri"/>
                <w:b/>
                <w:sz w:val="22"/>
                <w:szCs w:val="22"/>
              </w:rPr>
              <w:t xml:space="preserve"> Covered</w:t>
            </w:r>
          </w:p>
        </w:tc>
        <w:tc>
          <w:tcPr>
            <w:tcW w:w="1977" w:type="dxa"/>
            <w:tcBorders>
              <w:top w:val="single" w:sz="4" w:space="0" w:color="auto"/>
              <w:left w:val="single" w:sz="4" w:space="0" w:color="auto"/>
              <w:bottom w:val="single" w:sz="4" w:space="0" w:color="auto"/>
              <w:right w:val="single" w:sz="4" w:space="0" w:color="auto"/>
            </w:tcBorders>
            <w:vAlign w:val="center"/>
            <w:hideMark/>
          </w:tcPr>
          <w:p w:rsidR="006078BD" w:rsidRPr="004C4DBC" w:rsidRDefault="006078BD" w:rsidP="00D0006B">
            <w:pPr>
              <w:widowControl w:val="0"/>
              <w:suppressAutoHyphens/>
              <w:spacing w:before="40" w:after="40"/>
              <w:jc w:val="center"/>
              <w:rPr>
                <w:rFonts w:ascii="Calibri" w:eastAsia="Droid Sans Fallback" w:hAnsi="Calibri" w:cs="Lohit Hindi"/>
                <w:b/>
                <w:kern w:val="2"/>
                <w:sz w:val="22"/>
                <w:szCs w:val="22"/>
                <w:lang w:eastAsia="hi-IN" w:bidi="hi-IN"/>
              </w:rPr>
            </w:pPr>
            <w:r w:rsidRPr="004C4DBC">
              <w:rPr>
                <w:rFonts w:ascii="Calibri" w:hAnsi="Calibri"/>
                <w:b/>
                <w:sz w:val="22"/>
                <w:szCs w:val="22"/>
              </w:rPr>
              <w:t>Related requirements from D2.3, D3.1</w:t>
            </w:r>
          </w:p>
        </w:tc>
      </w:tr>
      <w:tr w:rsidR="006078BD" w:rsidTr="004C4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 w:type="dxa"/>
            <w:tcBorders>
              <w:top w:val="single" w:sz="4" w:space="0" w:color="auto"/>
              <w:left w:val="single" w:sz="4" w:space="0" w:color="auto"/>
              <w:bottom w:val="single" w:sz="4" w:space="0" w:color="auto"/>
              <w:right w:val="single" w:sz="4" w:space="0" w:color="auto"/>
            </w:tcBorders>
            <w:hideMark/>
          </w:tcPr>
          <w:p w:rsidR="006078BD" w:rsidRDefault="006078BD" w:rsidP="00A763FD">
            <w:pPr>
              <w:widowControl w:val="0"/>
              <w:suppressAutoHyphens/>
              <w:spacing w:before="40" w:after="40"/>
              <w:ind w:firstLine="567"/>
              <w:jc w:val="center"/>
              <w:rPr>
                <w:rFonts w:ascii="Calibri" w:eastAsia="Droid Sans Fallback" w:hAnsi="Calibri" w:cs="Lohit Hindi"/>
                <w:b/>
                <w:kern w:val="2"/>
                <w:sz w:val="22"/>
                <w:szCs w:val="22"/>
                <w:lang w:eastAsia="hi-IN" w:bidi="hi-IN"/>
              </w:rPr>
            </w:pPr>
            <w:r>
              <w:rPr>
                <w:rFonts w:ascii="Calibri" w:hAnsi="Calibri"/>
                <w:b/>
                <w:sz w:val="22"/>
                <w:szCs w:val="22"/>
              </w:rPr>
              <w:t>C</w:t>
            </w:r>
            <w:r w:rsidR="00A763FD">
              <w:rPr>
                <w:rFonts w:ascii="Calibri" w:hAnsi="Calibri"/>
                <w:b/>
                <w:sz w:val="22"/>
                <w:szCs w:val="22"/>
              </w:rPr>
              <w:t>C</w:t>
            </w:r>
            <w:r>
              <w:rPr>
                <w:rFonts w:ascii="Calibri" w:hAnsi="Calibri"/>
                <w:b/>
                <w:sz w:val="22"/>
                <w:szCs w:val="22"/>
              </w:rPr>
              <w:t>_1</w:t>
            </w:r>
          </w:p>
        </w:tc>
        <w:tc>
          <w:tcPr>
            <w:tcW w:w="1742"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b/>
                <w:lang w:val="en-US" w:eastAsia="en-US"/>
              </w:rPr>
            </w:pPr>
            <w:r>
              <w:rPr>
                <w:rFonts w:ascii="Calibri" w:hAnsi="Calibri"/>
                <w:b/>
                <w:lang w:val="en-US" w:eastAsia="en-US"/>
              </w:rPr>
              <w:t>Authentication</w:t>
            </w:r>
          </w:p>
        </w:tc>
        <w:tc>
          <w:tcPr>
            <w:tcW w:w="2625"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Verification of identities and credentials</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Verification of the authenticity of the messages exchanged</w:t>
            </w:r>
          </w:p>
        </w:tc>
        <w:tc>
          <w:tcPr>
            <w:tcW w:w="2744"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User authentication</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Data Integrity</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Data origin authentication</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Secure communications</w:t>
            </w:r>
          </w:p>
        </w:tc>
        <w:tc>
          <w:tcPr>
            <w:tcW w:w="1977"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 xml:space="preserve">WoO_FR_7, WoO_FR_12, WoO_FR_17, WoO_NFR_1, WoO_NFR_2, WoO_NFR_4, WoO_NFR_6, WoO_NFR_15, WoO_NFR_20, WoO_NFR_23, </w:t>
            </w:r>
          </w:p>
          <w:p w:rsidR="006078BD" w:rsidRDefault="006078BD">
            <w:pPr>
              <w:pStyle w:val="Predeterminado"/>
              <w:rPr>
                <w:rFonts w:ascii="Calibri" w:hAnsi="Calibri"/>
                <w:sz w:val="20"/>
                <w:szCs w:val="20"/>
                <w:lang w:val="en-US" w:eastAsia="en-US"/>
              </w:rPr>
            </w:pPr>
            <w:r>
              <w:rPr>
                <w:rFonts w:ascii="Calibri" w:hAnsi="Calibri"/>
                <w:sz w:val="20"/>
                <w:szCs w:val="20"/>
                <w:lang w:val="en-US" w:eastAsia="en-US"/>
              </w:rPr>
              <w:t>QAS06, QAS15, BC</w:t>
            </w:r>
          </w:p>
        </w:tc>
      </w:tr>
      <w:tr w:rsidR="006078BD" w:rsidTr="0060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 w:type="dxa"/>
            <w:tcBorders>
              <w:top w:val="single" w:sz="4" w:space="0" w:color="auto"/>
              <w:left w:val="single" w:sz="4" w:space="0" w:color="auto"/>
              <w:bottom w:val="single" w:sz="4" w:space="0" w:color="auto"/>
              <w:right w:val="single" w:sz="4" w:space="0" w:color="auto"/>
            </w:tcBorders>
            <w:hideMark/>
          </w:tcPr>
          <w:p w:rsidR="006078BD" w:rsidRDefault="006078BD">
            <w:pPr>
              <w:widowControl w:val="0"/>
              <w:suppressAutoHyphens/>
              <w:spacing w:before="40" w:after="40"/>
              <w:ind w:firstLine="567"/>
              <w:jc w:val="center"/>
              <w:rPr>
                <w:rFonts w:ascii="Calibri" w:eastAsia="Droid Sans Fallback" w:hAnsi="Calibri" w:cs="Lohit Hindi"/>
                <w:b/>
                <w:kern w:val="2"/>
                <w:sz w:val="22"/>
                <w:szCs w:val="22"/>
                <w:lang w:eastAsia="hi-IN" w:bidi="hi-IN"/>
              </w:rPr>
            </w:pPr>
            <w:r>
              <w:rPr>
                <w:rFonts w:ascii="Calibri" w:hAnsi="Calibri"/>
                <w:b/>
                <w:sz w:val="22"/>
                <w:szCs w:val="22"/>
              </w:rPr>
              <w:t>SC_2</w:t>
            </w:r>
          </w:p>
        </w:tc>
        <w:tc>
          <w:tcPr>
            <w:tcW w:w="1742"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rPr>
                <w:rFonts w:ascii="Calibri" w:hAnsi="Calibri"/>
                <w:b/>
                <w:lang w:val="en-US" w:eastAsia="en-US"/>
              </w:rPr>
            </w:pPr>
            <w:r>
              <w:rPr>
                <w:rFonts w:ascii="Calibri" w:hAnsi="Calibri"/>
                <w:b/>
                <w:lang w:val="en-US" w:eastAsia="en-US"/>
              </w:rPr>
              <w:t>Authorization</w:t>
            </w:r>
          </w:p>
        </w:tc>
        <w:tc>
          <w:tcPr>
            <w:tcW w:w="2625"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Obtain the permissions of a user/object to perform certain actions</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Manage access policies</w:t>
            </w:r>
          </w:p>
        </w:tc>
        <w:tc>
          <w:tcPr>
            <w:tcW w:w="2744"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Access Control</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Data Integrity</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Privacy Protection</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Access Policies Management</w:t>
            </w:r>
          </w:p>
        </w:tc>
        <w:tc>
          <w:tcPr>
            <w:tcW w:w="1977"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WoO_FR_6,</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 xml:space="preserve">WoO_FR_7, </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WoO_FR_12,</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WoO_FR_16,</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WoO_FR_17,</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WoO_NFR_1,</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WoO_NFR_2,</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WoO_NFR_7,</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WoO_NFR_9,</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WoO_NFR_20,</w:t>
            </w:r>
          </w:p>
          <w:p w:rsidR="006078BD" w:rsidRDefault="006078BD">
            <w:pPr>
              <w:pStyle w:val="Predeterminado"/>
              <w:widowControl w:val="0"/>
              <w:rPr>
                <w:rFonts w:ascii="Calibri" w:hAnsi="Calibri"/>
                <w:sz w:val="18"/>
                <w:szCs w:val="18"/>
              </w:rPr>
            </w:pPr>
            <w:r>
              <w:rPr>
                <w:rFonts w:ascii="Calibri" w:hAnsi="Calibri"/>
                <w:sz w:val="20"/>
                <w:szCs w:val="20"/>
                <w:lang w:val="en-US" w:eastAsia="en-US"/>
              </w:rPr>
              <w:t>QAS16, BC</w:t>
            </w:r>
          </w:p>
        </w:tc>
      </w:tr>
      <w:tr w:rsidR="006078BD" w:rsidTr="0060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 w:type="dxa"/>
            <w:tcBorders>
              <w:top w:val="single" w:sz="4" w:space="0" w:color="auto"/>
              <w:left w:val="single" w:sz="4" w:space="0" w:color="auto"/>
              <w:bottom w:val="single" w:sz="4" w:space="0" w:color="auto"/>
              <w:right w:val="single" w:sz="4" w:space="0" w:color="auto"/>
            </w:tcBorders>
            <w:hideMark/>
          </w:tcPr>
          <w:p w:rsidR="006078BD" w:rsidRDefault="006078BD">
            <w:pPr>
              <w:widowControl w:val="0"/>
              <w:suppressAutoHyphens/>
              <w:spacing w:before="40" w:after="40"/>
              <w:ind w:firstLine="567"/>
              <w:jc w:val="center"/>
              <w:rPr>
                <w:rFonts w:ascii="Calibri" w:eastAsia="Droid Sans Fallback" w:hAnsi="Calibri" w:cs="Lohit Hindi"/>
                <w:b/>
                <w:kern w:val="2"/>
                <w:sz w:val="22"/>
                <w:szCs w:val="22"/>
                <w:lang w:eastAsia="hi-IN" w:bidi="hi-IN"/>
              </w:rPr>
            </w:pPr>
            <w:r>
              <w:rPr>
                <w:rFonts w:ascii="Calibri" w:hAnsi="Calibri"/>
                <w:b/>
                <w:sz w:val="22"/>
                <w:szCs w:val="22"/>
              </w:rPr>
              <w:lastRenderedPageBreak/>
              <w:t>SC_3</w:t>
            </w:r>
          </w:p>
        </w:tc>
        <w:tc>
          <w:tcPr>
            <w:tcW w:w="1742"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rPr>
                <w:rFonts w:ascii="Calibri" w:hAnsi="Calibri"/>
                <w:b/>
                <w:lang w:val="en-US" w:eastAsia="en-US"/>
              </w:rPr>
            </w:pPr>
            <w:r>
              <w:rPr>
                <w:rFonts w:ascii="Calibri" w:hAnsi="Calibri"/>
                <w:b/>
                <w:lang w:val="en-US" w:eastAsia="en-US"/>
              </w:rPr>
              <w:t>Key Exchange &amp; Management</w:t>
            </w:r>
          </w:p>
        </w:tc>
        <w:tc>
          <w:tcPr>
            <w:tcW w:w="2625"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Provision of keys for the establishment of secure channels</w:t>
            </w:r>
          </w:p>
        </w:tc>
        <w:tc>
          <w:tcPr>
            <w:tcW w:w="2744"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Secure Communications</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Secure Interoperability</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Data Integrity</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Confidentiality</w:t>
            </w:r>
          </w:p>
        </w:tc>
        <w:tc>
          <w:tcPr>
            <w:tcW w:w="1977"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WoO_FR_17,</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WoO_NFR_4,</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WoO_NFR_15,</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QAS06, QAS14, BC</w:t>
            </w:r>
          </w:p>
        </w:tc>
      </w:tr>
      <w:tr w:rsidR="006078BD" w:rsidRPr="006078BD" w:rsidTr="0060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 w:type="dxa"/>
            <w:tcBorders>
              <w:top w:val="single" w:sz="4" w:space="0" w:color="auto"/>
              <w:left w:val="single" w:sz="4" w:space="0" w:color="auto"/>
              <w:bottom w:val="single" w:sz="4" w:space="0" w:color="auto"/>
              <w:right w:val="single" w:sz="4" w:space="0" w:color="auto"/>
            </w:tcBorders>
            <w:hideMark/>
          </w:tcPr>
          <w:p w:rsidR="006078BD" w:rsidRDefault="006078BD">
            <w:pPr>
              <w:widowControl w:val="0"/>
              <w:suppressAutoHyphens/>
              <w:spacing w:before="40" w:after="40"/>
              <w:ind w:firstLine="567"/>
              <w:jc w:val="center"/>
              <w:rPr>
                <w:rFonts w:ascii="Calibri" w:eastAsia="Droid Sans Fallback" w:hAnsi="Calibri" w:cs="Lohit Hindi"/>
                <w:b/>
                <w:kern w:val="2"/>
                <w:sz w:val="22"/>
                <w:szCs w:val="22"/>
                <w:lang w:eastAsia="hi-IN" w:bidi="hi-IN"/>
              </w:rPr>
            </w:pPr>
            <w:r>
              <w:rPr>
                <w:rFonts w:ascii="Calibri" w:hAnsi="Calibri"/>
                <w:b/>
                <w:sz w:val="22"/>
                <w:szCs w:val="22"/>
              </w:rPr>
              <w:t>SC_4</w:t>
            </w:r>
          </w:p>
        </w:tc>
        <w:tc>
          <w:tcPr>
            <w:tcW w:w="1742"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rPr>
                <w:rFonts w:ascii="Calibri" w:hAnsi="Calibri"/>
                <w:b/>
                <w:lang w:val="en-US" w:eastAsia="en-US"/>
              </w:rPr>
            </w:pPr>
            <w:r>
              <w:rPr>
                <w:rFonts w:ascii="Calibri" w:hAnsi="Calibri"/>
                <w:b/>
                <w:lang w:val="en-US" w:eastAsia="en-US"/>
              </w:rPr>
              <w:t>Identity Management</w:t>
            </w:r>
          </w:p>
        </w:tc>
        <w:tc>
          <w:tcPr>
            <w:tcW w:w="2625"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Creation of unique identities taking into account security and privacy policies</w:t>
            </w:r>
          </w:p>
        </w:tc>
        <w:tc>
          <w:tcPr>
            <w:tcW w:w="2744"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Use of unique identifiers</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Privacy protection</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 xml:space="preserve">Confidentiality </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Secure Interoperability</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Manageability</w:t>
            </w:r>
          </w:p>
        </w:tc>
        <w:tc>
          <w:tcPr>
            <w:tcW w:w="1977"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jc w:val="left"/>
              <w:rPr>
                <w:rFonts w:ascii="Calibri" w:hAnsi="Calibri"/>
                <w:sz w:val="20"/>
                <w:szCs w:val="20"/>
                <w:lang w:val="en-US" w:eastAsia="en-US"/>
              </w:rPr>
            </w:pPr>
            <w:r>
              <w:rPr>
                <w:rFonts w:ascii="Calibri" w:hAnsi="Calibri"/>
                <w:sz w:val="20"/>
                <w:szCs w:val="20"/>
                <w:lang w:val="en-US" w:eastAsia="en-US"/>
              </w:rPr>
              <w:t>WoO_NFR_5,</w:t>
            </w:r>
          </w:p>
          <w:p w:rsidR="006078BD" w:rsidRDefault="006078BD">
            <w:pPr>
              <w:pStyle w:val="Predeterminado"/>
              <w:widowControl w:val="0"/>
              <w:jc w:val="left"/>
              <w:rPr>
                <w:rFonts w:ascii="Calibri" w:hAnsi="Calibri"/>
                <w:sz w:val="20"/>
                <w:szCs w:val="20"/>
                <w:lang w:val="en-US" w:eastAsia="en-US"/>
              </w:rPr>
            </w:pPr>
            <w:r>
              <w:rPr>
                <w:rFonts w:ascii="Calibri" w:hAnsi="Calibri"/>
                <w:sz w:val="20"/>
                <w:szCs w:val="20"/>
                <w:lang w:val="en-US" w:eastAsia="en-US"/>
              </w:rPr>
              <w:t>WoO_NFR_9,</w:t>
            </w:r>
          </w:p>
          <w:p w:rsidR="006078BD" w:rsidRDefault="006078BD">
            <w:pPr>
              <w:pStyle w:val="Predeterminado"/>
              <w:widowControl w:val="0"/>
              <w:jc w:val="left"/>
              <w:rPr>
                <w:rFonts w:ascii="Calibri" w:hAnsi="Calibri"/>
                <w:sz w:val="20"/>
                <w:szCs w:val="20"/>
                <w:lang w:val="en-US" w:eastAsia="en-US"/>
              </w:rPr>
            </w:pPr>
            <w:r>
              <w:rPr>
                <w:rFonts w:ascii="Calibri" w:hAnsi="Calibri"/>
                <w:sz w:val="20"/>
                <w:szCs w:val="20"/>
                <w:lang w:val="en-US" w:eastAsia="en-US"/>
              </w:rPr>
              <w:t>WoO_NFR_15,</w:t>
            </w:r>
          </w:p>
          <w:p w:rsidR="006078BD" w:rsidRDefault="006078BD">
            <w:pPr>
              <w:pStyle w:val="Predeterminado"/>
              <w:widowControl w:val="0"/>
              <w:jc w:val="left"/>
              <w:rPr>
                <w:rFonts w:ascii="Calibri" w:hAnsi="Calibri"/>
                <w:sz w:val="20"/>
                <w:szCs w:val="20"/>
                <w:lang w:val="en-US" w:eastAsia="en-US"/>
              </w:rPr>
            </w:pPr>
            <w:r>
              <w:rPr>
                <w:rFonts w:ascii="Calibri" w:hAnsi="Calibri"/>
                <w:sz w:val="20"/>
                <w:szCs w:val="20"/>
                <w:lang w:val="en-US" w:eastAsia="en-US"/>
              </w:rPr>
              <w:t>QAS01, QAS06, QAS11, QAS14, QAS16, BC</w:t>
            </w:r>
          </w:p>
        </w:tc>
      </w:tr>
      <w:tr w:rsidR="006078BD" w:rsidTr="0060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 w:type="dxa"/>
            <w:tcBorders>
              <w:top w:val="single" w:sz="4" w:space="0" w:color="auto"/>
              <w:left w:val="single" w:sz="4" w:space="0" w:color="auto"/>
              <w:bottom w:val="single" w:sz="4" w:space="0" w:color="auto"/>
              <w:right w:val="single" w:sz="4" w:space="0" w:color="auto"/>
            </w:tcBorders>
            <w:hideMark/>
          </w:tcPr>
          <w:p w:rsidR="006078BD" w:rsidRDefault="006078BD">
            <w:pPr>
              <w:widowControl w:val="0"/>
              <w:suppressAutoHyphens/>
              <w:spacing w:before="40" w:after="40"/>
              <w:ind w:firstLine="567"/>
              <w:jc w:val="center"/>
              <w:rPr>
                <w:rFonts w:ascii="Calibri" w:eastAsia="Droid Sans Fallback" w:hAnsi="Calibri" w:cs="Lohit Hindi"/>
                <w:b/>
                <w:kern w:val="2"/>
                <w:sz w:val="22"/>
                <w:szCs w:val="22"/>
                <w:lang w:eastAsia="hi-IN" w:bidi="hi-IN"/>
              </w:rPr>
            </w:pPr>
            <w:r>
              <w:rPr>
                <w:rFonts w:ascii="Calibri" w:hAnsi="Calibri"/>
                <w:b/>
                <w:sz w:val="22"/>
                <w:szCs w:val="22"/>
              </w:rPr>
              <w:t>SC_5</w:t>
            </w:r>
          </w:p>
        </w:tc>
        <w:tc>
          <w:tcPr>
            <w:tcW w:w="1742"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rPr>
                <w:rFonts w:ascii="Calibri" w:hAnsi="Calibri"/>
                <w:b/>
                <w:lang w:val="en-US" w:eastAsia="en-US"/>
              </w:rPr>
            </w:pPr>
            <w:r>
              <w:rPr>
                <w:rFonts w:ascii="Calibri" w:hAnsi="Calibri"/>
                <w:b/>
                <w:lang w:val="en-US" w:eastAsia="en-US"/>
              </w:rPr>
              <w:t>Trust</w:t>
            </w:r>
          </w:p>
        </w:tc>
        <w:tc>
          <w:tcPr>
            <w:tcW w:w="2625"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Collect and provide information of the trustworthiness of a certain entity</w:t>
            </w:r>
          </w:p>
        </w:tc>
        <w:tc>
          <w:tcPr>
            <w:tcW w:w="2744"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Transparency</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Creation of Security and Privacy Policies</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Fulfillment of Policies and Obligations</w:t>
            </w:r>
          </w:p>
        </w:tc>
        <w:tc>
          <w:tcPr>
            <w:tcW w:w="1977"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WoO_FR_14,</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WoO_FR_18,</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WoO_NFR_9,</w:t>
            </w:r>
          </w:p>
          <w:p w:rsidR="006078BD" w:rsidRDefault="006078BD">
            <w:pPr>
              <w:pStyle w:val="Predeterminado"/>
              <w:widowControl w:val="0"/>
              <w:rPr>
                <w:rFonts w:ascii="Calibri" w:hAnsi="Calibri"/>
                <w:sz w:val="20"/>
                <w:szCs w:val="20"/>
                <w:lang w:val="en-US" w:eastAsia="en-US"/>
              </w:rPr>
            </w:pPr>
            <w:r>
              <w:rPr>
                <w:rFonts w:ascii="Calibri" w:hAnsi="Calibri"/>
                <w:sz w:val="20"/>
                <w:szCs w:val="20"/>
                <w:lang w:val="en-US" w:eastAsia="en-US"/>
              </w:rPr>
              <w:t>WoO_NFR_23,</w:t>
            </w:r>
          </w:p>
          <w:p w:rsidR="006078BD" w:rsidRDefault="006078BD">
            <w:pPr>
              <w:pStyle w:val="Predeterminado"/>
              <w:widowControl w:val="0"/>
              <w:rPr>
                <w:rFonts w:ascii="Calibri" w:hAnsi="Calibri"/>
                <w:sz w:val="18"/>
                <w:szCs w:val="18"/>
              </w:rPr>
            </w:pPr>
            <w:r>
              <w:rPr>
                <w:rFonts w:ascii="Calibri" w:hAnsi="Calibri"/>
                <w:sz w:val="20"/>
                <w:szCs w:val="20"/>
                <w:lang w:val="en-US" w:eastAsia="en-US"/>
              </w:rPr>
              <w:t>QAS06, BC</w:t>
            </w:r>
          </w:p>
        </w:tc>
      </w:tr>
      <w:tr w:rsidR="006078BD" w:rsidRPr="006078BD" w:rsidTr="006078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8" w:type="dxa"/>
            <w:tcBorders>
              <w:top w:val="single" w:sz="4" w:space="0" w:color="auto"/>
              <w:left w:val="single" w:sz="4" w:space="0" w:color="auto"/>
              <w:bottom w:val="single" w:sz="4" w:space="0" w:color="auto"/>
              <w:right w:val="single" w:sz="4" w:space="0" w:color="auto"/>
            </w:tcBorders>
            <w:hideMark/>
          </w:tcPr>
          <w:p w:rsidR="006078BD" w:rsidRDefault="006078BD">
            <w:pPr>
              <w:widowControl w:val="0"/>
              <w:suppressAutoHyphens/>
              <w:spacing w:before="40" w:after="40"/>
              <w:ind w:firstLine="567"/>
              <w:jc w:val="center"/>
              <w:rPr>
                <w:rFonts w:ascii="Calibri" w:eastAsia="Droid Sans Fallback" w:hAnsi="Calibri" w:cs="Lohit Hindi"/>
                <w:b/>
                <w:kern w:val="2"/>
                <w:sz w:val="22"/>
                <w:szCs w:val="22"/>
                <w:lang w:eastAsia="hi-IN" w:bidi="hi-IN"/>
              </w:rPr>
            </w:pPr>
            <w:r>
              <w:rPr>
                <w:rFonts w:ascii="Calibri" w:hAnsi="Calibri"/>
                <w:b/>
                <w:sz w:val="22"/>
                <w:szCs w:val="22"/>
              </w:rPr>
              <w:t>SC_6</w:t>
            </w:r>
          </w:p>
        </w:tc>
        <w:tc>
          <w:tcPr>
            <w:tcW w:w="1742" w:type="dxa"/>
            <w:tcBorders>
              <w:top w:val="single" w:sz="4" w:space="0" w:color="auto"/>
              <w:left w:val="single" w:sz="4" w:space="0" w:color="auto"/>
              <w:bottom w:val="single" w:sz="4" w:space="0" w:color="auto"/>
              <w:right w:val="single" w:sz="4" w:space="0" w:color="auto"/>
            </w:tcBorders>
            <w:hideMark/>
          </w:tcPr>
          <w:p w:rsidR="006078BD" w:rsidRDefault="006078BD">
            <w:pPr>
              <w:pStyle w:val="Predeterminado"/>
              <w:widowControl w:val="0"/>
              <w:rPr>
                <w:rFonts w:ascii="Calibri" w:hAnsi="Calibri"/>
                <w:b/>
                <w:lang w:val="en-US" w:eastAsia="en-US"/>
              </w:rPr>
            </w:pPr>
            <w:r>
              <w:rPr>
                <w:rFonts w:ascii="Calibri" w:hAnsi="Calibri"/>
                <w:b/>
                <w:lang w:val="en-US" w:eastAsia="en-US"/>
              </w:rPr>
              <w:t>Privacy Management</w:t>
            </w:r>
          </w:p>
        </w:tc>
        <w:tc>
          <w:tcPr>
            <w:tcW w:w="2625"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Labels data as “sensitive” and protect the transmission of private data</w:t>
            </w:r>
          </w:p>
        </w:tc>
        <w:tc>
          <w:tcPr>
            <w:tcW w:w="2744" w:type="dxa"/>
            <w:tcBorders>
              <w:top w:val="single" w:sz="4" w:space="0" w:color="auto"/>
              <w:left w:val="single" w:sz="4" w:space="0" w:color="auto"/>
              <w:bottom w:val="single" w:sz="4" w:space="0" w:color="auto"/>
              <w:right w:val="single" w:sz="4" w:space="0" w:color="auto"/>
            </w:tcBorders>
            <w:hideMark/>
          </w:tcPr>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Data and Privacy Protection</w:t>
            </w:r>
          </w:p>
          <w:p w:rsidR="006078BD" w:rsidRDefault="006078BD" w:rsidP="00C04873">
            <w:pPr>
              <w:widowControl w:val="0"/>
              <w:numPr>
                <w:ilvl w:val="0"/>
                <w:numId w:val="12"/>
              </w:numPr>
              <w:suppressAutoHyphens/>
              <w:spacing w:before="40" w:after="40" w:line="240" w:lineRule="auto"/>
              <w:ind w:left="194" w:hanging="240"/>
              <w:jc w:val="left"/>
              <w:rPr>
                <w:rFonts w:ascii="Calibri" w:hAnsi="Calibri"/>
                <w:sz w:val="22"/>
                <w:szCs w:val="22"/>
              </w:rPr>
            </w:pPr>
            <w:r>
              <w:rPr>
                <w:rFonts w:ascii="Calibri" w:hAnsi="Calibri"/>
                <w:sz w:val="22"/>
                <w:szCs w:val="22"/>
              </w:rPr>
              <w:t>Access control</w:t>
            </w:r>
          </w:p>
          <w:p w:rsidR="006078BD" w:rsidRDefault="006078BD" w:rsidP="00C04873">
            <w:pPr>
              <w:widowControl w:val="0"/>
              <w:numPr>
                <w:ilvl w:val="0"/>
                <w:numId w:val="12"/>
              </w:numPr>
              <w:suppressAutoHyphens/>
              <w:spacing w:before="40" w:after="40" w:line="240" w:lineRule="auto"/>
              <w:ind w:left="194" w:hanging="240"/>
              <w:jc w:val="left"/>
              <w:rPr>
                <w:rFonts w:ascii="Calibri" w:eastAsia="Droid Sans Fallback" w:hAnsi="Calibri" w:cs="Lohit Hindi"/>
                <w:kern w:val="2"/>
                <w:sz w:val="22"/>
                <w:szCs w:val="22"/>
                <w:lang w:eastAsia="hi-IN" w:bidi="hi-IN"/>
              </w:rPr>
            </w:pPr>
            <w:r>
              <w:rPr>
                <w:rFonts w:ascii="Calibri" w:hAnsi="Calibri"/>
                <w:sz w:val="22"/>
                <w:szCs w:val="22"/>
              </w:rPr>
              <w:t>Confidentiality</w:t>
            </w:r>
          </w:p>
        </w:tc>
        <w:tc>
          <w:tcPr>
            <w:tcW w:w="1977" w:type="dxa"/>
            <w:tcBorders>
              <w:top w:val="single" w:sz="4" w:space="0" w:color="auto"/>
              <w:left w:val="single" w:sz="4" w:space="0" w:color="auto"/>
              <w:bottom w:val="single" w:sz="4" w:space="0" w:color="auto"/>
              <w:right w:val="single" w:sz="4" w:space="0" w:color="auto"/>
            </w:tcBorders>
            <w:hideMark/>
          </w:tcPr>
          <w:p w:rsidR="006078BD" w:rsidRDefault="006078BD" w:rsidP="00E05D35">
            <w:pPr>
              <w:pStyle w:val="Predeterminado"/>
              <w:keepNext/>
              <w:widowControl w:val="0"/>
              <w:rPr>
                <w:rFonts w:ascii="Calibri" w:hAnsi="Calibri"/>
                <w:sz w:val="20"/>
                <w:szCs w:val="20"/>
                <w:lang w:val="en-US" w:eastAsia="en-US"/>
              </w:rPr>
            </w:pPr>
            <w:r>
              <w:rPr>
                <w:rFonts w:ascii="Calibri" w:hAnsi="Calibri"/>
                <w:sz w:val="20"/>
                <w:szCs w:val="20"/>
                <w:lang w:val="en-US" w:eastAsia="en-US"/>
              </w:rPr>
              <w:t>WoO_FR_7, WoO_FR_16, WoO_NFR_4, WoO_NFR_20, WoO_NFR_23, QAS14, BC</w:t>
            </w:r>
          </w:p>
        </w:tc>
      </w:tr>
    </w:tbl>
    <w:p w:rsidR="006078BD" w:rsidRDefault="009A2657" w:rsidP="00E05D35">
      <w:pPr>
        <w:pStyle w:val="Lgende"/>
        <w:rPr>
          <w:rFonts w:ascii="Calibri" w:eastAsia="Droid Sans Fallback" w:hAnsi="Calibri" w:cs="Lohit Hindi"/>
          <w:kern w:val="2"/>
          <w:szCs w:val="22"/>
          <w:lang w:val="en-GB" w:eastAsia="hi-IN" w:bidi="hi-IN"/>
        </w:rPr>
      </w:pPr>
      <w:bookmarkStart w:id="178" w:name="_Toc368582548"/>
      <w:r>
        <w:t xml:space="preserve">Table </w:t>
      </w:r>
      <w:r w:rsidR="00A827EB">
        <w:fldChar w:fldCharType="begin"/>
      </w:r>
      <w:r>
        <w:instrText xml:space="preserve"> SEQ Table \* ARABIC </w:instrText>
      </w:r>
      <w:r w:rsidR="00A827EB">
        <w:fldChar w:fldCharType="separate"/>
      </w:r>
      <w:r w:rsidR="00E05D35">
        <w:rPr>
          <w:noProof/>
        </w:rPr>
        <w:t>6</w:t>
      </w:r>
      <w:r w:rsidR="00A827EB">
        <w:fldChar w:fldCharType="end"/>
      </w:r>
      <w:r>
        <w:rPr>
          <w:lang w:val="fr-FR"/>
        </w:rPr>
        <w:t xml:space="preserve"> </w:t>
      </w:r>
      <w:proofErr w:type="spellStart"/>
      <w:r>
        <w:rPr>
          <w:lang w:val="fr-FR"/>
        </w:rPr>
        <w:t>Mapping</w:t>
      </w:r>
      <w:proofErr w:type="spellEnd"/>
      <w:r>
        <w:rPr>
          <w:lang w:val="fr-FR"/>
        </w:rPr>
        <w:t xml:space="preserve"> </w:t>
      </w:r>
      <w:proofErr w:type="spellStart"/>
      <w:r>
        <w:rPr>
          <w:lang w:val="fr-FR"/>
        </w:rPr>
        <w:t>security</w:t>
      </w:r>
      <w:proofErr w:type="spellEnd"/>
      <w:r>
        <w:rPr>
          <w:lang w:val="fr-FR"/>
        </w:rPr>
        <w:t xml:space="preserve"> component to </w:t>
      </w:r>
      <w:proofErr w:type="spellStart"/>
      <w:r>
        <w:rPr>
          <w:lang w:val="fr-FR"/>
        </w:rPr>
        <w:t>requirements</w:t>
      </w:r>
      <w:bookmarkEnd w:id="178"/>
      <w:proofErr w:type="spellEnd"/>
    </w:p>
    <w:p w:rsidR="006078BD" w:rsidRPr="008A712A" w:rsidRDefault="006078BD" w:rsidP="00E04232">
      <w:pPr>
        <w:pStyle w:val="Titre3"/>
        <w:rPr>
          <w:sz w:val="24"/>
          <w:szCs w:val="24"/>
        </w:rPr>
      </w:pPr>
      <w:bookmarkStart w:id="179" w:name="_Toc372304818"/>
      <w:r w:rsidRPr="008A712A">
        <w:t>Distributed networks</w:t>
      </w:r>
      <w:bookmarkEnd w:id="179"/>
    </w:p>
    <w:p w:rsidR="006078BD" w:rsidRDefault="006078BD" w:rsidP="006078BD">
      <w:pPr>
        <w:jc w:val="center"/>
        <w:rPr>
          <w:lang w:val="en-GB"/>
        </w:rPr>
      </w:pPr>
      <w:r>
        <w:rPr>
          <w:noProof/>
          <w:lang w:val="fr-FR" w:eastAsia="fr-FR"/>
        </w:rPr>
        <w:drawing>
          <wp:inline distT="0" distB="0" distL="0" distR="0" wp14:anchorId="24408F44" wp14:editId="5BC4E75D">
            <wp:extent cx="4298315" cy="3580765"/>
            <wp:effectExtent l="0" t="0" r="6985" b="635"/>
            <wp:docPr id="12" name="Image 12" descr="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oud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298315" cy="3580765"/>
                    </a:xfrm>
                    <a:prstGeom prst="rect">
                      <a:avLst/>
                    </a:prstGeom>
                    <a:noFill/>
                    <a:ln>
                      <a:noFill/>
                    </a:ln>
                  </pic:spPr>
                </pic:pic>
              </a:graphicData>
            </a:graphic>
          </wp:inline>
        </w:drawing>
      </w:r>
    </w:p>
    <w:p w:rsidR="006078BD" w:rsidRDefault="006078BD" w:rsidP="006078BD">
      <w:pPr>
        <w:rPr>
          <w:lang w:val="en-GB"/>
        </w:rPr>
      </w:pPr>
      <w:r>
        <w:rPr>
          <w:lang w:val="en-GB"/>
        </w:rPr>
        <w:lastRenderedPageBreak/>
        <w:t>Our view of the Web of Objects paradigm involves a social network of objects that is organized as a social cloud, where objects have enough communication and processing capabilities to perform complex computations and provide advanced security services. Inside this network, cluster are created and managed according to the kind of services that they provide. When objects join the network, they identify their most suitable cluster according to their description, and link to other objects in the same cluster. Several proposals in the literature create this kind of social cloud according to the interests of the users in a decentralized way.</w:t>
      </w:r>
    </w:p>
    <w:p w:rsidR="006078BD" w:rsidRDefault="006078BD" w:rsidP="006078BD">
      <w:pPr>
        <w:rPr>
          <w:lang w:val="en-GB"/>
        </w:rPr>
      </w:pPr>
      <w:r>
        <w:rPr>
          <w:lang w:val="en-GB"/>
        </w:rPr>
        <w:t>Then, objects organize themselves and provide a joint service, in a way similar to a cloud computing architecture. In the web of objects, this cloud is organized in a dust cloud in the sense of a dust cloud. That is, each one of the objects is a virtual machine that is instantiated as needed and dismissed when the job is done. The cloud provider maintains a list of machines included in each of the N clusters of the system. In addition, another distributed network may give access to different contents, such as shared documents, commercial products, authorization rights… We will assume that, given a URL, objects are able to access a resource from this file system in a private way.</w:t>
      </w:r>
    </w:p>
    <w:p w:rsidR="006078BD" w:rsidRDefault="006078BD" w:rsidP="006078BD">
      <w:pPr>
        <w:rPr>
          <w:lang w:val="en-GB"/>
        </w:rPr>
      </w:pPr>
      <w:r>
        <w:rPr>
          <w:lang w:val="en-GB"/>
        </w:rPr>
        <w:t xml:space="preserve"> A user of these joint services must describe the kind of service that he is interested in, and he will receive a recommendation of the most suitable object inside the network that offers the service. This way of operation needs the creation of profiles that describe objects, their services and queries of the users. Additionally, queries may be issued automatically by means of the necessities of the users stated in their profiles. The protection of the private, sensitive information inside these profiles is defined in many law bodies and fundamental rights. The web of objects must not only protect the integrity of the data and prevent unauthorized access, but also it must protect the privacy and intimacy of its users.</w:t>
      </w:r>
    </w:p>
    <w:p w:rsidR="006078BD" w:rsidRDefault="006078BD" w:rsidP="006078BD">
      <w:pPr>
        <w:rPr>
          <w:lang w:val="en-GB"/>
        </w:rPr>
      </w:pPr>
      <w:r>
        <w:rPr>
          <w:lang w:val="en-GB"/>
        </w:rPr>
        <w:t xml:space="preserve">We identify five different roles for users in our recommender system: </w:t>
      </w:r>
      <w:r>
        <w:rPr>
          <w:i/>
          <w:lang w:val="en-GB"/>
        </w:rPr>
        <w:t>merchants</w:t>
      </w:r>
      <w:r>
        <w:rPr>
          <w:lang w:val="en-GB"/>
        </w:rPr>
        <w:t xml:space="preserve"> that provide services and their descriptions, </w:t>
      </w:r>
      <w:r>
        <w:rPr>
          <w:i/>
          <w:lang w:val="en-GB"/>
        </w:rPr>
        <w:t>customers</w:t>
      </w:r>
      <w:r>
        <w:rPr>
          <w:lang w:val="en-GB"/>
        </w:rPr>
        <w:t xml:space="preserve"> that request services, </w:t>
      </w:r>
      <w:r>
        <w:rPr>
          <w:i/>
          <w:lang w:val="en-GB"/>
        </w:rPr>
        <w:t>indexers</w:t>
      </w:r>
      <w:r>
        <w:rPr>
          <w:lang w:val="en-GB"/>
        </w:rPr>
        <w:t xml:space="preserve"> that reply to queries from the customers, </w:t>
      </w:r>
      <w:r>
        <w:rPr>
          <w:i/>
          <w:lang w:val="en-GB"/>
        </w:rPr>
        <w:t>repositories</w:t>
      </w:r>
      <w:r>
        <w:rPr>
          <w:lang w:val="en-GB"/>
        </w:rPr>
        <w:t xml:space="preserve"> that provide access to databases, documents and content providers, and </w:t>
      </w:r>
      <w:r>
        <w:rPr>
          <w:i/>
          <w:lang w:val="en-GB"/>
        </w:rPr>
        <w:t>intermediate nodes</w:t>
      </w:r>
      <w:r>
        <w:rPr>
          <w:lang w:val="en-GB"/>
        </w:rPr>
        <w:t xml:space="preserve"> that route messages from merchants and customers to indexers and repositories. In a real system, an object will play several of these roles. We will use the term </w:t>
      </w:r>
      <w:r>
        <w:rPr>
          <w:i/>
          <w:lang w:val="en-GB"/>
        </w:rPr>
        <w:t>users</w:t>
      </w:r>
      <w:r>
        <w:rPr>
          <w:lang w:val="en-GB"/>
        </w:rPr>
        <w:t xml:space="preserve"> as a placeholder for merchants and customers when they access indexers and their specific role is not important.</w:t>
      </w:r>
    </w:p>
    <w:p w:rsidR="008A712A" w:rsidRDefault="008A712A" w:rsidP="006078BD">
      <w:pPr>
        <w:rPr>
          <w:lang w:val="en-GB"/>
        </w:rPr>
      </w:pPr>
    </w:p>
    <w:p w:rsidR="006078BD" w:rsidRPr="008A712A" w:rsidRDefault="006078BD" w:rsidP="008A712A">
      <w:pPr>
        <w:pStyle w:val="Titre4"/>
      </w:pPr>
      <w:r w:rsidRPr="008A712A">
        <w:t>Acquisition Network</w:t>
      </w:r>
    </w:p>
    <w:p w:rsidR="006078BD" w:rsidRDefault="006078BD" w:rsidP="006078BD">
      <w:pPr>
        <w:pStyle w:val="Corpsdetexte"/>
        <w:rPr>
          <w:rFonts w:ascii="Times New Roman" w:hAnsi="Times New Roman"/>
          <w:lang w:val="en-US"/>
        </w:rPr>
      </w:pPr>
      <w:r>
        <w:rPr>
          <w:lang w:val="en-US"/>
        </w:rPr>
        <w:t xml:space="preserve">The deployment of the sensors and acquisition data nodes of the web of objects needs a way of integrating different sensor devices with different network standards into a heterogeneous but single network. There exist previous proposals for heterogeneous Wireless sensor networks (WSNs) to autonomously intercommunicate and cooperate in order to offer a wide variety of services. Moreover, ensuring the security in this kind of networks becomes critical not only to hide sensible information to an attacker but also to avoid malicious interaction with the system. For example, a fake alarm of a surveillance system could lead to a significant waste of money and public resources. In some cases, such as </w:t>
      </w:r>
      <w:proofErr w:type="spellStart"/>
      <w:r>
        <w:rPr>
          <w:lang w:val="en-US"/>
        </w:rPr>
        <w:t>eHealth</w:t>
      </w:r>
      <w:proofErr w:type="spellEnd"/>
      <w:r>
        <w:rPr>
          <w:lang w:val="en-US"/>
        </w:rPr>
        <w:t xml:space="preserve"> networks, attacks to the network even if unintended can cause damage to the patient.</w:t>
      </w:r>
    </w:p>
    <w:p w:rsidR="006078BD" w:rsidRDefault="006078BD" w:rsidP="006078BD">
      <w:pPr>
        <w:pStyle w:val="Corpsdetexte"/>
        <w:rPr>
          <w:lang w:val="en-US"/>
        </w:rPr>
      </w:pPr>
      <w:r>
        <w:rPr>
          <w:lang w:val="en-US"/>
        </w:rPr>
        <w:t>Sensor nodes are often “low-end” devices with constrained resources and hence the use of well-known but expensive security algorithms is often questionable. The availability of the gateway (as a powerful super-node which can manage security issues in a centralized manner) varies with the application space (i.e., in some applications continuity in time and space property makes the gateway not always reachable due to mobility of the patient (indoor/outdoor). Finally, the wireless broadcast medium makes the physical layer very accessible for an attacker, which can jam, inject or modify link layer packets without difficulty and which can easily compromise and spoof a sensor node.</w:t>
      </w:r>
    </w:p>
    <w:p w:rsidR="006078BD" w:rsidRDefault="006078BD" w:rsidP="006078BD">
      <w:pPr>
        <w:rPr>
          <w:rStyle w:val="lev"/>
          <w:b w:val="0"/>
        </w:rPr>
      </w:pPr>
      <w:r>
        <w:rPr>
          <w:rStyle w:val="lev"/>
          <w:b w:val="0"/>
        </w:rPr>
        <w:t xml:space="preserve">The Web of Objects project will have to face the deployment of a secure and heterogeneous network of devices with very different capabilities. Securing an embedded system thus generally pertains to its most important assets, notably the binary data, the logical infrastructure and the physical elements in the network. As for the first, this requires securing the logical data contents which is sensed and delivered </w:t>
      </w:r>
      <w:r>
        <w:rPr>
          <w:rStyle w:val="lev"/>
          <w:b w:val="0"/>
        </w:rPr>
        <w:lastRenderedPageBreak/>
        <w:t>over the network from the sensing nodes towards the data sink(s). As for the second, this requires securing the creation of the network topology, the maintenance of the network topology, the routing protocol and process as well as any associated handshaking procedures. As for the last, this requires providing adequate physical tamper resistance to ensure the integrity of data stored by the sensor nodes, including access to memory, power supply, etc.</w:t>
      </w:r>
    </w:p>
    <w:p w:rsidR="006078BD" w:rsidRDefault="006078BD" w:rsidP="006078BD">
      <w:pPr>
        <w:rPr>
          <w:rStyle w:val="lev"/>
          <w:b w:val="0"/>
        </w:rPr>
      </w:pPr>
      <w:r>
        <w:rPr>
          <w:rStyle w:val="lev"/>
          <w:b w:val="0"/>
        </w:rPr>
        <w:t>To address these challenges, the project must provide some mechanisms and modules to be used by the different objects. Some of these mechanisms are:</w:t>
      </w:r>
    </w:p>
    <w:p w:rsidR="006078BD" w:rsidRDefault="006078BD" w:rsidP="00C04873">
      <w:pPr>
        <w:widowControl w:val="0"/>
        <w:numPr>
          <w:ilvl w:val="0"/>
          <w:numId w:val="13"/>
        </w:numPr>
        <w:suppressAutoHyphens/>
        <w:spacing w:before="240" w:line="240" w:lineRule="auto"/>
        <w:rPr>
          <w:rStyle w:val="lev"/>
          <w:b w:val="0"/>
        </w:rPr>
      </w:pPr>
      <w:r>
        <w:rPr>
          <w:rStyle w:val="lev"/>
          <w:b w:val="0"/>
        </w:rPr>
        <w:t xml:space="preserve">A light authentication system in the Service Discovery Protocol to allow mobile sensors with continuity in time and space properties </w:t>
      </w:r>
      <w:proofErr w:type="gramStart"/>
      <w:r>
        <w:rPr>
          <w:rStyle w:val="lev"/>
          <w:b w:val="0"/>
        </w:rPr>
        <w:t>be</w:t>
      </w:r>
      <w:proofErr w:type="gramEnd"/>
      <w:r>
        <w:rPr>
          <w:rStyle w:val="lev"/>
          <w:b w:val="0"/>
        </w:rPr>
        <w:t xml:space="preserve"> trusted.</w:t>
      </w:r>
    </w:p>
    <w:p w:rsidR="006078BD" w:rsidRDefault="006078BD" w:rsidP="00C04873">
      <w:pPr>
        <w:widowControl w:val="0"/>
        <w:numPr>
          <w:ilvl w:val="0"/>
          <w:numId w:val="13"/>
        </w:numPr>
        <w:suppressAutoHyphens/>
        <w:spacing w:before="240" w:line="240" w:lineRule="auto"/>
        <w:rPr>
          <w:rStyle w:val="lev"/>
          <w:b w:val="0"/>
        </w:rPr>
      </w:pPr>
      <w:r>
        <w:rPr>
          <w:rStyle w:val="lev"/>
          <w:b w:val="0"/>
        </w:rPr>
        <w:t>A light group key management algorithm allowing resource-limited and heterogeneous sensors to easily agree and exchange a key to provide confidentiality to the measured data.</w:t>
      </w:r>
    </w:p>
    <w:p w:rsidR="006078BD" w:rsidRDefault="006078BD" w:rsidP="00C04873">
      <w:pPr>
        <w:widowControl w:val="0"/>
        <w:numPr>
          <w:ilvl w:val="0"/>
          <w:numId w:val="13"/>
        </w:numPr>
        <w:suppressAutoHyphens/>
        <w:spacing w:before="240" w:line="240" w:lineRule="auto"/>
        <w:rPr>
          <w:rStyle w:val="lev"/>
          <w:b w:val="0"/>
        </w:rPr>
      </w:pPr>
      <w:r>
        <w:rPr>
          <w:rStyle w:val="lev"/>
          <w:b w:val="0"/>
        </w:rPr>
        <w:t>An intrusion detection and protection system that detects network intrusions, misuses and node failures by monitoring and analyzing activities with the purpose of identifying abnormal behaviors.</w:t>
      </w:r>
    </w:p>
    <w:p w:rsidR="006078BD" w:rsidRDefault="006078BD" w:rsidP="00C04873">
      <w:pPr>
        <w:widowControl w:val="0"/>
        <w:numPr>
          <w:ilvl w:val="0"/>
          <w:numId w:val="13"/>
        </w:numPr>
        <w:suppressAutoHyphens/>
        <w:spacing w:before="240" w:line="240" w:lineRule="auto"/>
        <w:rPr>
          <w:rStyle w:val="lev"/>
          <w:b w:val="0"/>
        </w:rPr>
      </w:pPr>
      <w:r>
        <w:rPr>
          <w:rStyle w:val="lev"/>
          <w:b w:val="0"/>
        </w:rPr>
        <w:t>A data aggregation process algorithm to minimize effect of misuse or malicious sensors, and enhance the privacy of the managed data.</w:t>
      </w:r>
    </w:p>
    <w:p w:rsidR="008A712A" w:rsidRDefault="006078BD" w:rsidP="00C04873">
      <w:pPr>
        <w:widowControl w:val="0"/>
        <w:numPr>
          <w:ilvl w:val="0"/>
          <w:numId w:val="13"/>
        </w:numPr>
        <w:suppressAutoHyphens/>
        <w:spacing w:before="240" w:line="240" w:lineRule="auto"/>
        <w:rPr>
          <w:rStyle w:val="lev"/>
          <w:b w:val="0"/>
        </w:rPr>
      </w:pPr>
      <w:r>
        <w:rPr>
          <w:rStyle w:val="lev"/>
          <w:b w:val="0"/>
        </w:rPr>
        <w:t xml:space="preserve">Propose methods for evaluating the risk of disclosure of sensitive data using semantics and the privacy protection of the exchanged data by obfuscation or </w:t>
      </w:r>
      <w:proofErr w:type="spellStart"/>
      <w:r>
        <w:rPr>
          <w:rStyle w:val="lev"/>
          <w:b w:val="0"/>
        </w:rPr>
        <w:t>anonymization</w:t>
      </w:r>
      <w:proofErr w:type="spellEnd"/>
      <w:r>
        <w:rPr>
          <w:rStyle w:val="lev"/>
          <w:b w:val="0"/>
        </w:rPr>
        <w:t xml:space="preserve"> methods.</w:t>
      </w:r>
    </w:p>
    <w:p w:rsidR="008A712A" w:rsidRPr="008A712A" w:rsidRDefault="008A712A" w:rsidP="008A712A">
      <w:pPr>
        <w:widowControl w:val="0"/>
        <w:suppressAutoHyphens/>
        <w:spacing w:before="240" w:line="240" w:lineRule="auto"/>
        <w:rPr>
          <w:rStyle w:val="lev"/>
          <w:b w:val="0"/>
        </w:rPr>
      </w:pPr>
    </w:p>
    <w:p w:rsidR="006078BD" w:rsidRDefault="006078BD" w:rsidP="008A712A">
      <w:pPr>
        <w:pStyle w:val="Titre4"/>
      </w:pPr>
      <w:r>
        <w:t>Key management</w:t>
      </w:r>
    </w:p>
    <w:p w:rsidR="006078BD" w:rsidRDefault="006078BD" w:rsidP="006078BD">
      <w:pPr>
        <w:pStyle w:val="Corpsdetexte"/>
        <w:rPr>
          <w:rStyle w:val="lev"/>
          <w:b w:val="0"/>
        </w:rPr>
      </w:pPr>
      <w:r>
        <w:rPr>
          <w:rStyle w:val="lev"/>
          <w:b w:val="0"/>
          <w:lang w:val="en-US"/>
        </w:rPr>
        <w:t>One of the key technologies from the point of view of the security that the web of objects must face is th</w:t>
      </w:r>
      <w:r w:rsidR="00110627">
        <w:rPr>
          <w:rStyle w:val="lev"/>
          <w:b w:val="0"/>
          <w:lang w:val="en-US"/>
        </w:rPr>
        <w:t>e</w:t>
      </w:r>
      <w:r>
        <w:rPr>
          <w:rStyle w:val="lev"/>
          <w:b w:val="0"/>
          <w:lang w:val="en-US"/>
        </w:rPr>
        <w:t xml:space="preserve"> provision of a suitable key management. This way, authenticated and authorized objects may use the shared key to add security to their communication, for example, by </w:t>
      </w:r>
      <w:r w:rsidR="00110627">
        <w:rPr>
          <w:rStyle w:val="lev"/>
          <w:b w:val="0"/>
          <w:lang w:val="en-US"/>
        </w:rPr>
        <w:t>signing</w:t>
      </w:r>
      <w:r>
        <w:rPr>
          <w:rStyle w:val="lev"/>
          <w:b w:val="0"/>
          <w:lang w:val="en-US"/>
        </w:rPr>
        <w:t xml:space="preserve"> their messages or encrypting their content. Hence, objects inside a group must share a common, security key. When an object joins a cluster of the web of objects, a new key must be created and distributed among the group’s members. This is a Group Key Management (GKM) scheme, which manages the changes of the shared key during the life of a group. The main challenge of a GKM scheme is the secure update and distribution of the shared key among the group’s members. </w:t>
      </w:r>
    </w:p>
    <w:p w:rsidR="006078BD" w:rsidRDefault="006078BD" w:rsidP="006078BD">
      <w:pPr>
        <w:rPr>
          <w:rStyle w:val="lev"/>
          <w:b w:val="0"/>
        </w:rPr>
      </w:pPr>
      <w:proofErr w:type="gramStart"/>
      <w:r>
        <w:rPr>
          <w:rStyle w:val="lev"/>
          <w:b w:val="0"/>
        </w:rPr>
        <w:t>Hernandez-Serrano et al.</w:t>
      </w:r>
      <w:proofErr w:type="gramEnd"/>
      <w:r>
        <w:rPr>
          <w:rStyle w:val="lev"/>
          <w:b w:val="0"/>
        </w:rPr>
        <w:t xml:space="preserve">  </w:t>
      </w:r>
      <w:proofErr w:type="gramStart"/>
      <w:r>
        <w:rPr>
          <w:rStyle w:val="lev"/>
          <w:b w:val="0"/>
        </w:rPr>
        <w:t>aimed</w:t>
      </w:r>
      <w:proofErr w:type="gramEnd"/>
      <w:r>
        <w:rPr>
          <w:rStyle w:val="lev"/>
          <w:b w:val="0"/>
        </w:rPr>
        <w:t xml:space="preserve"> to a scalable key management algorithm of large groups of small, wireless devices that minimizes the re-keying cost when group members change. The group members are organized in a tree-shape structure with sub-keys in each branch. When an object joins or leaves the group, only the correspondent sub-keys inside the branches of the tree are changed. This way, the number of messages to change a key is minimized. This key management scheme does not need any central node, making it unattended and especially suitable for sensor networks. These characteristics make this scheme suitable for our needs.</w:t>
      </w:r>
    </w:p>
    <w:p w:rsidR="006078BD" w:rsidRDefault="006078BD" w:rsidP="006078BD">
      <w:pPr>
        <w:rPr>
          <w:rStyle w:val="lev"/>
          <w:b w:val="0"/>
        </w:rPr>
      </w:pPr>
      <w:r>
        <w:rPr>
          <w:rStyle w:val="lev"/>
          <w:b w:val="0"/>
        </w:rPr>
        <w:t>The output of the key management scheme produces a shared key that all members of the group know. This key is updated when a new member joins the group, or an existing member leaves. We assume that entities that are not group members will not actively seek the group key. That is to say, we assume attackers may have access to the group key, but legitimate nodes that are not group members will not be interested in owning this key.</w:t>
      </w:r>
    </w:p>
    <w:p w:rsidR="00766999" w:rsidRDefault="00766999">
      <w:pPr>
        <w:pStyle w:val="Titre2"/>
      </w:pPr>
      <w:bookmarkStart w:id="180" w:name="_Toc372304819"/>
      <w:r w:rsidRPr="00DB7F53">
        <w:lastRenderedPageBreak/>
        <w:t>Components</w:t>
      </w:r>
      <w:bookmarkEnd w:id="180"/>
    </w:p>
    <w:p w:rsidR="007A3624" w:rsidRDefault="000C5C6F" w:rsidP="000A7AEC">
      <w:pPr>
        <w:rPr>
          <w:rStyle w:val="lev"/>
          <w:b w:val="0"/>
        </w:rPr>
      </w:pPr>
      <w:r w:rsidRPr="000C5C6F">
        <w:rPr>
          <w:rStyle w:val="lev"/>
          <w:b w:val="0"/>
        </w:rPr>
        <w:t>The following tables</w:t>
      </w:r>
      <w:r>
        <w:rPr>
          <w:rStyle w:val="lev"/>
          <w:b w:val="0"/>
        </w:rPr>
        <w:t xml:space="preserve"> </w:t>
      </w:r>
      <w:r w:rsidR="00A827EB" w:rsidRPr="000A7AEC">
        <w:rPr>
          <w:rStyle w:val="lev"/>
          <w:b w:val="0"/>
        </w:rPr>
        <w:t>show</w:t>
      </w:r>
      <w:r w:rsidR="00290581">
        <w:rPr>
          <w:rStyle w:val="lev"/>
          <w:b w:val="0"/>
        </w:rPr>
        <w:t>s</w:t>
      </w:r>
      <w:r w:rsidR="00A827EB" w:rsidRPr="000A7AEC">
        <w:rPr>
          <w:rStyle w:val="lev"/>
          <w:b w:val="0"/>
        </w:rPr>
        <w:t xml:space="preserve"> the </w:t>
      </w:r>
      <w:r w:rsidRPr="000C5C6F">
        <w:rPr>
          <w:rStyle w:val="lev"/>
          <w:b w:val="0"/>
        </w:rPr>
        <w:t>core technologies, modules and services</w:t>
      </w:r>
      <w:r w:rsidR="00A827EB" w:rsidRPr="000A7AEC">
        <w:rPr>
          <w:rStyle w:val="lev"/>
          <w:b w:val="0"/>
        </w:rPr>
        <w:t xml:space="preserve"> that have been dev</w:t>
      </w:r>
      <w:r w:rsidRPr="000C5C6F">
        <w:rPr>
          <w:rStyle w:val="lev"/>
          <w:b w:val="0"/>
        </w:rPr>
        <w:t xml:space="preserve">eloped in </w:t>
      </w:r>
      <w:r w:rsidR="00290581">
        <w:rPr>
          <w:rStyle w:val="lev"/>
          <w:b w:val="0"/>
        </w:rPr>
        <w:t>W</w:t>
      </w:r>
      <w:r w:rsidRPr="000C5C6F">
        <w:rPr>
          <w:rStyle w:val="lev"/>
          <w:b w:val="0"/>
        </w:rPr>
        <w:t xml:space="preserve">ork </w:t>
      </w:r>
      <w:r w:rsidR="00290581">
        <w:rPr>
          <w:rStyle w:val="lev"/>
          <w:b w:val="0"/>
        </w:rPr>
        <w:t>P</w:t>
      </w:r>
      <w:r w:rsidRPr="000C5C6F">
        <w:rPr>
          <w:rStyle w:val="lev"/>
          <w:b w:val="0"/>
        </w:rPr>
        <w:t xml:space="preserve">ackage 4 for the devices and the network </w:t>
      </w:r>
      <w:r w:rsidR="00290581">
        <w:rPr>
          <w:rStyle w:val="lev"/>
          <w:b w:val="0"/>
        </w:rPr>
        <w:t xml:space="preserve">that </w:t>
      </w:r>
      <w:r w:rsidRPr="000C5C6F">
        <w:rPr>
          <w:rStyle w:val="lev"/>
          <w:b w:val="0"/>
        </w:rPr>
        <w:t>support</w:t>
      </w:r>
      <w:r w:rsidR="00290581">
        <w:rPr>
          <w:rStyle w:val="lev"/>
          <w:b w:val="0"/>
        </w:rPr>
        <w:t>s</w:t>
      </w:r>
      <w:r w:rsidRPr="000C5C6F">
        <w:rPr>
          <w:rStyle w:val="lev"/>
          <w:b w:val="0"/>
        </w:rPr>
        <w:t xml:space="preserve"> the Web of Objects</w:t>
      </w:r>
      <w:r w:rsidR="00290581">
        <w:rPr>
          <w:rStyle w:val="lev"/>
          <w:b w:val="0"/>
        </w:rPr>
        <w:t xml:space="preserve"> reference architecture.</w:t>
      </w:r>
    </w:p>
    <w:p w:rsidR="007A3624" w:rsidRDefault="007A3624" w:rsidP="000A7AEC">
      <w:pPr>
        <w:rPr>
          <w:rStyle w:val="lev"/>
          <w:b w:val="0"/>
        </w:rPr>
      </w:pPr>
    </w:p>
    <w:p w:rsidR="007A3624" w:rsidRDefault="00290581" w:rsidP="000A7AEC">
      <w:pPr>
        <w:rPr>
          <w:rStyle w:val="lev"/>
          <w:b w:val="0"/>
        </w:rPr>
      </w:pPr>
      <w:r>
        <w:rPr>
          <w:rStyle w:val="lev"/>
          <w:b w:val="0"/>
        </w:rPr>
        <w:t xml:space="preserve">The components are mapped to the functions, </w:t>
      </w:r>
      <w:r w:rsidRPr="00290581">
        <w:rPr>
          <w:rStyle w:val="lev"/>
          <w:b w:val="0"/>
        </w:rPr>
        <w:t>requirements &amp; architectural drivers</w:t>
      </w:r>
      <w:r>
        <w:rPr>
          <w:rStyle w:val="lev"/>
          <w:b w:val="0"/>
        </w:rPr>
        <w:t xml:space="preserve"> of the reference architecture described in this </w:t>
      </w:r>
      <w:proofErr w:type="spellStart"/>
      <w:r>
        <w:rPr>
          <w:rStyle w:val="lev"/>
          <w:b w:val="0"/>
        </w:rPr>
        <w:t>docuent</w:t>
      </w:r>
      <w:proofErr w:type="spellEnd"/>
      <w:r>
        <w:rPr>
          <w:rStyle w:val="lev"/>
          <w:b w:val="0"/>
        </w:rPr>
        <w:t>,</w:t>
      </w:r>
    </w:p>
    <w:p w:rsidR="007A3624" w:rsidRDefault="007A3624" w:rsidP="000A7AEC">
      <w:pPr>
        <w:rPr>
          <w:rStyle w:val="lev"/>
          <w:b w:val="0"/>
        </w:rPr>
      </w:pPr>
    </w:p>
    <w:p w:rsidR="007A3624" w:rsidRDefault="007817D8" w:rsidP="000A7AEC">
      <w:pPr>
        <w:rPr>
          <w:rStyle w:val="lev"/>
          <w:b w:val="0"/>
        </w:rPr>
      </w:pPr>
      <w:r>
        <w:rPr>
          <w:rStyle w:val="lev"/>
          <w:b w:val="0"/>
        </w:rPr>
        <w:t xml:space="preserve"> For more details</w:t>
      </w:r>
      <w:r w:rsidR="00290581">
        <w:rPr>
          <w:rStyle w:val="lev"/>
          <w:b w:val="0"/>
        </w:rPr>
        <w:t xml:space="preserve"> about these components</w:t>
      </w:r>
      <w:r>
        <w:rPr>
          <w:rStyle w:val="lev"/>
          <w:b w:val="0"/>
        </w:rPr>
        <w:t xml:space="preserve">, see </w:t>
      </w:r>
      <w:r w:rsidR="00E564F7">
        <w:rPr>
          <w:rStyle w:val="lev"/>
          <w:b w:val="0"/>
        </w:rPr>
        <w:t>deliverable</w:t>
      </w:r>
      <w:r w:rsidR="00C96AE0">
        <w:rPr>
          <w:rStyle w:val="lev"/>
          <w:b w:val="0"/>
        </w:rPr>
        <w:t>s</w:t>
      </w:r>
      <w:r w:rsidR="00E564F7">
        <w:rPr>
          <w:rStyle w:val="lev"/>
          <w:b w:val="0"/>
        </w:rPr>
        <w:t xml:space="preserve"> 4.1, </w:t>
      </w:r>
      <w:r>
        <w:rPr>
          <w:rStyle w:val="lev"/>
          <w:b w:val="0"/>
        </w:rPr>
        <w:t>“</w:t>
      </w:r>
      <w:r w:rsidR="00A827EB" w:rsidRPr="000A7AEC">
        <w:rPr>
          <w:rStyle w:val="lev"/>
        </w:rPr>
        <w:t>Specifications of core technologies and software modules for the Devices and Network Technologies</w:t>
      </w:r>
      <w:r w:rsidR="00E564F7">
        <w:rPr>
          <w:rStyle w:val="lev"/>
          <w:b w:val="0"/>
        </w:rPr>
        <w:t>”</w:t>
      </w:r>
      <w:r w:rsidR="00C96AE0">
        <w:rPr>
          <w:rStyle w:val="lev"/>
          <w:b w:val="0"/>
        </w:rPr>
        <w:t>, where some modules are described with detail. Other components listed here are still in progress, more details will be available on deliverable 4.2 “</w:t>
      </w:r>
      <w:r w:rsidR="00C96AE0" w:rsidRPr="00C96AE0">
        <w:rPr>
          <w:rStyle w:val="lev"/>
        </w:rPr>
        <w:t xml:space="preserve">Final report on the </w:t>
      </w:r>
      <w:proofErr w:type="spellStart"/>
      <w:r w:rsidR="00C96AE0" w:rsidRPr="00C96AE0">
        <w:rPr>
          <w:rStyle w:val="lev"/>
        </w:rPr>
        <w:t>WoO</w:t>
      </w:r>
      <w:proofErr w:type="spellEnd"/>
      <w:r w:rsidR="00C96AE0" w:rsidRPr="00C96AE0">
        <w:rPr>
          <w:rStyle w:val="lev"/>
        </w:rPr>
        <w:t xml:space="preserve"> network and service infrastructures</w:t>
      </w:r>
      <w:r w:rsidR="00B145BC">
        <w:rPr>
          <w:rStyle w:val="lev"/>
          <w:b w:val="0"/>
        </w:rPr>
        <w:t>”.</w:t>
      </w:r>
    </w:p>
    <w:p w:rsidR="007A3624" w:rsidRDefault="007A3624" w:rsidP="000A7AEC">
      <w:pPr>
        <w:rPr>
          <w:rStyle w:val="lev"/>
          <w:b w:val="0"/>
        </w:rPr>
      </w:pPr>
    </w:p>
    <w:p w:rsidR="007A3624" w:rsidRDefault="007817D8" w:rsidP="000A7AEC">
      <w:r>
        <w:rPr>
          <w:rStyle w:val="lev"/>
          <w:b w:val="0"/>
        </w:rPr>
        <w:t>The different modules</w:t>
      </w:r>
      <w:r w:rsidR="00290581">
        <w:rPr>
          <w:rStyle w:val="lev"/>
          <w:b w:val="0"/>
        </w:rPr>
        <w:t>, components and specifications</w:t>
      </w:r>
      <w:r>
        <w:rPr>
          <w:rStyle w:val="lev"/>
          <w:b w:val="0"/>
        </w:rPr>
        <w:t xml:space="preserve"> are divided in </w:t>
      </w:r>
      <w:r w:rsidR="00290581">
        <w:rPr>
          <w:rStyle w:val="lev"/>
          <w:b w:val="0"/>
        </w:rPr>
        <w:t>five subsections, one per each task in WP4</w:t>
      </w:r>
      <w:r>
        <w:rPr>
          <w:rStyle w:val="lev"/>
          <w:b w:val="0"/>
        </w:rPr>
        <w:t xml:space="preserve">: </w:t>
      </w:r>
      <w:r w:rsidR="00A827EB" w:rsidRPr="000A7AEC">
        <w:rPr>
          <w:rFonts w:cs="Arial"/>
          <w:color w:val="000000"/>
          <w:shd w:val="clear" w:color="auto" w:fill="FFFFFF"/>
        </w:rPr>
        <w:t>IPv6 Infrastructures,</w:t>
      </w:r>
      <w:r w:rsidRPr="007817D8">
        <w:t xml:space="preserve"> </w:t>
      </w:r>
      <w:r w:rsidR="00A827EB" w:rsidRPr="000A7AEC">
        <w:rPr>
          <w:rFonts w:cs="Arial"/>
          <w:color w:val="000000"/>
          <w:shd w:val="clear" w:color="auto" w:fill="FFFFFF"/>
          <w:lang w:val="en-GB"/>
        </w:rPr>
        <w:t>Service Framework for the Web of Objects</w:t>
      </w:r>
      <w:r>
        <w:rPr>
          <w:bCs/>
        </w:rPr>
        <w:t xml:space="preserve">, </w:t>
      </w:r>
      <w:r w:rsidRPr="007817D8">
        <w:rPr>
          <w:bCs/>
        </w:rPr>
        <w:t>Resources Managemen</w:t>
      </w:r>
      <w:r w:rsidR="008A712A">
        <w:rPr>
          <w:bCs/>
        </w:rPr>
        <w:t>t</w:t>
      </w:r>
      <w:r w:rsidR="00290581">
        <w:rPr>
          <w:bCs/>
        </w:rPr>
        <w:t>, D</w:t>
      </w:r>
      <w:r w:rsidRPr="007817D8">
        <w:rPr>
          <w:bCs/>
        </w:rPr>
        <w:t>istributed service infrastructure</w:t>
      </w:r>
      <w:r>
        <w:rPr>
          <w:bCs/>
        </w:rPr>
        <w:t xml:space="preserve"> and </w:t>
      </w:r>
      <w:r w:rsidRPr="007817D8">
        <w:rPr>
          <w:bCs/>
        </w:rPr>
        <w:t>Smart streaming protocol</w:t>
      </w:r>
      <w:r>
        <w:rPr>
          <w:bCs/>
        </w:rPr>
        <w:t>.</w:t>
      </w:r>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181" w:name="_Toc368582290"/>
      <w:bookmarkStart w:id="182" w:name="_Toc368582291"/>
      <w:bookmarkStart w:id="183" w:name="_Toc368582292"/>
      <w:bookmarkStart w:id="184" w:name="_Toc368582293"/>
      <w:bookmarkStart w:id="185" w:name="_Toc368582294"/>
      <w:bookmarkStart w:id="186" w:name="_Toc368582295"/>
      <w:bookmarkStart w:id="187" w:name="_Toc368582296"/>
      <w:bookmarkStart w:id="188" w:name="_Toc368582297"/>
      <w:bookmarkStart w:id="189" w:name="_Toc368582298"/>
      <w:bookmarkStart w:id="190" w:name="_Toc368582299"/>
      <w:bookmarkStart w:id="191" w:name="_Toc372304820"/>
      <w:bookmarkEnd w:id="181"/>
      <w:bookmarkEnd w:id="182"/>
      <w:bookmarkEnd w:id="183"/>
      <w:bookmarkEnd w:id="184"/>
      <w:bookmarkEnd w:id="185"/>
      <w:bookmarkEnd w:id="186"/>
      <w:bookmarkEnd w:id="187"/>
      <w:bookmarkEnd w:id="188"/>
      <w:bookmarkEnd w:id="189"/>
      <w:bookmarkEnd w:id="190"/>
      <w:bookmarkEnd w:id="191"/>
    </w:p>
    <w:p w:rsidR="007A3624" w:rsidRDefault="00C95EB7" w:rsidP="00E04232">
      <w:pPr>
        <w:pStyle w:val="Titre3"/>
      </w:pPr>
      <w:bookmarkStart w:id="192" w:name="_Toc372304821"/>
      <w:r w:rsidRPr="008A712A">
        <w:t>IPv6 Infrastructures</w:t>
      </w:r>
      <w:bookmarkEnd w:id="192"/>
    </w:p>
    <w:p w:rsidR="00C95EB7" w:rsidRDefault="00C95EB7" w:rsidP="00C95EB7">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C95EB7" w:rsidRPr="00AE48C9" w:rsidRDefault="00C95EB7" w:rsidP="00290581">
            <w:pPr>
              <w:pStyle w:val="Corpsdetexte"/>
              <w:rPr>
                <w:lang w:val="en-US"/>
              </w:rPr>
            </w:pPr>
            <w:r>
              <w:rPr>
                <w:lang w:val="en-US"/>
              </w:rPr>
              <w:t>Partner</w:t>
            </w:r>
          </w:p>
        </w:tc>
        <w:tc>
          <w:tcPr>
            <w:tcW w:w="1241" w:type="pct"/>
            <w:vAlign w:val="center"/>
          </w:tcPr>
          <w:p w:rsidR="00C95EB7" w:rsidRPr="00AE48C9"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Cairo University</w:t>
            </w:r>
          </w:p>
        </w:tc>
        <w:tc>
          <w:tcPr>
            <w:tcW w:w="975" w:type="pct"/>
            <w:shd w:val="clear" w:color="auto" w:fill="8DB3E2" w:themeFill="text2" w:themeFillTint="66"/>
            <w:vAlign w:val="center"/>
          </w:tcPr>
          <w:p w:rsidR="00C95EB7" w:rsidRPr="007E5AFD"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7E5AFD">
              <w:rPr>
                <w:bCs w:val="0"/>
                <w:lang w:val="en-US"/>
              </w:rPr>
              <w:t>Module Name</w:t>
            </w:r>
          </w:p>
        </w:tc>
        <w:tc>
          <w:tcPr>
            <w:tcW w:w="2174" w:type="pct"/>
            <w:vAlign w:val="center"/>
          </w:tcPr>
          <w:p w:rsidR="00C95EB7" w:rsidRPr="00AE48C9"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DE058C">
              <w:rPr>
                <w:b w:val="0"/>
                <w:bCs w:val="0"/>
                <w:lang w:val="en-US"/>
              </w:rPr>
              <w:t>Fault and delay tolerant routing support in 6LowPAN/ROLL</w:t>
            </w:r>
          </w:p>
        </w:tc>
      </w:tr>
      <w:tr w:rsidR="00C95EB7"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Pr="00AE48C9" w:rsidRDefault="00C95EB7" w:rsidP="00290581">
            <w:pPr>
              <w:pStyle w:val="Corpsdetexte"/>
              <w:rPr>
                <w:lang w:val="en-US"/>
              </w:rPr>
            </w:pPr>
            <w:r>
              <w:rPr>
                <w:lang w:val="en-US"/>
              </w:rPr>
              <w:t>Description</w:t>
            </w:r>
          </w:p>
        </w:tc>
      </w:tr>
      <w:tr w:rsidR="00C95EB7" w:rsidTr="000A7AEC">
        <w:trPr>
          <w:trHeight w:val="68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Pr="007A3624" w:rsidRDefault="00A827EB" w:rsidP="000A7AEC">
            <w:pPr>
              <w:rPr>
                <w:b w:val="0"/>
                <w:bCs w:val="0"/>
              </w:rPr>
            </w:pPr>
            <w:r w:rsidRPr="00D1400F">
              <w:t>Context-aware Adaptive Routing (SCAR) is the state of the art of routing protocols developed for mobile intermittently-connected networks. According to SCAR, a node has a routing table that manages the routes to different destinations. SCAR adopts prediction techniques o</w:t>
            </w:r>
            <w:r w:rsidR="005E5C6E" w:rsidRPr="007A3624">
              <w:rPr>
                <w:b w:val="0"/>
              </w:rPr>
              <w:t xml:space="preserve">ver context of the sensor node </w:t>
            </w:r>
            <w:r w:rsidRPr="00D1400F">
              <w:t>to compute the probability of message delivery, and hence, foresee which of the sensor neighbors are the best carriers for a given messages. Nodes exchange their contexts and their available buffer spaces to build their routing tables. According to these routing tables, nodes begin to decide to which node it delivers a message to reach the sink</w:t>
            </w:r>
          </w:p>
        </w:tc>
      </w:tr>
      <w:tr w:rsidR="00C95EB7"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Default="00C95EB7" w:rsidP="00290581">
            <w:pPr>
              <w:pStyle w:val="Corpsdetexte"/>
              <w:rPr>
                <w:lang w:val="en-US"/>
              </w:rPr>
            </w:pPr>
            <w:r>
              <w:rPr>
                <w:lang w:val="en-US"/>
              </w:rPr>
              <w:t>Related QAS</w:t>
            </w:r>
          </w:p>
        </w:tc>
      </w:tr>
      <w:tr w:rsidR="00C95EB7"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Default="00C95EB7" w:rsidP="00290581">
            <w:pPr>
              <w:pStyle w:val="Corpsdetexte"/>
              <w:rPr>
                <w:lang w:val="en-US"/>
              </w:rPr>
            </w:pPr>
            <w:r w:rsidRPr="00DE058C">
              <w:rPr>
                <w:b w:val="0"/>
                <w:lang w:val="en-US"/>
              </w:rPr>
              <w:t>QAS09, QAS12, QAS17</w:t>
            </w:r>
          </w:p>
        </w:tc>
      </w:tr>
      <w:tr w:rsidR="00C95EB7"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Default="00C95EB7" w:rsidP="00290581">
            <w:pPr>
              <w:pStyle w:val="Corpsdetexte"/>
              <w:rPr>
                <w:lang w:val="en-US"/>
              </w:rPr>
            </w:pPr>
            <w:r w:rsidRPr="00AE48C9">
              <w:rPr>
                <w:lang w:val="en-US"/>
              </w:rPr>
              <w:t xml:space="preserve">Related </w:t>
            </w:r>
            <w:r w:rsidR="0087649E">
              <w:rPr>
                <w:lang w:val="en-US"/>
              </w:rPr>
              <w:t xml:space="preserve">reference </w:t>
            </w:r>
            <w:r w:rsidRPr="00AE48C9">
              <w:rPr>
                <w:lang w:val="en-US"/>
              </w:rPr>
              <w:t>architecture components</w:t>
            </w:r>
          </w:p>
        </w:tc>
      </w:tr>
      <w:tr w:rsidR="00C95EB7" w:rsidRPr="00DE058C"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Pr="00DE058C" w:rsidRDefault="00C95EB7" w:rsidP="00290581">
            <w:pPr>
              <w:pStyle w:val="Corpsdetexte"/>
              <w:rPr>
                <w:lang w:val="en-US"/>
              </w:rPr>
            </w:pPr>
            <w:proofErr w:type="spellStart"/>
            <w:r w:rsidRPr="00DE058C">
              <w:rPr>
                <w:b w:val="0"/>
                <w:lang w:val="en-US"/>
              </w:rPr>
              <w:t>Managment</w:t>
            </w:r>
            <w:proofErr w:type="spellEnd"/>
            <w:r w:rsidRPr="00DE058C">
              <w:rPr>
                <w:b w:val="0"/>
                <w:lang w:val="en-US"/>
              </w:rPr>
              <w:t>/Communication and Devices</w:t>
            </w:r>
          </w:p>
        </w:tc>
      </w:tr>
    </w:tbl>
    <w:p w:rsidR="00C95EB7" w:rsidRDefault="00C95EB7" w:rsidP="00C95EB7">
      <w:pPr>
        <w:pStyle w:val="Corpsdetexte"/>
        <w:rPr>
          <w:lang w:val="en-US"/>
        </w:rPr>
      </w:pPr>
    </w:p>
    <w:p w:rsidR="00B145BC" w:rsidRPr="00DE058C" w:rsidRDefault="00B145BC" w:rsidP="00C95EB7">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DE058C"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C95EB7" w:rsidRPr="00DE058C" w:rsidRDefault="00C95EB7" w:rsidP="00290581">
            <w:pPr>
              <w:pStyle w:val="Corpsdetexte"/>
              <w:rPr>
                <w:lang w:val="en-US"/>
              </w:rPr>
            </w:pPr>
            <w:r w:rsidRPr="00DE058C">
              <w:rPr>
                <w:lang w:val="en-US"/>
              </w:rPr>
              <w:t>Partner</w:t>
            </w:r>
          </w:p>
        </w:tc>
        <w:tc>
          <w:tcPr>
            <w:tcW w:w="1241" w:type="pct"/>
            <w:vAlign w:val="center"/>
          </w:tcPr>
          <w:p w:rsidR="00C95EB7" w:rsidRPr="00DE058C"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DE058C">
              <w:rPr>
                <w:b w:val="0"/>
                <w:lang w:val="en-US"/>
              </w:rPr>
              <w:t>Cairo University</w:t>
            </w:r>
          </w:p>
        </w:tc>
        <w:tc>
          <w:tcPr>
            <w:tcW w:w="975" w:type="pct"/>
            <w:shd w:val="clear" w:color="auto" w:fill="8DB3E2" w:themeFill="text2" w:themeFillTint="66"/>
            <w:vAlign w:val="center"/>
          </w:tcPr>
          <w:p w:rsidR="00C95EB7" w:rsidRPr="00DE058C"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DE058C">
              <w:rPr>
                <w:bCs w:val="0"/>
                <w:lang w:val="en-US"/>
              </w:rPr>
              <w:t>Module Name</w:t>
            </w:r>
          </w:p>
        </w:tc>
        <w:tc>
          <w:tcPr>
            <w:tcW w:w="2174" w:type="pct"/>
            <w:vAlign w:val="center"/>
          </w:tcPr>
          <w:p w:rsidR="00C95EB7" w:rsidRPr="00DE058C"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DE058C">
              <w:rPr>
                <w:b w:val="0"/>
                <w:lang w:val="en-US"/>
              </w:rPr>
              <w:t>RPL Component</w:t>
            </w:r>
          </w:p>
        </w:tc>
      </w:tr>
      <w:tr w:rsidR="00C95EB7" w:rsidRPr="00DE058C"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Pr="00DE058C" w:rsidRDefault="00C95EB7" w:rsidP="00290581">
            <w:pPr>
              <w:pStyle w:val="Corpsdetexte"/>
              <w:rPr>
                <w:lang w:val="en-US"/>
              </w:rPr>
            </w:pPr>
            <w:r w:rsidRPr="00DE058C">
              <w:rPr>
                <w:lang w:val="en-US"/>
              </w:rPr>
              <w:t>Description</w:t>
            </w:r>
          </w:p>
        </w:tc>
      </w:tr>
      <w:tr w:rsidR="00C95EB7" w:rsidRPr="00DE058C" w:rsidTr="000A7AEC">
        <w:trPr>
          <w:trHeight w:val="65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Pr="007A3624" w:rsidRDefault="00A827EB" w:rsidP="000A7AEC">
            <w:pPr>
              <w:rPr>
                <w:b w:val="0"/>
                <w:bCs w:val="0"/>
              </w:rPr>
            </w:pPr>
            <w:r w:rsidRPr="00D1400F">
              <w:t xml:space="preserve">RPL routing protocol for Low-power and </w:t>
            </w:r>
            <w:proofErr w:type="spellStart"/>
            <w:r w:rsidRPr="00D1400F">
              <w:t>Lossy</w:t>
            </w:r>
            <w:proofErr w:type="spellEnd"/>
            <w:r w:rsidR="005E5C6E" w:rsidRPr="007A3624">
              <w:rPr>
                <w:b w:val="0"/>
              </w:rPr>
              <w:t xml:space="preserve"> networks </w:t>
            </w:r>
            <w:r w:rsidRPr="00D1400F">
              <w:t xml:space="preserve">is the common companion of 6LowPAN / IPv6 protocols. New challenges arise in wireless networks, because of the nature of the links: in wired networks, a link is usually not oriented. On the contrary, between two wireless interfaces, it can be oriented, if one of the node has a range lower than the other, and the distance between them is located between the two ranges. Thus, RPL first discovers the network topology, in order to build a Direction Oriented Directed Acyclic Graph (DODAG). RPL is designed to allow the use </w:t>
            </w:r>
            <w:r w:rsidRPr="00D1400F">
              <w:lastRenderedPageBreak/>
              <w:t xml:space="preserve">of several topologies in parallel, when multiple RPL instances are defined. </w:t>
            </w:r>
          </w:p>
        </w:tc>
      </w:tr>
      <w:tr w:rsidR="00C95EB7" w:rsidRPr="00DE058C"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Pr="00DE058C" w:rsidRDefault="00C95EB7" w:rsidP="00290581">
            <w:pPr>
              <w:pStyle w:val="Corpsdetexte"/>
              <w:rPr>
                <w:lang w:val="en-US"/>
              </w:rPr>
            </w:pPr>
            <w:r w:rsidRPr="00DE058C">
              <w:rPr>
                <w:lang w:val="en-US"/>
              </w:rPr>
              <w:lastRenderedPageBreak/>
              <w:t>Related QAS</w:t>
            </w:r>
          </w:p>
        </w:tc>
      </w:tr>
      <w:tr w:rsidR="00C95EB7" w:rsidRPr="00DE058C"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Pr="00DE058C" w:rsidRDefault="00C95EB7" w:rsidP="00290581">
            <w:pPr>
              <w:pStyle w:val="Corpsdetexte"/>
              <w:rPr>
                <w:b w:val="0"/>
                <w:lang w:val="en-US"/>
              </w:rPr>
            </w:pPr>
            <w:r w:rsidRPr="00DE058C">
              <w:rPr>
                <w:b w:val="0"/>
                <w:bCs w:val="0"/>
                <w:lang w:val="en-US"/>
              </w:rPr>
              <w:t>QAS10, QAS12, QAS17</w:t>
            </w:r>
          </w:p>
        </w:tc>
      </w:tr>
      <w:tr w:rsidR="00C95EB7" w:rsidRPr="00DE058C"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Pr="00DE058C" w:rsidRDefault="0087649E" w:rsidP="00290581">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C95EB7" w:rsidRPr="00DE058C"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Pr="00DE058C" w:rsidRDefault="00C95EB7" w:rsidP="00290581">
            <w:pPr>
              <w:pStyle w:val="Corpsdetexte"/>
              <w:rPr>
                <w:b w:val="0"/>
                <w:lang w:val="en-US"/>
              </w:rPr>
            </w:pPr>
            <w:proofErr w:type="spellStart"/>
            <w:r w:rsidRPr="00DE058C">
              <w:rPr>
                <w:b w:val="0"/>
                <w:bCs w:val="0"/>
                <w:lang w:val="en-US"/>
              </w:rPr>
              <w:t>Managment</w:t>
            </w:r>
            <w:proofErr w:type="spellEnd"/>
            <w:r w:rsidRPr="00DE058C">
              <w:rPr>
                <w:b w:val="0"/>
                <w:bCs w:val="0"/>
                <w:lang w:val="en-US"/>
              </w:rPr>
              <w:t>/Communication and Devices</w:t>
            </w:r>
          </w:p>
        </w:tc>
      </w:tr>
    </w:tbl>
    <w:p w:rsidR="00C95EB7" w:rsidRDefault="00C95EB7" w:rsidP="00C95EB7">
      <w:pPr>
        <w:pStyle w:val="Corpsdetexte"/>
        <w:rPr>
          <w:lang w:val="en-US"/>
        </w:rPr>
      </w:pPr>
    </w:p>
    <w:p w:rsidR="00B145BC" w:rsidRPr="00DE058C" w:rsidRDefault="00B145BC" w:rsidP="00C95EB7">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C95EB7" w:rsidRPr="00DE058C" w:rsidRDefault="00C95EB7" w:rsidP="00290581">
            <w:pPr>
              <w:pStyle w:val="Corpsdetexte"/>
              <w:rPr>
                <w:lang w:val="en-US"/>
              </w:rPr>
            </w:pPr>
            <w:r w:rsidRPr="00DE058C">
              <w:rPr>
                <w:lang w:val="en-US"/>
              </w:rPr>
              <w:t>Partner</w:t>
            </w:r>
          </w:p>
        </w:tc>
        <w:tc>
          <w:tcPr>
            <w:tcW w:w="1241" w:type="pct"/>
            <w:vAlign w:val="center"/>
          </w:tcPr>
          <w:p w:rsidR="00C95EB7" w:rsidRPr="00DE058C"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DE058C">
              <w:rPr>
                <w:b w:val="0"/>
                <w:bCs w:val="0"/>
                <w:lang w:val="en-US"/>
              </w:rPr>
              <w:t>Visual Tools</w:t>
            </w:r>
          </w:p>
        </w:tc>
        <w:tc>
          <w:tcPr>
            <w:tcW w:w="975" w:type="pct"/>
            <w:shd w:val="clear" w:color="auto" w:fill="8DB3E2" w:themeFill="text2" w:themeFillTint="66"/>
            <w:vAlign w:val="center"/>
          </w:tcPr>
          <w:p w:rsidR="00C95EB7" w:rsidRPr="00DE058C"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DE058C">
              <w:rPr>
                <w:bCs w:val="0"/>
                <w:lang w:val="en-US"/>
              </w:rPr>
              <w:t>Module Name</w:t>
            </w:r>
          </w:p>
        </w:tc>
        <w:tc>
          <w:tcPr>
            <w:tcW w:w="2174" w:type="pct"/>
            <w:vAlign w:val="center"/>
          </w:tcPr>
          <w:p w:rsidR="00C95EB7" w:rsidRPr="00DE058C"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DE058C">
              <w:rPr>
                <w:b w:val="0"/>
                <w:bCs w:val="0"/>
                <w:lang w:val="en-US"/>
              </w:rPr>
              <w:t>Secure communications under IPv6 for video surveillance systems</w:t>
            </w:r>
          </w:p>
        </w:tc>
      </w:tr>
      <w:tr w:rsidR="00C95EB7"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Pr="00AE48C9" w:rsidRDefault="00C95EB7" w:rsidP="00290581">
            <w:pPr>
              <w:pStyle w:val="Corpsdetexte"/>
              <w:rPr>
                <w:lang w:val="en-US"/>
              </w:rPr>
            </w:pPr>
            <w:r>
              <w:rPr>
                <w:lang w:val="en-US"/>
              </w:rPr>
              <w:t>Description</w:t>
            </w:r>
          </w:p>
        </w:tc>
      </w:tr>
      <w:tr w:rsidR="00C95EB7" w:rsidTr="000A7AEC">
        <w:trPr>
          <w:trHeight w:val="76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C68E9" w:rsidRPr="007A3624" w:rsidRDefault="005C68E9" w:rsidP="000A7AEC">
            <w:pPr>
              <w:rPr>
                <w:b w:val="0"/>
                <w:bCs w:val="0"/>
              </w:rPr>
            </w:pPr>
            <w:r w:rsidRPr="007A3624">
              <w:rPr>
                <w:b w:val="0"/>
              </w:rPr>
              <w:t>A recommendation for</w:t>
            </w:r>
            <w:r w:rsidR="00A827EB" w:rsidRPr="00D1400F">
              <w:t xml:space="preserve"> the Internet Protocol Security (</w:t>
            </w:r>
            <w:proofErr w:type="spellStart"/>
            <w:r w:rsidR="00A827EB" w:rsidRPr="00D1400F">
              <w:t>IPSec</w:t>
            </w:r>
            <w:proofErr w:type="spellEnd"/>
            <w:r w:rsidR="00A827EB" w:rsidRPr="00D1400F">
              <w:t>) defined by the Internet Engineering Task Force (IETF) to provide secure communications in IPv6 and IPv4 networks. It is a mandatory component of the IPv6 specification that must be supported in the compliant IPv6 implementations, but it can also be used to protect traffic over IPv4 connections.</w:t>
            </w:r>
          </w:p>
          <w:p w:rsidR="005C68E9" w:rsidRPr="007A3624" w:rsidRDefault="00A827EB" w:rsidP="000A7AEC">
            <w:pPr>
              <w:rPr>
                <w:b w:val="0"/>
                <w:bCs w:val="0"/>
              </w:rPr>
            </w:pPr>
            <w:r w:rsidRPr="00D1400F">
              <w:t xml:space="preserve">It operates at the network layer and therefore it can be used to protect the packages and protocols of the transport layer, which makes this solution more flexible than others working at higher layers such as SSL, TLS and SSH. Furthermore, from the functional point of view </w:t>
            </w:r>
            <w:proofErr w:type="spellStart"/>
            <w:r w:rsidRPr="00D1400F">
              <w:t>IPSec</w:t>
            </w:r>
            <w:proofErr w:type="spellEnd"/>
            <w:r w:rsidRPr="00D1400F">
              <w:t xml:space="preserve"> presents other advantages over those network protocols, to name a few:</w:t>
            </w:r>
          </w:p>
          <w:p w:rsidR="00C96AE0" w:rsidRPr="007A3624" w:rsidRDefault="00C96AE0" w:rsidP="000A7AEC">
            <w:pPr>
              <w:rPr>
                <w:b w:val="0"/>
                <w:bCs w:val="0"/>
              </w:rPr>
            </w:pPr>
          </w:p>
          <w:p w:rsidR="007A3624" w:rsidRPr="00D1400F" w:rsidRDefault="00A827EB" w:rsidP="00C04873">
            <w:pPr>
              <w:pStyle w:val="Paragraphedeliste"/>
              <w:numPr>
                <w:ilvl w:val="0"/>
                <w:numId w:val="32"/>
              </w:numPr>
              <w:rPr>
                <w:b w:val="0"/>
                <w:bCs w:val="0"/>
              </w:rPr>
            </w:pPr>
            <w:r w:rsidRPr="00D1400F">
              <w:t xml:space="preserve">As it is a network layer protocol, </w:t>
            </w:r>
            <w:proofErr w:type="spellStart"/>
            <w:r w:rsidRPr="00D1400F">
              <w:t>IPSec</w:t>
            </w:r>
            <w:proofErr w:type="spellEnd"/>
            <w:r w:rsidRPr="00D1400F">
              <w:t xml:space="preserve"> provides better encryption and authentication </w:t>
            </w:r>
          </w:p>
          <w:p w:rsidR="007A3624" w:rsidRPr="00D1400F" w:rsidRDefault="00A827EB" w:rsidP="00C04873">
            <w:pPr>
              <w:pStyle w:val="Paragraphedeliste"/>
              <w:numPr>
                <w:ilvl w:val="0"/>
                <w:numId w:val="32"/>
              </w:numPr>
              <w:rPr>
                <w:b w:val="0"/>
                <w:bCs w:val="0"/>
              </w:rPr>
            </w:pPr>
            <w:r w:rsidRPr="00D1400F">
              <w:t xml:space="preserve">Not reconfiguration is required to deploy </w:t>
            </w:r>
            <w:proofErr w:type="spellStart"/>
            <w:r w:rsidRPr="00D1400F">
              <w:t>IPSec</w:t>
            </w:r>
            <w:proofErr w:type="spellEnd"/>
            <w:r w:rsidRPr="00D1400F">
              <w:t xml:space="preserve"> security</w:t>
            </w:r>
          </w:p>
          <w:p w:rsidR="007A3624" w:rsidRPr="00A22D11" w:rsidRDefault="00A827EB" w:rsidP="00C04873">
            <w:pPr>
              <w:pStyle w:val="Paragraphedeliste"/>
              <w:numPr>
                <w:ilvl w:val="0"/>
                <w:numId w:val="32"/>
              </w:numPr>
              <w:rPr>
                <w:b w:val="0"/>
                <w:bCs w:val="0"/>
              </w:rPr>
            </w:pPr>
            <w:proofErr w:type="spellStart"/>
            <w:r w:rsidRPr="00A22D11">
              <w:t>IPSec</w:t>
            </w:r>
            <w:proofErr w:type="spellEnd"/>
            <w:r w:rsidRPr="00A22D11">
              <w:t xml:space="preserve"> provides end-to-end security without the need of a security gateway (transport mode)</w:t>
            </w:r>
          </w:p>
          <w:p w:rsidR="007A3624" w:rsidRPr="00256281" w:rsidRDefault="00A827EB" w:rsidP="00C04873">
            <w:pPr>
              <w:pStyle w:val="Paragraphedeliste"/>
              <w:numPr>
                <w:ilvl w:val="0"/>
                <w:numId w:val="32"/>
              </w:numPr>
              <w:rPr>
                <w:b w:val="0"/>
                <w:bCs w:val="0"/>
              </w:rPr>
            </w:pPr>
            <w:r w:rsidRPr="00256281">
              <w:t>Supported by different Operative Systems (</w:t>
            </w:r>
            <w:proofErr w:type="spellStart"/>
            <w:r w:rsidRPr="00256281">
              <w:t>i</w:t>
            </w:r>
            <w:proofErr w:type="spellEnd"/>
            <w:r w:rsidRPr="00256281">
              <w:t xml:space="preserve">. e. Linux, Windows or </w:t>
            </w:r>
            <w:proofErr w:type="spellStart"/>
            <w:r w:rsidRPr="00256281">
              <w:t>MacOS</w:t>
            </w:r>
            <w:proofErr w:type="spellEnd"/>
            <w:r w:rsidRPr="00256281">
              <w:t>)</w:t>
            </w:r>
          </w:p>
          <w:p w:rsidR="007A3624" w:rsidRPr="000A7AEC" w:rsidRDefault="00A827EB" w:rsidP="00C04873">
            <w:pPr>
              <w:pStyle w:val="Paragraphedeliste"/>
              <w:numPr>
                <w:ilvl w:val="0"/>
                <w:numId w:val="32"/>
              </w:numPr>
              <w:rPr>
                <w:b w:val="0"/>
                <w:bCs w:val="0"/>
              </w:rPr>
            </w:pPr>
            <w:r w:rsidRPr="000A7AEC">
              <w:t xml:space="preserve">It is an open standard, which makes interoperability between end-points easy to implement </w:t>
            </w:r>
          </w:p>
          <w:p w:rsidR="007A3624" w:rsidRPr="000A7AEC" w:rsidRDefault="007A3624" w:rsidP="000A7AEC">
            <w:pPr>
              <w:rPr>
                <w:b w:val="0"/>
                <w:bCs w:val="0"/>
              </w:rPr>
            </w:pPr>
          </w:p>
          <w:p w:rsidR="00C95EB7" w:rsidRPr="00DE058C" w:rsidRDefault="00A827EB" w:rsidP="000A7AEC">
            <w:pPr>
              <w:rPr>
                <w:b w:val="0"/>
                <w:bCs w:val="0"/>
              </w:rPr>
            </w:pPr>
            <w:r w:rsidRPr="000A7AEC">
              <w:t xml:space="preserve">Although generally </w:t>
            </w:r>
            <w:proofErr w:type="spellStart"/>
            <w:r w:rsidRPr="000A7AEC">
              <w:t>IPSec</w:t>
            </w:r>
            <w:proofErr w:type="spellEnd"/>
            <w:r w:rsidRPr="000A7AEC">
              <w:t xml:space="preserve"> is recommended to be used with devices which do not have very strict constraints on processing or transmission capacities (i.e. non-low-power devices or without real-time constraints) due to the overhead added, some solutions have been already developed to optimize the </w:t>
            </w:r>
            <w:proofErr w:type="spellStart"/>
            <w:r w:rsidRPr="000A7AEC">
              <w:t>IPSec</w:t>
            </w:r>
            <w:proofErr w:type="spellEnd"/>
            <w:r w:rsidRPr="000A7AEC">
              <w:t xml:space="preserve"> </w:t>
            </w:r>
            <w:proofErr w:type="spellStart"/>
            <w:r w:rsidRPr="000A7AEC">
              <w:t>procotol</w:t>
            </w:r>
            <w:proofErr w:type="spellEnd"/>
            <w:r w:rsidRPr="000A7AEC">
              <w:t xml:space="preserve"> execution, such as lightweight or compressed versions of </w:t>
            </w:r>
            <w:proofErr w:type="spellStart"/>
            <w:r w:rsidRPr="000A7AEC">
              <w:t>IPSec</w:t>
            </w:r>
            <w:proofErr w:type="spellEnd"/>
            <w:r w:rsidRPr="000A7AEC">
              <w:t xml:space="preserve"> ([</w:t>
            </w:r>
            <w:proofErr w:type="spellStart"/>
            <w:r w:rsidRPr="000A7AEC">
              <w:t>LWIPSec</w:t>
            </w:r>
            <w:proofErr w:type="spellEnd"/>
            <w:r w:rsidRPr="000A7AEC">
              <w:t>], [</w:t>
            </w:r>
            <w:proofErr w:type="spellStart"/>
            <w:r w:rsidRPr="000A7AEC">
              <w:t>CIPSec</w:t>
            </w:r>
            <w:proofErr w:type="spellEnd"/>
            <w:r w:rsidRPr="000A7AEC">
              <w:t xml:space="preserve">]), turning </w:t>
            </w:r>
            <w:proofErr w:type="spellStart"/>
            <w:r w:rsidRPr="000A7AEC">
              <w:t>IPSec</w:t>
            </w:r>
            <w:proofErr w:type="spellEnd"/>
            <w:r w:rsidRPr="000A7AEC">
              <w:t xml:space="preserve"> into a potential solution to secure communications in IP based sensor networks ([</w:t>
            </w:r>
            <w:proofErr w:type="spellStart"/>
            <w:r w:rsidRPr="000A7AEC">
              <w:t>SNIPsec</w:t>
            </w:r>
            <w:proofErr w:type="spellEnd"/>
            <w:r w:rsidRPr="000A7AEC">
              <w:t>], [WSN-</w:t>
            </w:r>
            <w:proofErr w:type="spellStart"/>
            <w:r w:rsidRPr="000A7AEC">
              <w:t>IPSec</w:t>
            </w:r>
            <w:proofErr w:type="spellEnd"/>
            <w:r w:rsidRPr="000A7AEC">
              <w:t>]).</w:t>
            </w:r>
          </w:p>
        </w:tc>
      </w:tr>
      <w:tr w:rsidR="00C95EB7"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Default="00C95EB7" w:rsidP="00290581">
            <w:pPr>
              <w:pStyle w:val="Corpsdetexte"/>
              <w:rPr>
                <w:lang w:val="en-US"/>
              </w:rPr>
            </w:pPr>
            <w:r>
              <w:rPr>
                <w:lang w:val="en-US"/>
              </w:rPr>
              <w:t>Related QAS</w:t>
            </w:r>
          </w:p>
        </w:tc>
      </w:tr>
      <w:tr w:rsidR="00C95EB7"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Default="00C95EB7" w:rsidP="00290581">
            <w:pPr>
              <w:pStyle w:val="Corpsdetexte"/>
              <w:rPr>
                <w:lang w:val="en-US"/>
              </w:rPr>
            </w:pPr>
            <w:r w:rsidRPr="00DE058C">
              <w:rPr>
                <w:b w:val="0"/>
                <w:lang w:val="en-US"/>
              </w:rPr>
              <w:t>QAS06, QAS15, QAS16</w:t>
            </w:r>
          </w:p>
        </w:tc>
      </w:tr>
      <w:tr w:rsidR="00C95EB7"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Default="0087649E" w:rsidP="00290581">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C95EB7"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DA2C1E" w:rsidRDefault="00C95EB7" w:rsidP="00290581">
            <w:pPr>
              <w:pStyle w:val="Corpsdetexte"/>
              <w:rPr>
                <w:b w:val="0"/>
                <w:lang w:val="en-US"/>
              </w:rPr>
            </w:pPr>
            <w:r w:rsidRPr="00DE058C">
              <w:rPr>
                <w:b w:val="0"/>
                <w:lang w:val="en-US"/>
              </w:rPr>
              <w:t xml:space="preserve">Communication: </w:t>
            </w:r>
            <w:proofErr w:type="spellStart"/>
            <w:r w:rsidRPr="00DE058C">
              <w:rPr>
                <w:b w:val="0"/>
                <w:lang w:val="en-US"/>
              </w:rPr>
              <w:t>IPSec</w:t>
            </w:r>
            <w:proofErr w:type="spellEnd"/>
            <w:r w:rsidRPr="00DE058C">
              <w:rPr>
                <w:b w:val="0"/>
                <w:lang w:val="en-US"/>
              </w:rPr>
              <w:t xml:space="preserve"> provides a secure communication channel establishing a secure environment and protecting the data exchanged</w:t>
            </w:r>
            <w:r w:rsidRPr="00DE058C">
              <w:rPr>
                <w:b w:val="0"/>
                <w:lang w:val="en-US"/>
              </w:rPr>
              <w:br/>
            </w:r>
          </w:p>
          <w:p w:rsidR="00C95EB7" w:rsidRDefault="00C95EB7" w:rsidP="00290581">
            <w:pPr>
              <w:pStyle w:val="Corpsdetexte"/>
              <w:rPr>
                <w:lang w:val="en-US"/>
              </w:rPr>
            </w:pPr>
            <w:r w:rsidRPr="00DE058C">
              <w:rPr>
                <w:b w:val="0"/>
                <w:lang w:val="en-US"/>
              </w:rPr>
              <w:t xml:space="preserve">Security: </w:t>
            </w:r>
            <w:proofErr w:type="spellStart"/>
            <w:r w:rsidRPr="00DE058C">
              <w:rPr>
                <w:b w:val="0"/>
                <w:lang w:val="en-US"/>
              </w:rPr>
              <w:t>IPSec</w:t>
            </w:r>
            <w:proofErr w:type="spellEnd"/>
            <w:r w:rsidRPr="00DE058C">
              <w:rPr>
                <w:b w:val="0"/>
                <w:lang w:val="en-US"/>
              </w:rPr>
              <w:t xml:space="preserve"> provides mechanisms for authentication, authorization and verification of the data integrity</w:t>
            </w:r>
          </w:p>
        </w:tc>
      </w:tr>
    </w:tbl>
    <w:p w:rsidR="00B145BC" w:rsidRDefault="00B145BC" w:rsidP="00C95EB7">
      <w:pPr>
        <w:pStyle w:val="Corpsdetexte"/>
        <w:rPr>
          <w:lang w:val="en-US"/>
        </w:rPr>
      </w:pPr>
    </w:p>
    <w:p w:rsidR="004A0312" w:rsidRDefault="004A0312" w:rsidP="00C95EB7">
      <w:pPr>
        <w:pStyle w:val="Corpsdetexte"/>
        <w:rPr>
          <w:lang w:val="en-US"/>
        </w:rPr>
      </w:pPr>
      <w:r>
        <w:rPr>
          <w:vanish/>
          <w:lang w:val="en-US"/>
        </w:rPr>
        <w:cr/>
        <w:t>Sat</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C95EB7" w:rsidRPr="00B65876" w:rsidRDefault="00C95EB7" w:rsidP="00290581">
            <w:pPr>
              <w:pStyle w:val="Corpsdetexte"/>
              <w:rPr>
                <w:lang w:val="en-US"/>
              </w:rPr>
            </w:pPr>
            <w:r w:rsidRPr="00B65876">
              <w:rPr>
                <w:lang w:val="en-US"/>
              </w:rPr>
              <w:t>Partner</w:t>
            </w:r>
          </w:p>
        </w:tc>
        <w:tc>
          <w:tcPr>
            <w:tcW w:w="1241" w:type="pct"/>
            <w:vAlign w:val="center"/>
          </w:tcPr>
          <w:p w:rsidR="00C95EB7" w:rsidRPr="00811323"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lang w:val="es-ES"/>
              </w:rPr>
            </w:pPr>
            <w:r w:rsidRPr="00811323">
              <w:rPr>
                <w:b w:val="0"/>
                <w:lang w:val="es-ES"/>
              </w:rPr>
              <w:t>Universidad Politécnica de Madrid – UPM</w:t>
            </w:r>
          </w:p>
        </w:tc>
        <w:tc>
          <w:tcPr>
            <w:tcW w:w="975" w:type="pct"/>
            <w:shd w:val="clear" w:color="auto" w:fill="8DB3E2" w:themeFill="text2" w:themeFillTint="66"/>
            <w:vAlign w:val="center"/>
          </w:tcPr>
          <w:p w:rsidR="00C95EB7" w:rsidRPr="00B65876" w:rsidRDefault="00C95EB7"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C95EB7" w:rsidRPr="00B65876" w:rsidRDefault="00C95EB7"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811323">
              <w:rPr>
                <w:b w:val="0"/>
                <w:lang w:val="en-US"/>
              </w:rPr>
              <w:t>IPv6 on Sun SPOT devices</w:t>
            </w:r>
          </w:p>
        </w:tc>
      </w:tr>
      <w:tr w:rsidR="00C95EB7"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Pr="00B65876" w:rsidRDefault="00C95EB7" w:rsidP="00290581">
            <w:pPr>
              <w:pStyle w:val="Corpsdetexte"/>
              <w:rPr>
                <w:lang w:val="en-US"/>
              </w:rPr>
            </w:pPr>
            <w:r w:rsidRPr="00B65876">
              <w:rPr>
                <w:lang w:val="en-US"/>
              </w:rPr>
              <w:t>Description</w:t>
            </w:r>
          </w:p>
        </w:tc>
      </w:tr>
      <w:tr w:rsidR="00C95EB7" w:rsidTr="000A7AEC">
        <w:trPr>
          <w:trHeight w:val="738"/>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A3624" w:rsidRPr="007A3624" w:rsidRDefault="00A827EB" w:rsidP="000A7AEC">
            <w:pPr>
              <w:rPr>
                <w:b w:val="0"/>
                <w:bCs w:val="0"/>
              </w:rPr>
            </w:pPr>
            <w:r w:rsidRPr="00D1400F">
              <w:t>The Sun SPOT is a WSN mote developed by Sun Microsystems (now Oracle Corporation), built upon the IEEE 802.15.4 standard, and also on the Squawk Java Virtual Machine.</w:t>
            </w:r>
          </w:p>
          <w:p w:rsidR="007A3624" w:rsidRPr="00D1400F" w:rsidRDefault="007A3624" w:rsidP="000A7AEC">
            <w:pPr>
              <w:rPr>
                <w:b w:val="0"/>
                <w:bCs w:val="0"/>
              </w:rPr>
            </w:pPr>
          </w:p>
          <w:p w:rsidR="007A3624" w:rsidRPr="007A3624" w:rsidRDefault="00A827EB" w:rsidP="000A7AEC">
            <w:pPr>
              <w:rPr>
                <w:b w:val="0"/>
                <w:bCs w:val="0"/>
              </w:rPr>
            </w:pPr>
            <w:r w:rsidRPr="00D1400F">
              <w:t xml:space="preserve">IEEE 802.15.4 specifies the protocol for the physical and data link layers for </w:t>
            </w:r>
            <w:proofErr w:type="spellStart"/>
            <w:r w:rsidRPr="00D1400F">
              <w:t>LoWPAN</w:t>
            </w:r>
            <w:proofErr w:type="spellEnd"/>
            <w:r w:rsidRPr="00D1400F">
              <w:t>, so different manufacturers have developed different network protocols. This makes difficult the deployment and integration between different solutions, so using a well-known standard on the network layer is desirable.</w:t>
            </w:r>
          </w:p>
          <w:p w:rsidR="007A3624" w:rsidRPr="00D1400F" w:rsidRDefault="007A3624" w:rsidP="000A7AEC">
            <w:pPr>
              <w:rPr>
                <w:b w:val="0"/>
                <w:bCs w:val="0"/>
              </w:rPr>
            </w:pPr>
          </w:p>
          <w:p w:rsidR="007A3624" w:rsidRDefault="00A827EB" w:rsidP="000A7AEC">
            <w:pPr>
              <w:rPr>
                <w:b w:val="0"/>
                <w:bCs w:val="0"/>
              </w:rPr>
            </w:pPr>
            <w:r w:rsidRPr="00D1400F">
              <w:t>Here is where 6LoWPAN comes as a solution, offering a way of applying the Internet Protocol even to the smallest devices.</w:t>
            </w:r>
          </w:p>
        </w:tc>
      </w:tr>
      <w:tr w:rsidR="00C95EB7"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Default="00C95EB7" w:rsidP="00290581">
            <w:pPr>
              <w:pStyle w:val="Corpsdetexte"/>
              <w:rPr>
                <w:lang w:val="en-US"/>
              </w:rPr>
            </w:pPr>
            <w:r>
              <w:rPr>
                <w:lang w:val="en-US"/>
              </w:rPr>
              <w:t>Related QAS</w:t>
            </w:r>
          </w:p>
        </w:tc>
      </w:tr>
      <w:tr w:rsidR="00C95EB7"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Default="00C95EB7" w:rsidP="00290581">
            <w:pPr>
              <w:pStyle w:val="Corpsdetexte"/>
              <w:rPr>
                <w:lang w:val="en-US"/>
              </w:rPr>
            </w:pPr>
          </w:p>
        </w:tc>
      </w:tr>
      <w:tr w:rsidR="00C95EB7"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C95EB7" w:rsidRDefault="0087649E" w:rsidP="00290581">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C95EB7"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5EB7" w:rsidRPr="00811323" w:rsidRDefault="00C95EB7" w:rsidP="00290581">
            <w:pPr>
              <w:pStyle w:val="Corpsdetexte"/>
              <w:rPr>
                <w:b w:val="0"/>
                <w:lang w:val="en-US"/>
              </w:rPr>
            </w:pPr>
            <w:r w:rsidRPr="00811323">
              <w:rPr>
                <w:b w:val="0"/>
                <w:lang w:val="en-US"/>
              </w:rPr>
              <w:t>Device layer in the Reference Architecture</w:t>
            </w:r>
          </w:p>
        </w:tc>
      </w:tr>
    </w:tbl>
    <w:p w:rsidR="004A0312" w:rsidRPr="004A0312" w:rsidRDefault="004A0312" w:rsidP="004A0312"/>
    <w:p w:rsidR="007A3624" w:rsidRDefault="00467D91" w:rsidP="00E04232">
      <w:pPr>
        <w:pStyle w:val="Titre3"/>
      </w:pPr>
      <w:bookmarkStart w:id="193" w:name="_Toc372304822"/>
      <w:r w:rsidRPr="008A712A">
        <w:t>Service Framework for the Web of Objects</w:t>
      </w:r>
      <w:bookmarkEnd w:id="193"/>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467D91" w:rsidRPr="00AE48C9" w:rsidRDefault="00467D91" w:rsidP="00290581">
            <w:pPr>
              <w:pStyle w:val="Corpsdetexte"/>
              <w:rPr>
                <w:lang w:val="en-US"/>
              </w:rPr>
            </w:pPr>
            <w:r>
              <w:rPr>
                <w:lang w:val="en-US"/>
              </w:rPr>
              <w:t>Partner</w:t>
            </w:r>
          </w:p>
        </w:tc>
        <w:tc>
          <w:tcPr>
            <w:tcW w:w="1241"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proofErr w:type="spellStart"/>
            <w:r w:rsidRPr="00DE058C">
              <w:rPr>
                <w:b w:val="0"/>
                <w:lang w:val="en-US"/>
              </w:rPr>
              <w:t>Deimos</w:t>
            </w:r>
            <w:proofErr w:type="spellEnd"/>
          </w:p>
        </w:tc>
        <w:tc>
          <w:tcPr>
            <w:tcW w:w="975" w:type="pct"/>
            <w:shd w:val="clear" w:color="auto" w:fill="8DB3E2" w:themeFill="text2" w:themeFillTint="66"/>
            <w:vAlign w:val="center"/>
          </w:tcPr>
          <w:p w:rsidR="00467D91" w:rsidRPr="007E5AFD"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7E5AFD">
              <w:rPr>
                <w:bCs w:val="0"/>
                <w:lang w:val="en-US"/>
              </w:rPr>
              <w:t>Module Name</w:t>
            </w:r>
          </w:p>
        </w:tc>
        <w:tc>
          <w:tcPr>
            <w:tcW w:w="2174"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DE058C">
              <w:rPr>
                <w:b w:val="0"/>
                <w:lang w:val="en-US"/>
              </w:rPr>
              <w:t>Smartphone Sensors REST Framework (</w:t>
            </w:r>
            <w:proofErr w:type="spellStart"/>
            <w:r w:rsidRPr="00DE058C">
              <w:rPr>
                <w:b w:val="0"/>
                <w:lang w:val="en-US"/>
              </w:rPr>
              <w:t>Gloo</w:t>
            </w:r>
            <w:proofErr w:type="spellEnd"/>
            <w:r w:rsidRPr="00DE058C">
              <w:rPr>
                <w:b w:val="0"/>
                <w:lang w:val="en-US"/>
              </w:rPr>
              <w:t>)</w:t>
            </w:r>
          </w:p>
        </w:tc>
      </w:tr>
      <w:tr w:rsidR="00467D91"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AE48C9" w:rsidRDefault="00467D91" w:rsidP="00290581">
            <w:pPr>
              <w:pStyle w:val="Corpsdetexte"/>
              <w:rPr>
                <w:lang w:val="en-US"/>
              </w:rPr>
            </w:pPr>
            <w:r>
              <w:rPr>
                <w:lang w:val="en-US"/>
              </w:rPr>
              <w:t>Description</w:t>
            </w:r>
          </w:p>
        </w:tc>
      </w:tr>
      <w:tr w:rsidR="00467D91" w:rsidTr="000A7AEC">
        <w:trPr>
          <w:trHeight w:val="1318"/>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A0312" w:rsidRPr="00A22D11" w:rsidRDefault="00467D91" w:rsidP="000A7AEC">
            <w:pPr>
              <w:rPr>
                <w:b w:val="0"/>
                <w:bCs w:val="0"/>
              </w:rPr>
            </w:pPr>
            <w:proofErr w:type="spellStart"/>
            <w:r w:rsidRPr="00D1400F">
              <w:t>Gloo</w:t>
            </w:r>
            <w:proofErr w:type="spellEnd"/>
            <w:r w:rsidRPr="00D1400F">
              <w:t xml:space="preserve"> is a platform that exposes mobile devices sensors and capabilities as REST resources, so they can be used as smart elements in the Web of Objects and its services. </w:t>
            </w:r>
            <w:r w:rsidR="00A827EB" w:rsidRPr="00D1400F">
              <w:t xml:space="preserve">This framework provides an easy mechanism to integrate data retrieved from the smartphone sensors and its owner and use them in </w:t>
            </w:r>
            <w:r w:rsidR="004A0312" w:rsidRPr="00D1400F">
              <w:t>Web of Objects</w:t>
            </w:r>
            <w:r w:rsidR="00A827EB" w:rsidRPr="00D1400F">
              <w:t xml:space="preserve"> services in composition with other sensors and devices. Adding the smartphone owner to the mix, humans can be als</w:t>
            </w:r>
            <w:r w:rsidR="00A827EB" w:rsidRPr="00A22D11">
              <w:t>o treated as a sensor in these scenarios enabling participatory sensing applications</w:t>
            </w:r>
          </w:p>
          <w:p w:rsidR="004A0312" w:rsidRPr="00256281" w:rsidRDefault="004A0312" w:rsidP="000A7AEC">
            <w:pPr>
              <w:rPr>
                <w:b w:val="0"/>
                <w:bCs w:val="0"/>
              </w:rPr>
            </w:pPr>
          </w:p>
          <w:p w:rsidR="00467D91" w:rsidRPr="00DE058C" w:rsidRDefault="00A827EB" w:rsidP="000A7AEC">
            <w:pPr>
              <w:rPr>
                <w:b w:val="0"/>
                <w:bCs w:val="0"/>
              </w:rPr>
            </w:pPr>
            <w:r w:rsidRPr="00256281">
              <w:t>Its main components are a proxy that acts as a gateway between services and mobile devices, the mobile agents which implement the access to mobile information, and services making use of mobile sensors and capabilities.</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467D91" w:rsidP="00290581">
            <w:pPr>
              <w:pStyle w:val="Corpsdetexte"/>
              <w:rPr>
                <w:lang w:val="en-US"/>
              </w:rPr>
            </w:pPr>
            <w:r>
              <w:rPr>
                <w:lang w:val="en-US"/>
              </w:rPr>
              <w:t>Related QAS</w:t>
            </w:r>
          </w:p>
        </w:tc>
      </w:tr>
      <w:tr w:rsidR="00467D91" w:rsidRPr="007A3624"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Pr="00C007A9" w:rsidRDefault="00467D91" w:rsidP="00290581">
            <w:pPr>
              <w:pStyle w:val="Corpsdetexte"/>
              <w:rPr>
                <w:lang w:val="es-ES"/>
              </w:rPr>
            </w:pPr>
            <w:r w:rsidRPr="00DC1C2F">
              <w:rPr>
                <w:b w:val="0"/>
                <w:bCs w:val="0"/>
                <w:lang w:val="es-ES"/>
              </w:rPr>
              <w:t>QAS19, QAS13, QAS20, QAS01, QAS05</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87649E" w:rsidP="00290581">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Default="00467D91" w:rsidP="00290581">
            <w:pPr>
              <w:pStyle w:val="Corpsdetexte"/>
              <w:rPr>
                <w:lang w:val="en-US"/>
              </w:rPr>
            </w:pPr>
            <w:proofErr w:type="spellStart"/>
            <w:r w:rsidRPr="00DE058C">
              <w:rPr>
                <w:b w:val="0"/>
                <w:bCs w:val="0"/>
                <w:lang w:val="en-US"/>
              </w:rPr>
              <w:t>WoO</w:t>
            </w:r>
            <w:proofErr w:type="spellEnd"/>
            <w:r w:rsidRPr="00DE058C">
              <w:rPr>
                <w:b w:val="0"/>
                <w:bCs w:val="0"/>
                <w:lang w:val="en-US"/>
              </w:rPr>
              <w:t xml:space="preserve"> Backend</w:t>
            </w:r>
            <w:r w:rsidR="00DA2C1E">
              <w:rPr>
                <w:b w:val="0"/>
                <w:bCs w:val="0"/>
                <w:lang w:val="en-US"/>
              </w:rPr>
              <w:t xml:space="preserve">, </w:t>
            </w:r>
            <w:proofErr w:type="spellStart"/>
            <w:r w:rsidR="00DA2C1E">
              <w:rPr>
                <w:b w:val="0"/>
                <w:bCs w:val="0"/>
                <w:lang w:val="en-US"/>
              </w:rPr>
              <w:t>WoO</w:t>
            </w:r>
            <w:proofErr w:type="spellEnd"/>
            <w:r w:rsidR="00DA2C1E">
              <w:rPr>
                <w:b w:val="0"/>
                <w:bCs w:val="0"/>
                <w:lang w:val="en-US"/>
              </w:rPr>
              <w:t xml:space="preserve"> Tools, </w:t>
            </w:r>
            <w:proofErr w:type="spellStart"/>
            <w:r w:rsidR="00DA2C1E">
              <w:rPr>
                <w:b w:val="0"/>
                <w:bCs w:val="0"/>
                <w:lang w:val="en-US"/>
              </w:rPr>
              <w:t>WoO</w:t>
            </w:r>
            <w:proofErr w:type="spellEnd"/>
            <w:r w:rsidR="00DA2C1E">
              <w:rPr>
                <w:b w:val="0"/>
                <w:bCs w:val="0"/>
                <w:lang w:val="en-US"/>
              </w:rPr>
              <w:t xml:space="preserve"> Proxy / </w:t>
            </w:r>
            <w:proofErr w:type="spellStart"/>
            <w:r w:rsidR="00DA2C1E">
              <w:rPr>
                <w:b w:val="0"/>
                <w:bCs w:val="0"/>
                <w:lang w:val="en-US"/>
              </w:rPr>
              <w:t>Gategay</w:t>
            </w:r>
            <w:proofErr w:type="spellEnd"/>
            <w:r w:rsidR="00DA2C1E">
              <w:rPr>
                <w:b w:val="0"/>
                <w:bCs w:val="0"/>
                <w:lang w:val="en-US"/>
              </w:rPr>
              <w:t xml:space="preserve"> and </w:t>
            </w:r>
            <w:proofErr w:type="spellStart"/>
            <w:r w:rsidRPr="00DE058C">
              <w:rPr>
                <w:b w:val="0"/>
                <w:bCs w:val="0"/>
                <w:lang w:val="en-US"/>
              </w:rPr>
              <w:t>WoO</w:t>
            </w:r>
            <w:proofErr w:type="spellEnd"/>
            <w:r w:rsidRPr="00DE058C">
              <w:rPr>
                <w:b w:val="0"/>
                <w:bCs w:val="0"/>
                <w:lang w:val="en-US"/>
              </w:rPr>
              <w:t xml:space="preserve"> Connected devices</w:t>
            </w:r>
          </w:p>
        </w:tc>
      </w:tr>
    </w:tbl>
    <w:p w:rsidR="004A0312" w:rsidRDefault="004A0312" w:rsidP="00467D91">
      <w:pPr>
        <w:pStyle w:val="Corpsdetexte"/>
        <w:rPr>
          <w:lang w:val="en-US"/>
        </w:rPr>
      </w:pPr>
    </w:p>
    <w:p w:rsidR="0087649E" w:rsidRDefault="0087649E" w:rsidP="00467D91">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87649E" w:rsidTr="00990CD9">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87649E" w:rsidRPr="00AE48C9" w:rsidRDefault="0087649E" w:rsidP="00990CD9">
            <w:pPr>
              <w:pStyle w:val="Corpsdetexte"/>
              <w:rPr>
                <w:lang w:val="en-US"/>
              </w:rPr>
            </w:pPr>
            <w:r>
              <w:rPr>
                <w:lang w:val="en-US"/>
              </w:rPr>
              <w:lastRenderedPageBreak/>
              <w:t>Partner</w:t>
            </w:r>
          </w:p>
        </w:tc>
        <w:tc>
          <w:tcPr>
            <w:tcW w:w="1241" w:type="pct"/>
            <w:vAlign w:val="center"/>
          </w:tcPr>
          <w:p w:rsidR="0087649E" w:rsidRPr="00AE48C9" w:rsidRDefault="0087649E" w:rsidP="00990CD9">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proofErr w:type="spellStart"/>
            <w:r>
              <w:rPr>
                <w:b w:val="0"/>
                <w:lang w:val="en-US"/>
              </w:rPr>
              <w:t>Odonata</w:t>
            </w:r>
            <w:proofErr w:type="spellEnd"/>
          </w:p>
        </w:tc>
        <w:tc>
          <w:tcPr>
            <w:tcW w:w="975" w:type="pct"/>
            <w:shd w:val="clear" w:color="auto" w:fill="8DB3E2" w:themeFill="text2" w:themeFillTint="66"/>
            <w:vAlign w:val="center"/>
          </w:tcPr>
          <w:p w:rsidR="0087649E" w:rsidRPr="007E5AFD" w:rsidRDefault="0087649E" w:rsidP="00990CD9">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7E5AFD">
              <w:rPr>
                <w:bCs w:val="0"/>
                <w:lang w:val="en-US"/>
              </w:rPr>
              <w:t>Module Name</w:t>
            </w:r>
          </w:p>
        </w:tc>
        <w:tc>
          <w:tcPr>
            <w:tcW w:w="2174" w:type="pct"/>
            <w:vAlign w:val="center"/>
          </w:tcPr>
          <w:p w:rsidR="0087649E" w:rsidRPr="00AE48C9" w:rsidRDefault="0087649E" w:rsidP="00990CD9">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87649E">
              <w:rPr>
                <w:b w:val="0"/>
                <w:bCs w:val="0"/>
                <w:lang w:val="en-US"/>
              </w:rPr>
              <w:t>Embedded Service Framework</w:t>
            </w:r>
          </w:p>
        </w:tc>
      </w:tr>
      <w:tr w:rsidR="0087649E" w:rsidTr="00990CD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87649E" w:rsidRPr="00AE48C9" w:rsidRDefault="0087649E" w:rsidP="00990CD9">
            <w:pPr>
              <w:pStyle w:val="Corpsdetexte"/>
              <w:rPr>
                <w:lang w:val="en-US"/>
              </w:rPr>
            </w:pPr>
            <w:r>
              <w:rPr>
                <w:lang w:val="en-US"/>
              </w:rPr>
              <w:t>Description</w:t>
            </w:r>
          </w:p>
        </w:tc>
      </w:tr>
      <w:tr w:rsidR="0087649E" w:rsidTr="00990CD9">
        <w:trPr>
          <w:trHeight w:val="1318"/>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87649E" w:rsidRPr="00D1400F" w:rsidRDefault="0087649E" w:rsidP="000A7AEC">
            <w:pPr>
              <w:rPr>
                <w:b w:val="0"/>
                <w:bCs w:val="0"/>
              </w:rPr>
            </w:pPr>
            <w:r w:rsidRPr="00D1400F">
              <w:t xml:space="preserve">The Embedded Service Framework (ESF) is a redesigned, rewritten and extended version of the </w:t>
            </w:r>
            <w:proofErr w:type="spellStart"/>
            <w:r w:rsidRPr="00D1400F">
              <w:t>DPWSCore</w:t>
            </w:r>
            <w:proofErr w:type="spellEnd"/>
            <w:r w:rsidRPr="00D1400F">
              <w:t xml:space="preserve"> stack, which is available at http://forge.soa4d.org. The goals of this new version are:</w:t>
            </w:r>
          </w:p>
          <w:p w:rsidR="007A3624" w:rsidRPr="00D1400F" w:rsidRDefault="007A3624" w:rsidP="000A7AEC">
            <w:pPr>
              <w:rPr>
                <w:b w:val="0"/>
                <w:bCs w:val="0"/>
              </w:rPr>
            </w:pPr>
          </w:p>
          <w:p w:rsidR="0087649E" w:rsidRPr="00A22D11" w:rsidRDefault="0087649E" w:rsidP="00C04873">
            <w:pPr>
              <w:pStyle w:val="Paragraphedeliste"/>
              <w:numPr>
                <w:ilvl w:val="0"/>
                <w:numId w:val="31"/>
              </w:numPr>
              <w:rPr>
                <w:b w:val="0"/>
                <w:bCs w:val="0"/>
              </w:rPr>
            </w:pPr>
            <w:r w:rsidRPr="00D1400F">
              <w:t>To bring the power of recent Web-oriented technologies to embedded devices, leveraging service-oriented and REST architectures;</w:t>
            </w:r>
          </w:p>
          <w:p w:rsidR="0087649E" w:rsidRPr="00256281" w:rsidRDefault="0087649E" w:rsidP="00C04873">
            <w:pPr>
              <w:pStyle w:val="Paragraphedeliste"/>
              <w:numPr>
                <w:ilvl w:val="0"/>
                <w:numId w:val="31"/>
              </w:numPr>
              <w:rPr>
                <w:b w:val="0"/>
                <w:bCs w:val="0"/>
              </w:rPr>
            </w:pPr>
            <w:r w:rsidRPr="00A22D11">
              <w:t>To hide complexity from developers, through code generation and high-level APIs;</w:t>
            </w:r>
          </w:p>
          <w:p w:rsidR="0087649E" w:rsidRPr="00256281" w:rsidRDefault="0087649E" w:rsidP="00C04873">
            <w:pPr>
              <w:pStyle w:val="Paragraphedeliste"/>
              <w:numPr>
                <w:ilvl w:val="0"/>
                <w:numId w:val="31"/>
              </w:numPr>
              <w:rPr>
                <w:b w:val="0"/>
                <w:bCs w:val="0"/>
              </w:rPr>
            </w:pPr>
            <w:r w:rsidRPr="00256281">
              <w:t xml:space="preserve">To support a large range of applications, from basic Web applications to complex Web services applications, featuring mechanisms such as network discovery and event publishing. </w:t>
            </w:r>
          </w:p>
          <w:p w:rsidR="0087649E" w:rsidRPr="007A3624" w:rsidRDefault="0087649E" w:rsidP="00C04873">
            <w:pPr>
              <w:pStyle w:val="Paragraphedeliste"/>
              <w:numPr>
                <w:ilvl w:val="0"/>
                <w:numId w:val="31"/>
              </w:numPr>
              <w:rPr>
                <w:b w:val="0"/>
                <w:bCs w:val="0"/>
              </w:rPr>
            </w:pPr>
            <w:r w:rsidRPr="000A7AEC">
              <w:t>To support a wide range of platforms, from mono-threaded (or OS-less), deeply embedded devices (e.g. wireless sensors) to complex multi-threaded applications running on large devices, workstations or enterprise servers.</w:t>
            </w:r>
          </w:p>
        </w:tc>
      </w:tr>
      <w:tr w:rsidR="0087649E" w:rsidTr="00990C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87649E" w:rsidRDefault="0087649E" w:rsidP="00990CD9">
            <w:pPr>
              <w:pStyle w:val="Corpsdetexte"/>
              <w:rPr>
                <w:lang w:val="en-US"/>
              </w:rPr>
            </w:pPr>
            <w:r>
              <w:rPr>
                <w:lang w:val="en-US"/>
              </w:rPr>
              <w:t>Related QAS</w:t>
            </w:r>
          </w:p>
        </w:tc>
      </w:tr>
      <w:tr w:rsidR="0087649E" w:rsidRPr="005E5C6E" w:rsidTr="00990CD9">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87649E" w:rsidRPr="00C007A9" w:rsidRDefault="0087649E" w:rsidP="00990CD9">
            <w:pPr>
              <w:pStyle w:val="Corpsdetexte"/>
              <w:rPr>
                <w:lang w:val="es-ES"/>
              </w:rPr>
            </w:pPr>
          </w:p>
        </w:tc>
      </w:tr>
      <w:tr w:rsidR="0087649E" w:rsidTr="00990C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87649E" w:rsidRDefault="0087649E" w:rsidP="00990CD9">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87649E" w:rsidTr="00990CD9">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87649E" w:rsidRDefault="0087649E" w:rsidP="00990CD9">
            <w:pPr>
              <w:pStyle w:val="Corpsdetexte"/>
              <w:rPr>
                <w:lang w:val="en-US"/>
              </w:rPr>
            </w:pPr>
          </w:p>
        </w:tc>
      </w:tr>
    </w:tbl>
    <w:p w:rsidR="0087649E" w:rsidRDefault="0087649E" w:rsidP="00467D91">
      <w:pPr>
        <w:pStyle w:val="Corpsdetexte"/>
        <w:rPr>
          <w:lang w:val="en-US"/>
        </w:rPr>
      </w:pPr>
    </w:p>
    <w:p w:rsidR="0087649E" w:rsidRDefault="0087649E" w:rsidP="00467D91">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467D91" w:rsidRPr="00AE48C9" w:rsidRDefault="00467D91" w:rsidP="00290581">
            <w:pPr>
              <w:pStyle w:val="Corpsdetexte"/>
              <w:rPr>
                <w:lang w:val="en-US"/>
              </w:rPr>
            </w:pPr>
            <w:r>
              <w:rPr>
                <w:lang w:val="en-US"/>
              </w:rPr>
              <w:t>Partner</w:t>
            </w:r>
          </w:p>
        </w:tc>
        <w:tc>
          <w:tcPr>
            <w:tcW w:w="1241"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B65876">
              <w:rPr>
                <w:b w:val="0"/>
                <w:bCs w:val="0"/>
                <w:lang w:val="en-US"/>
              </w:rPr>
              <w:t>Visual Tools</w:t>
            </w:r>
          </w:p>
        </w:tc>
        <w:tc>
          <w:tcPr>
            <w:tcW w:w="975" w:type="pct"/>
            <w:shd w:val="clear" w:color="auto" w:fill="8DB3E2" w:themeFill="text2" w:themeFillTint="66"/>
            <w:vAlign w:val="center"/>
          </w:tcPr>
          <w:p w:rsidR="00467D91" w:rsidRPr="007E5AFD"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7E5AFD">
              <w:rPr>
                <w:bCs w:val="0"/>
                <w:lang w:val="en-US"/>
              </w:rPr>
              <w:t>Module Name</w:t>
            </w:r>
          </w:p>
        </w:tc>
        <w:tc>
          <w:tcPr>
            <w:tcW w:w="2174"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B65876">
              <w:rPr>
                <w:b w:val="0"/>
                <w:bCs w:val="0"/>
                <w:lang w:val="en-US"/>
              </w:rPr>
              <w:t>Modules allowing the access to video surveillance services</w:t>
            </w:r>
          </w:p>
        </w:tc>
      </w:tr>
      <w:tr w:rsidR="00467D91"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AE48C9" w:rsidRDefault="00467D91" w:rsidP="00290581">
            <w:pPr>
              <w:pStyle w:val="Corpsdetexte"/>
              <w:rPr>
                <w:lang w:val="en-US"/>
              </w:rPr>
            </w:pPr>
            <w:r>
              <w:rPr>
                <w:lang w:val="en-US"/>
              </w:rPr>
              <w:t>Description</w:t>
            </w:r>
          </w:p>
        </w:tc>
      </w:tr>
      <w:tr w:rsidR="00467D91" w:rsidTr="000A7AEC">
        <w:trPr>
          <w:trHeight w:val="59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C96AE0" w:rsidRPr="00B65876" w:rsidRDefault="00C96AE0" w:rsidP="00C96AE0">
            <w:pPr>
              <w:pStyle w:val="Corpsdetexte"/>
              <w:rPr>
                <w:b w:val="0"/>
                <w:lang w:val="en-US"/>
              </w:rPr>
            </w:pPr>
            <w:r>
              <w:rPr>
                <w:b w:val="0"/>
                <w:lang w:val="en-US"/>
              </w:rPr>
              <w:t>T</w:t>
            </w:r>
            <w:r w:rsidR="00467D91" w:rsidRPr="00B65876">
              <w:rPr>
                <w:b w:val="0"/>
                <w:lang w:val="en-US"/>
              </w:rPr>
              <w:t xml:space="preserve">his software module </w:t>
            </w:r>
            <w:r>
              <w:rPr>
                <w:b w:val="0"/>
                <w:lang w:val="en-US"/>
              </w:rPr>
              <w:t>provides</w:t>
            </w:r>
            <w:r w:rsidR="00467D91" w:rsidRPr="00B65876">
              <w:rPr>
                <w:b w:val="0"/>
                <w:lang w:val="en-US"/>
              </w:rPr>
              <w:t xml:space="preserve"> lightweight services for video surveillance objects which will be available through a REST paradigm to the </w:t>
            </w:r>
            <w:proofErr w:type="spellStart"/>
            <w:r w:rsidR="00467D91" w:rsidRPr="00B65876">
              <w:rPr>
                <w:b w:val="0"/>
                <w:lang w:val="en-US"/>
              </w:rPr>
              <w:t>WoO</w:t>
            </w:r>
            <w:proofErr w:type="spellEnd"/>
            <w:r w:rsidR="00467D91" w:rsidRPr="00B65876">
              <w:rPr>
                <w:b w:val="0"/>
                <w:lang w:val="en-US"/>
              </w:rPr>
              <w:t xml:space="preserve"> platform</w:t>
            </w:r>
            <w:r w:rsidR="005E5C6E">
              <w:rPr>
                <w:b w:val="0"/>
                <w:lang w:val="en-US"/>
              </w:rPr>
              <w:t>.</w:t>
            </w:r>
            <w:r>
              <w:rPr>
                <w:b w:val="0"/>
                <w:lang w:val="en-US"/>
              </w:rPr>
              <w:t xml:space="preserve"> </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467D91" w:rsidP="00290581">
            <w:pPr>
              <w:pStyle w:val="Corpsdetexte"/>
              <w:rPr>
                <w:lang w:val="en-US"/>
              </w:rPr>
            </w:pPr>
            <w:r>
              <w:rPr>
                <w:lang w:val="en-US"/>
              </w:rPr>
              <w:t>Related QAS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Default="00467D91" w:rsidP="00290581">
            <w:pPr>
              <w:pStyle w:val="Corpsdetexte"/>
              <w:rPr>
                <w:lang w:val="en-US"/>
              </w:rPr>
            </w:pPr>
            <w:r w:rsidRPr="00B65876">
              <w:rPr>
                <w:b w:val="0"/>
                <w:lang w:val="en-US"/>
              </w:rPr>
              <w:t>QAS04, QAS15, QAS16</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87649E" w:rsidP="00290581">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Default="00467D91" w:rsidP="00290581">
            <w:pPr>
              <w:pStyle w:val="Corpsdetexte"/>
              <w:rPr>
                <w:lang w:val="en-US"/>
              </w:rPr>
            </w:pPr>
            <w:r w:rsidRPr="00B65876">
              <w:rPr>
                <w:b w:val="0"/>
                <w:lang w:val="en-US"/>
              </w:rPr>
              <w:t>Service: provides access to the resources of an object</w:t>
            </w:r>
          </w:p>
        </w:tc>
      </w:tr>
    </w:tbl>
    <w:p w:rsidR="00467D91" w:rsidRDefault="00467D91" w:rsidP="00467D91">
      <w:pPr>
        <w:pStyle w:val="Corpsdetexte"/>
        <w:rPr>
          <w:lang w:val="en-US"/>
        </w:rPr>
      </w:pPr>
    </w:p>
    <w:p w:rsidR="004A0312" w:rsidRDefault="004A0312" w:rsidP="00467D91">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467D91" w:rsidRPr="00AE48C9" w:rsidRDefault="00467D91" w:rsidP="00290581">
            <w:pPr>
              <w:pStyle w:val="Corpsdetexte"/>
              <w:rPr>
                <w:lang w:val="en-US"/>
              </w:rPr>
            </w:pPr>
            <w:r>
              <w:rPr>
                <w:lang w:val="en-US"/>
              </w:rPr>
              <w:t>Partner</w:t>
            </w:r>
          </w:p>
        </w:tc>
        <w:tc>
          <w:tcPr>
            <w:tcW w:w="1241"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B65876">
              <w:rPr>
                <w:b w:val="0"/>
                <w:lang w:val="en-US"/>
              </w:rPr>
              <w:t>Visual Tools</w:t>
            </w:r>
          </w:p>
        </w:tc>
        <w:tc>
          <w:tcPr>
            <w:tcW w:w="975" w:type="pct"/>
            <w:shd w:val="clear" w:color="auto" w:fill="8DB3E2" w:themeFill="text2" w:themeFillTint="66"/>
            <w:vAlign w:val="center"/>
          </w:tcPr>
          <w:p w:rsidR="00467D91" w:rsidRPr="007E5AFD"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7E5AFD">
              <w:rPr>
                <w:bCs w:val="0"/>
                <w:lang w:val="en-US"/>
              </w:rPr>
              <w:t>Module Name</w:t>
            </w:r>
          </w:p>
        </w:tc>
        <w:tc>
          <w:tcPr>
            <w:tcW w:w="2174"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B65876">
              <w:rPr>
                <w:b w:val="0"/>
                <w:lang w:val="en-US"/>
              </w:rPr>
              <w:t>Module enabling the auto-configuration</w:t>
            </w:r>
            <w:r w:rsidRPr="00B65876">
              <w:rPr>
                <w:b w:val="0"/>
                <w:lang w:val="en-US"/>
              </w:rPr>
              <w:br/>
              <w:t>of video surveillance devices</w:t>
            </w:r>
          </w:p>
        </w:tc>
      </w:tr>
      <w:tr w:rsidR="00467D91"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AE48C9" w:rsidRDefault="00467D91" w:rsidP="00290581">
            <w:pPr>
              <w:pStyle w:val="Corpsdetexte"/>
              <w:rPr>
                <w:lang w:val="en-US"/>
              </w:rPr>
            </w:pPr>
            <w:r>
              <w:rPr>
                <w:lang w:val="en-US"/>
              </w:rPr>
              <w:t>Description</w:t>
            </w:r>
          </w:p>
        </w:tc>
      </w:tr>
      <w:tr w:rsidR="00467D91" w:rsidTr="000A7AEC">
        <w:trPr>
          <w:trHeight w:val="5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Pr="00B65876" w:rsidRDefault="00467D91" w:rsidP="00290581">
            <w:pPr>
              <w:pStyle w:val="Corpsdetexte"/>
              <w:rPr>
                <w:b w:val="0"/>
                <w:lang w:val="en-US"/>
              </w:rPr>
            </w:pPr>
            <w:r w:rsidRPr="00B65876">
              <w:rPr>
                <w:b w:val="0"/>
                <w:bCs w:val="0"/>
                <w:lang w:val="en-US"/>
              </w:rPr>
              <w:t xml:space="preserve">This component allows to monitor several parameters of a video surveillance object in the </w:t>
            </w:r>
            <w:proofErr w:type="spellStart"/>
            <w:r w:rsidRPr="00B65876">
              <w:rPr>
                <w:b w:val="0"/>
                <w:bCs w:val="0"/>
                <w:lang w:val="en-US"/>
              </w:rPr>
              <w:t>WoO</w:t>
            </w:r>
            <w:proofErr w:type="spellEnd"/>
            <w:r w:rsidRPr="00B65876">
              <w:rPr>
                <w:b w:val="0"/>
                <w:bCs w:val="0"/>
                <w:lang w:val="en-US"/>
              </w:rPr>
              <w:t xml:space="preserve"> network (i.e.: a video recorder or a surveillance server) and reconfigure it to deal with specific limitations</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467D91" w:rsidP="00290581">
            <w:pPr>
              <w:pStyle w:val="Corpsdetexte"/>
              <w:rPr>
                <w:lang w:val="en-US"/>
              </w:rPr>
            </w:pPr>
            <w:r>
              <w:rPr>
                <w:lang w:val="en-US"/>
              </w:rPr>
              <w:t>Related QAS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Default="00467D91" w:rsidP="00290581">
            <w:pPr>
              <w:pStyle w:val="Corpsdetexte"/>
              <w:rPr>
                <w:lang w:val="en-US"/>
              </w:rPr>
            </w:pPr>
            <w:r w:rsidRPr="00B65876">
              <w:rPr>
                <w:b w:val="0"/>
                <w:bCs w:val="0"/>
                <w:lang w:val="en-US"/>
              </w:rPr>
              <w:t>QAS: QAS17</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87649E" w:rsidP="00290581">
            <w:pPr>
              <w:pStyle w:val="Corpsdetexte"/>
              <w:rPr>
                <w:lang w:val="en-US"/>
              </w:rPr>
            </w:pPr>
            <w:r w:rsidRPr="00AE48C9">
              <w:rPr>
                <w:lang w:val="en-US"/>
              </w:rPr>
              <w:lastRenderedPageBreak/>
              <w:t xml:space="preserve">Related </w:t>
            </w:r>
            <w:r>
              <w:rPr>
                <w:lang w:val="en-US"/>
              </w:rPr>
              <w:t xml:space="preserve">reference </w:t>
            </w:r>
            <w:r w:rsidRPr="00AE48C9">
              <w:rPr>
                <w:lang w:val="en-US"/>
              </w:rPr>
              <w:t>architecture components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145BC" w:rsidRPr="00B145BC" w:rsidRDefault="00467D91" w:rsidP="00B145BC">
            <w:pPr>
              <w:pStyle w:val="Corpsdetexte"/>
              <w:jc w:val="both"/>
              <w:rPr>
                <w:b w:val="0"/>
                <w:bCs w:val="0"/>
                <w:lang w:val="en-US"/>
              </w:rPr>
            </w:pPr>
            <w:r w:rsidRPr="00B65876">
              <w:rPr>
                <w:b w:val="0"/>
                <w:bCs w:val="0"/>
                <w:lang w:val="en-US"/>
              </w:rPr>
              <w:t>Management: this component provides to the devices the capability to be aware of changes in the system and to adapt themselves automatically to specific limitations</w:t>
            </w:r>
          </w:p>
        </w:tc>
      </w:tr>
    </w:tbl>
    <w:p w:rsidR="00C96AE0" w:rsidRDefault="00C96AE0" w:rsidP="00467D91">
      <w:pPr>
        <w:pStyle w:val="Corpsdetexte"/>
        <w:rPr>
          <w:lang w:val="en-US"/>
        </w:rPr>
      </w:pPr>
    </w:p>
    <w:p w:rsidR="00467D91" w:rsidRDefault="00467D91" w:rsidP="00467D91">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467D91" w:rsidRPr="00AE48C9" w:rsidRDefault="00467D91" w:rsidP="00290581">
            <w:pPr>
              <w:pStyle w:val="Corpsdetexte"/>
              <w:rPr>
                <w:lang w:val="en-US"/>
              </w:rPr>
            </w:pPr>
            <w:r>
              <w:rPr>
                <w:lang w:val="en-US"/>
              </w:rPr>
              <w:t>Partner</w:t>
            </w:r>
          </w:p>
        </w:tc>
        <w:tc>
          <w:tcPr>
            <w:tcW w:w="1241"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B65876">
              <w:rPr>
                <w:b w:val="0"/>
                <w:bCs w:val="0"/>
                <w:lang w:val="en-US"/>
              </w:rPr>
              <w:t>ETIC</w:t>
            </w:r>
          </w:p>
        </w:tc>
        <w:tc>
          <w:tcPr>
            <w:tcW w:w="975" w:type="pct"/>
            <w:shd w:val="clear" w:color="auto" w:fill="8DB3E2" w:themeFill="text2" w:themeFillTint="66"/>
            <w:vAlign w:val="center"/>
          </w:tcPr>
          <w:p w:rsidR="00467D91" w:rsidRPr="007E5AFD"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Cs w:val="0"/>
                <w:lang w:val="en-US"/>
              </w:rPr>
            </w:pPr>
            <w:r w:rsidRPr="007E5AFD">
              <w:rPr>
                <w:bCs w:val="0"/>
                <w:lang w:val="en-US"/>
              </w:rPr>
              <w:t>Module Name</w:t>
            </w:r>
          </w:p>
        </w:tc>
        <w:tc>
          <w:tcPr>
            <w:tcW w:w="2174" w:type="pct"/>
            <w:vAlign w:val="center"/>
          </w:tcPr>
          <w:p w:rsidR="00467D91" w:rsidRPr="00AE48C9"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bCs w:val="0"/>
                <w:lang w:val="en-US"/>
              </w:rPr>
            </w:pPr>
            <w:r w:rsidRPr="00B65876">
              <w:rPr>
                <w:b w:val="0"/>
                <w:bCs w:val="0"/>
                <w:lang w:val="en-US"/>
              </w:rPr>
              <w:t xml:space="preserve">Web services on the </w:t>
            </w:r>
            <w:proofErr w:type="spellStart"/>
            <w:r w:rsidRPr="00B65876">
              <w:rPr>
                <w:b w:val="0"/>
                <w:bCs w:val="0"/>
                <w:lang w:val="en-US"/>
              </w:rPr>
              <w:t>WoO</w:t>
            </w:r>
            <w:proofErr w:type="spellEnd"/>
            <w:r w:rsidRPr="00B65876">
              <w:rPr>
                <w:b w:val="0"/>
                <w:bCs w:val="0"/>
                <w:lang w:val="en-US"/>
              </w:rPr>
              <w:t xml:space="preserve"> server or in the cloud</w:t>
            </w:r>
          </w:p>
        </w:tc>
      </w:tr>
      <w:tr w:rsidR="00467D91"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AE48C9" w:rsidRDefault="00467D91" w:rsidP="00290581">
            <w:pPr>
              <w:pStyle w:val="Corpsdetexte"/>
              <w:rPr>
                <w:lang w:val="en-US"/>
              </w:rPr>
            </w:pPr>
            <w:r>
              <w:rPr>
                <w:lang w:val="en-US"/>
              </w:rPr>
              <w:t>Description</w:t>
            </w:r>
          </w:p>
        </w:tc>
      </w:tr>
      <w:tr w:rsidR="00467D91" w:rsidTr="000A7AEC">
        <w:trPr>
          <w:trHeight w:val="82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145BC" w:rsidRPr="00B145BC" w:rsidRDefault="00B145BC" w:rsidP="00B145BC">
            <w:pPr>
              <w:pStyle w:val="Corpsdetexte"/>
              <w:rPr>
                <w:b w:val="0"/>
                <w:lang w:val="en-US"/>
              </w:rPr>
            </w:pPr>
            <w:r w:rsidRPr="00B145BC">
              <w:rPr>
                <w:b w:val="0"/>
                <w:lang w:val="en-US"/>
              </w:rPr>
              <w:t xml:space="preserve">The main purpose of this module is to provide access to user profiles via REST interface. This module provides some resources, referenced by a global identifier (URI). HTTP protocol is used to access the resources, and data is exchanged in JSON format. </w:t>
            </w:r>
          </w:p>
          <w:p w:rsidR="00B145BC" w:rsidRPr="00B145BC" w:rsidRDefault="00B145BC" w:rsidP="00B145BC">
            <w:pPr>
              <w:pStyle w:val="Corpsdetexte"/>
              <w:rPr>
                <w:b w:val="0"/>
                <w:lang w:val="en-US"/>
              </w:rPr>
            </w:pPr>
          </w:p>
          <w:p w:rsidR="00B145BC" w:rsidRDefault="00B145BC" w:rsidP="00B145BC">
            <w:pPr>
              <w:pStyle w:val="Corpsdetexte"/>
              <w:rPr>
                <w:b w:val="0"/>
                <w:lang w:val="en-US"/>
              </w:rPr>
            </w:pPr>
            <w:r w:rsidRPr="00B145BC">
              <w:rPr>
                <w:b w:val="0"/>
                <w:lang w:val="en-US"/>
              </w:rPr>
              <w:t xml:space="preserve">This module is supported by Azure Mobile Services, which offers a simple solution to build backend for mobile applications, by seamlessly integrating DB technology, along with Push Notifications and User Authentication, allowing </w:t>
            </w:r>
            <w:proofErr w:type="gramStart"/>
            <w:r w:rsidRPr="00B145BC">
              <w:rPr>
                <w:b w:val="0"/>
                <w:lang w:val="en-US"/>
              </w:rPr>
              <w:t>to use</w:t>
            </w:r>
            <w:proofErr w:type="gramEnd"/>
            <w:r w:rsidRPr="00B145BC">
              <w:rPr>
                <w:b w:val="0"/>
                <w:lang w:val="en-US"/>
              </w:rPr>
              <w:t xml:space="preserve"> different identity providers.</w:t>
            </w:r>
          </w:p>
          <w:p w:rsidR="00B145BC" w:rsidRPr="00B145BC" w:rsidRDefault="00B145BC" w:rsidP="00B145BC">
            <w:pPr>
              <w:pStyle w:val="Corpsdetexte"/>
              <w:rPr>
                <w:b w:val="0"/>
                <w:lang w:val="en-US"/>
              </w:rPr>
            </w:pPr>
          </w:p>
          <w:p w:rsidR="00B145BC" w:rsidRDefault="00B145BC" w:rsidP="00B145BC">
            <w:pPr>
              <w:pStyle w:val="Corpsdetexte"/>
              <w:rPr>
                <w:b w:val="0"/>
                <w:lang w:val="en-US"/>
              </w:rPr>
            </w:pPr>
            <w:r w:rsidRPr="00B145BC">
              <w:rPr>
                <w:b w:val="0"/>
                <w:lang w:val="en-US"/>
              </w:rPr>
              <w:t xml:space="preserve">Apart of providing native SDKs for </w:t>
            </w:r>
            <w:proofErr w:type="spellStart"/>
            <w:r w:rsidRPr="00B145BC">
              <w:rPr>
                <w:b w:val="0"/>
                <w:lang w:val="en-US"/>
              </w:rPr>
              <w:t>iOS</w:t>
            </w:r>
            <w:proofErr w:type="spellEnd"/>
            <w:r w:rsidRPr="00B145BC">
              <w:rPr>
                <w:b w:val="0"/>
                <w:lang w:val="en-US"/>
              </w:rPr>
              <w:t>, Android, Windows Phone, Windows Store, and .NET platforms, Azure Mobile Services integrates a built-in REST API, which makes the services accessible from any platform using HTTP protocol.</w:t>
            </w:r>
          </w:p>
          <w:p w:rsidR="00B145BC" w:rsidRPr="00B145BC" w:rsidRDefault="00B145BC" w:rsidP="00B145BC">
            <w:pPr>
              <w:pStyle w:val="Corpsdetexte"/>
              <w:rPr>
                <w:b w:val="0"/>
                <w:lang w:val="en-US"/>
              </w:rPr>
            </w:pPr>
          </w:p>
          <w:p w:rsidR="00B145BC" w:rsidRDefault="00B145BC" w:rsidP="00B145BC">
            <w:pPr>
              <w:pStyle w:val="Corpsdetexte"/>
              <w:rPr>
                <w:b w:val="0"/>
                <w:lang w:val="en-US"/>
              </w:rPr>
            </w:pPr>
            <w:r w:rsidRPr="00B145BC">
              <w:rPr>
                <w:b w:val="0"/>
                <w:lang w:val="en-US"/>
              </w:rPr>
              <w:t xml:space="preserve">However, in order to customize the REST API, in this case, an additional layer is implemented using WCF. </w:t>
            </w:r>
            <w:proofErr w:type="gramStart"/>
            <w:r w:rsidRPr="00B145BC">
              <w:rPr>
                <w:b w:val="0"/>
                <w:lang w:val="en-US"/>
              </w:rPr>
              <w:t>This allow</w:t>
            </w:r>
            <w:proofErr w:type="gramEnd"/>
            <w:r w:rsidRPr="00B145BC">
              <w:rPr>
                <w:b w:val="0"/>
                <w:lang w:val="en-US"/>
              </w:rPr>
              <w:t xml:space="preserve"> us to customize how HTTP operations are managed and to add additional logic to the services while it is very easily integrated with Push notifications and user authentication using different identity providers. This WCF service, can be deployed as a Windows service, as a web service in an IIS server, or in the Azure cloud platform. This WCF service exposes all the REST resources available for 3rd party applications wanting to use user profiles.</w:t>
            </w:r>
          </w:p>
          <w:p w:rsidR="00B145BC" w:rsidRPr="00B145BC" w:rsidRDefault="00B145BC" w:rsidP="00B145BC">
            <w:pPr>
              <w:pStyle w:val="Corpsdetexte"/>
              <w:rPr>
                <w:b w:val="0"/>
                <w:lang w:val="en-US"/>
              </w:rPr>
            </w:pPr>
          </w:p>
          <w:p w:rsidR="00467D91" w:rsidRPr="00B65876" w:rsidRDefault="00B145BC" w:rsidP="00B145BC">
            <w:pPr>
              <w:pStyle w:val="Corpsdetexte"/>
              <w:rPr>
                <w:b w:val="0"/>
                <w:lang w:val="en-US"/>
              </w:rPr>
            </w:pPr>
            <w:r w:rsidRPr="00B145BC">
              <w:rPr>
                <w:b w:val="0"/>
                <w:lang w:val="en-US"/>
              </w:rPr>
              <w:t xml:space="preserve">Azure Mobile Services is built on top of Windows Azure, the Microsoft’s cloud platform, using it in terms of </w:t>
            </w:r>
            <w:proofErr w:type="spellStart"/>
            <w:r w:rsidRPr="00B145BC">
              <w:rPr>
                <w:b w:val="0"/>
                <w:lang w:val="en-US"/>
              </w:rPr>
              <w:t>PaaS</w:t>
            </w:r>
            <w:proofErr w:type="spellEnd"/>
            <w:r w:rsidRPr="00B145BC">
              <w:rPr>
                <w:b w:val="0"/>
                <w:lang w:val="en-US"/>
              </w:rPr>
              <w:t>.</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467D91" w:rsidP="00290581">
            <w:pPr>
              <w:pStyle w:val="Corpsdetexte"/>
              <w:rPr>
                <w:lang w:val="en-US"/>
              </w:rPr>
            </w:pPr>
            <w:r>
              <w:rPr>
                <w:lang w:val="en-US"/>
              </w:rPr>
              <w:t>Related QAS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Default="00467D91" w:rsidP="00290581">
            <w:pPr>
              <w:pStyle w:val="Corpsdetexte"/>
              <w:rPr>
                <w:lang w:val="en-US"/>
              </w:rPr>
            </w:pPr>
            <w:r w:rsidRPr="00B65876">
              <w:rPr>
                <w:b w:val="0"/>
                <w:lang w:val="en-US"/>
              </w:rPr>
              <w:t>QAS14, QAS20</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87649E" w:rsidP="00290581">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Default="00467D91" w:rsidP="00290581">
            <w:pPr>
              <w:pStyle w:val="Corpsdetexte"/>
              <w:rPr>
                <w:lang w:val="en-US"/>
              </w:rPr>
            </w:pPr>
            <w:proofErr w:type="spellStart"/>
            <w:r w:rsidRPr="00B65876">
              <w:rPr>
                <w:b w:val="0"/>
                <w:lang w:val="en-US"/>
              </w:rPr>
              <w:t>WoO</w:t>
            </w:r>
            <w:proofErr w:type="spellEnd"/>
            <w:r w:rsidRPr="00B65876">
              <w:rPr>
                <w:b w:val="0"/>
                <w:lang w:val="en-US"/>
              </w:rPr>
              <w:t xml:space="preserve"> Connected devices</w:t>
            </w:r>
            <w:r w:rsidR="00B145BC">
              <w:rPr>
                <w:b w:val="0"/>
                <w:lang w:val="en-US"/>
              </w:rPr>
              <w:t xml:space="preserve"> and </w:t>
            </w:r>
            <w:proofErr w:type="spellStart"/>
            <w:r w:rsidRPr="00811323">
              <w:rPr>
                <w:b w:val="0"/>
                <w:lang w:val="en-US"/>
              </w:rPr>
              <w:t>WoO</w:t>
            </w:r>
            <w:proofErr w:type="spellEnd"/>
            <w:r w:rsidRPr="00811323">
              <w:rPr>
                <w:b w:val="0"/>
                <w:lang w:val="en-US"/>
              </w:rPr>
              <w:t xml:space="preserve"> Backend</w:t>
            </w:r>
          </w:p>
        </w:tc>
      </w:tr>
    </w:tbl>
    <w:p w:rsidR="00467D91" w:rsidRDefault="00467D91" w:rsidP="00467D91">
      <w:pPr>
        <w:pStyle w:val="Corpsdetexte"/>
        <w:rPr>
          <w:lang w:val="en-US"/>
        </w:rPr>
      </w:pPr>
    </w:p>
    <w:p w:rsidR="00470C82" w:rsidRDefault="00470C82" w:rsidP="00467D91">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467D91" w:rsidRPr="00B65876" w:rsidRDefault="00467D91" w:rsidP="00290581">
            <w:pPr>
              <w:pStyle w:val="Corpsdetexte"/>
              <w:rPr>
                <w:lang w:val="en-US"/>
              </w:rPr>
            </w:pPr>
            <w:r w:rsidRPr="00B65876">
              <w:rPr>
                <w:lang w:val="en-US"/>
              </w:rPr>
              <w:t>Partner</w:t>
            </w:r>
          </w:p>
        </w:tc>
        <w:tc>
          <w:tcPr>
            <w:tcW w:w="1241" w:type="pct"/>
            <w:vAlign w:val="center"/>
          </w:tcPr>
          <w:p w:rsidR="00467D91" w:rsidRPr="00811323"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lang w:val="es-ES"/>
              </w:rPr>
            </w:pPr>
            <w:proofErr w:type="spellStart"/>
            <w:r w:rsidRPr="00811323">
              <w:rPr>
                <w:b w:val="0"/>
                <w:lang w:val="es-ES"/>
              </w:rPr>
              <w:t>Prodevelop</w:t>
            </w:r>
            <w:proofErr w:type="spellEnd"/>
            <w:r w:rsidRPr="00811323">
              <w:rPr>
                <w:b w:val="0"/>
                <w:lang w:val="es-ES"/>
              </w:rPr>
              <w:t>/UPV</w:t>
            </w:r>
          </w:p>
        </w:tc>
        <w:tc>
          <w:tcPr>
            <w:tcW w:w="975" w:type="pct"/>
            <w:shd w:val="clear" w:color="auto" w:fill="8DB3E2" w:themeFill="text2" w:themeFillTint="66"/>
            <w:vAlign w:val="center"/>
          </w:tcPr>
          <w:p w:rsidR="00467D91" w:rsidRPr="00B65876" w:rsidRDefault="00467D91"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467D91" w:rsidRPr="00B65876"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811323">
              <w:rPr>
                <w:b w:val="0"/>
                <w:lang w:val="en-US"/>
              </w:rPr>
              <w:t>SmartHome</w:t>
            </w:r>
            <w:proofErr w:type="spellEnd"/>
            <w:r w:rsidRPr="00811323">
              <w:rPr>
                <w:b w:val="0"/>
                <w:lang w:val="en-US"/>
              </w:rPr>
              <w:t xml:space="preserve"> (REST) framework to access home appliances</w:t>
            </w:r>
          </w:p>
        </w:tc>
      </w:tr>
      <w:tr w:rsidR="00467D91"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B65876" w:rsidRDefault="00467D91" w:rsidP="00290581">
            <w:pPr>
              <w:pStyle w:val="Corpsdetexte"/>
              <w:rPr>
                <w:lang w:val="en-US"/>
              </w:rPr>
            </w:pPr>
            <w:r w:rsidRPr="00B65876">
              <w:rPr>
                <w:lang w:val="en-US"/>
              </w:rPr>
              <w:t>Description</w:t>
            </w:r>
          </w:p>
        </w:tc>
      </w:tr>
      <w:tr w:rsidR="00467D91" w:rsidTr="000A7AEC">
        <w:trPr>
          <w:trHeight w:val="70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Pr="00811323" w:rsidRDefault="00B145BC" w:rsidP="00290581">
            <w:pPr>
              <w:pStyle w:val="Corpsdetexte"/>
              <w:rPr>
                <w:b w:val="0"/>
                <w:lang w:val="en-US"/>
              </w:rPr>
            </w:pPr>
            <w:r w:rsidRPr="00B145BC">
              <w:rPr>
                <w:b w:val="0"/>
                <w:lang w:val="en-US"/>
              </w:rPr>
              <w:t xml:space="preserve">Software module that will act as the </w:t>
            </w:r>
            <w:proofErr w:type="spellStart"/>
            <w:r w:rsidRPr="00B145BC">
              <w:rPr>
                <w:b w:val="0"/>
                <w:lang w:val="en-US"/>
              </w:rPr>
              <w:t>SmartHome</w:t>
            </w:r>
            <w:proofErr w:type="spellEnd"/>
            <w:r w:rsidRPr="00B145BC">
              <w:rPr>
                <w:b w:val="0"/>
                <w:lang w:val="en-US"/>
              </w:rPr>
              <w:t xml:space="preserve"> gateway to provide access to the appliances in a home. It will allow anyone to use those devices via REST invocations.</w:t>
            </w: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467D91" w:rsidP="00290581">
            <w:pPr>
              <w:pStyle w:val="Corpsdetexte"/>
              <w:rPr>
                <w:lang w:val="en-US"/>
              </w:rPr>
            </w:pPr>
            <w:r>
              <w:rPr>
                <w:lang w:val="en-US"/>
              </w:rPr>
              <w:t>Related QAS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Default="00467D91" w:rsidP="00290581">
            <w:pPr>
              <w:pStyle w:val="Corpsdetexte"/>
              <w:rPr>
                <w:lang w:val="en-US"/>
              </w:rPr>
            </w:pPr>
          </w:p>
        </w:tc>
      </w:tr>
      <w:tr w:rsidR="00467D91"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Default="0087649E" w:rsidP="00290581">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467D91"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Pr="00811323" w:rsidRDefault="00B145BC" w:rsidP="00B145BC">
            <w:pPr>
              <w:pStyle w:val="Corpsdetexte"/>
              <w:rPr>
                <w:b w:val="0"/>
                <w:lang w:val="en-US"/>
              </w:rPr>
            </w:pPr>
            <w:r>
              <w:rPr>
                <w:b w:val="0"/>
                <w:lang w:val="en-US"/>
              </w:rPr>
              <w:t xml:space="preserve"> </w:t>
            </w:r>
            <w:proofErr w:type="spellStart"/>
            <w:r>
              <w:rPr>
                <w:b w:val="0"/>
                <w:lang w:val="en-US"/>
              </w:rPr>
              <w:t>WoO</w:t>
            </w:r>
            <w:proofErr w:type="spellEnd"/>
            <w:r>
              <w:rPr>
                <w:b w:val="0"/>
                <w:lang w:val="en-US"/>
              </w:rPr>
              <w:t xml:space="preserve"> Backend and</w:t>
            </w:r>
            <w:r w:rsidRPr="00B145BC">
              <w:rPr>
                <w:b w:val="0"/>
                <w:lang w:val="en-US"/>
              </w:rPr>
              <w:t xml:space="preserve"> </w:t>
            </w:r>
            <w:proofErr w:type="spellStart"/>
            <w:r w:rsidRPr="00B145BC">
              <w:rPr>
                <w:b w:val="0"/>
                <w:lang w:val="en-US"/>
              </w:rPr>
              <w:t>WoO</w:t>
            </w:r>
            <w:proofErr w:type="spellEnd"/>
            <w:r w:rsidRPr="00B145BC">
              <w:rPr>
                <w:b w:val="0"/>
                <w:lang w:val="en-US"/>
              </w:rPr>
              <w:t xml:space="preserve"> Connected devices</w:t>
            </w:r>
          </w:p>
        </w:tc>
      </w:tr>
    </w:tbl>
    <w:p w:rsidR="00C95EB7" w:rsidRDefault="00C95EB7" w:rsidP="00981E5B">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555B1C" w:rsidRPr="00B65876" w:rsidTr="00D1400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55B1C" w:rsidRPr="00B65876" w:rsidRDefault="00555B1C" w:rsidP="00D1400F">
            <w:pPr>
              <w:pStyle w:val="Corpsdetexte"/>
              <w:rPr>
                <w:lang w:val="en-US"/>
              </w:rPr>
            </w:pPr>
            <w:r w:rsidRPr="00B65876">
              <w:rPr>
                <w:lang w:val="en-US"/>
              </w:rPr>
              <w:t>Partner</w:t>
            </w:r>
          </w:p>
        </w:tc>
        <w:tc>
          <w:tcPr>
            <w:tcW w:w="1241" w:type="pct"/>
            <w:vAlign w:val="center"/>
          </w:tcPr>
          <w:p w:rsidR="00555B1C" w:rsidRPr="00811323" w:rsidRDefault="00555B1C" w:rsidP="00D1400F">
            <w:pPr>
              <w:pStyle w:val="Corpsdetexte"/>
              <w:cnfStyle w:val="100000000000" w:firstRow="1" w:lastRow="0" w:firstColumn="0" w:lastColumn="0" w:oddVBand="0" w:evenVBand="0" w:oddHBand="0" w:evenHBand="0" w:firstRowFirstColumn="0" w:firstRowLastColumn="0" w:lastRowFirstColumn="0" w:lastRowLastColumn="0"/>
              <w:rPr>
                <w:b w:val="0"/>
                <w:lang w:val="es-ES"/>
              </w:rPr>
            </w:pPr>
            <w:proofErr w:type="spellStart"/>
            <w:r>
              <w:rPr>
                <w:b w:val="0"/>
                <w:lang w:val="es-ES"/>
              </w:rPr>
              <w:t>Thales</w:t>
            </w:r>
            <w:proofErr w:type="spellEnd"/>
            <w:r>
              <w:rPr>
                <w:b w:val="0"/>
                <w:lang w:val="es-ES"/>
              </w:rPr>
              <w:t xml:space="preserve"> </w:t>
            </w:r>
            <w:proofErr w:type="spellStart"/>
            <w:r>
              <w:rPr>
                <w:b w:val="0"/>
                <w:lang w:val="es-ES"/>
              </w:rPr>
              <w:t>Communication</w:t>
            </w:r>
            <w:proofErr w:type="spellEnd"/>
          </w:p>
        </w:tc>
        <w:tc>
          <w:tcPr>
            <w:tcW w:w="975" w:type="pct"/>
            <w:shd w:val="clear" w:color="auto" w:fill="8DB3E2" w:themeFill="text2" w:themeFillTint="66"/>
            <w:vAlign w:val="center"/>
          </w:tcPr>
          <w:p w:rsidR="00555B1C" w:rsidRPr="00B65876" w:rsidRDefault="00555B1C" w:rsidP="00D1400F">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55B1C" w:rsidRPr="00B65876" w:rsidRDefault="00555B1C" w:rsidP="00D1400F">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Generic Local Gateway</w:t>
            </w:r>
          </w:p>
        </w:tc>
      </w:tr>
      <w:tr w:rsidR="00555B1C" w:rsidRPr="00B65876" w:rsidTr="00D1400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55B1C" w:rsidRPr="00B65876" w:rsidRDefault="00555B1C" w:rsidP="00D1400F">
            <w:pPr>
              <w:pStyle w:val="Corpsdetexte"/>
              <w:rPr>
                <w:lang w:val="en-US"/>
              </w:rPr>
            </w:pPr>
            <w:r w:rsidRPr="00B65876">
              <w:rPr>
                <w:lang w:val="en-US"/>
              </w:rPr>
              <w:t>Description</w:t>
            </w:r>
          </w:p>
        </w:tc>
      </w:tr>
      <w:tr w:rsidR="00555B1C" w:rsidTr="00D1400F">
        <w:trPr>
          <w:trHeight w:val="70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55B1C" w:rsidRPr="00555B1C" w:rsidRDefault="00555B1C" w:rsidP="00555B1C">
            <w:pPr>
              <w:pStyle w:val="Corpsdetexte"/>
              <w:rPr>
                <w:b w:val="0"/>
                <w:lang w:val="en-US"/>
              </w:rPr>
            </w:pPr>
            <w:r w:rsidRPr="00555B1C">
              <w:rPr>
                <w:b w:val="0"/>
                <w:lang w:val="en-US"/>
              </w:rPr>
              <w:t>This component is a proposition of design for a local software component responsible to expose to a WAN:</w:t>
            </w:r>
          </w:p>
          <w:p w:rsidR="00555B1C" w:rsidRDefault="00555B1C" w:rsidP="00555B1C">
            <w:pPr>
              <w:pStyle w:val="Corpsdetexte"/>
              <w:rPr>
                <w:b w:val="0"/>
                <w:lang w:val="en-US"/>
              </w:rPr>
            </w:pPr>
          </w:p>
          <w:p w:rsidR="00555B1C" w:rsidRPr="00555B1C" w:rsidRDefault="00555B1C" w:rsidP="00C04873">
            <w:pPr>
              <w:pStyle w:val="Corpsdetexte"/>
              <w:numPr>
                <w:ilvl w:val="0"/>
                <w:numId w:val="35"/>
              </w:numPr>
              <w:rPr>
                <w:b w:val="0"/>
                <w:bCs w:val="0"/>
                <w:lang w:val="en-US"/>
              </w:rPr>
            </w:pPr>
            <w:r w:rsidRPr="00555B1C">
              <w:rPr>
                <w:b w:val="0"/>
                <w:lang w:val="en-US"/>
              </w:rPr>
              <w:t>Locally connected objects and their capabilities</w:t>
            </w:r>
          </w:p>
          <w:p w:rsidR="00555B1C" w:rsidRPr="00555B1C" w:rsidRDefault="00555B1C" w:rsidP="00C04873">
            <w:pPr>
              <w:pStyle w:val="Corpsdetexte"/>
              <w:numPr>
                <w:ilvl w:val="0"/>
                <w:numId w:val="35"/>
              </w:numPr>
              <w:rPr>
                <w:b w:val="0"/>
                <w:bCs w:val="0"/>
                <w:lang w:val="en-US"/>
              </w:rPr>
            </w:pPr>
            <w:r w:rsidRPr="00555B1C">
              <w:rPr>
                <w:b w:val="0"/>
                <w:lang w:val="en-US"/>
              </w:rPr>
              <w:t>Locally collected data &amp; events</w:t>
            </w:r>
          </w:p>
          <w:p w:rsidR="00555B1C" w:rsidRPr="00555B1C" w:rsidRDefault="00555B1C" w:rsidP="00C04873">
            <w:pPr>
              <w:pStyle w:val="Corpsdetexte"/>
              <w:numPr>
                <w:ilvl w:val="0"/>
                <w:numId w:val="35"/>
              </w:numPr>
              <w:rPr>
                <w:b w:val="0"/>
                <w:bCs w:val="0"/>
                <w:lang w:val="en-US"/>
              </w:rPr>
            </w:pPr>
            <w:r w:rsidRPr="00555B1C">
              <w:rPr>
                <w:b w:val="0"/>
                <w:lang w:val="en-US"/>
              </w:rPr>
              <w:t>Locally hosted applications (or part of applications)</w:t>
            </w:r>
          </w:p>
          <w:p w:rsidR="00555B1C" w:rsidRPr="00555B1C" w:rsidRDefault="00555B1C" w:rsidP="00555B1C">
            <w:pPr>
              <w:pStyle w:val="Corpsdetexte"/>
              <w:rPr>
                <w:b w:val="0"/>
                <w:lang w:val="en-US"/>
              </w:rPr>
            </w:pPr>
          </w:p>
          <w:p w:rsidR="00555B1C" w:rsidRPr="00555B1C" w:rsidRDefault="00555B1C" w:rsidP="00555B1C">
            <w:pPr>
              <w:pStyle w:val="Corpsdetexte"/>
              <w:rPr>
                <w:b w:val="0"/>
                <w:lang w:val="en-US"/>
              </w:rPr>
            </w:pPr>
            <w:r w:rsidRPr="00555B1C">
              <w:rPr>
                <w:b w:val="0"/>
                <w:lang w:val="en-US"/>
              </w:rPr>
              <w:t>This design is inspired by the “Gateway” component of FI-Ware Internet of Thing Generic Enabler (REF)</w:t>
            </w:r>
          </w:p>
          <w:p w:rsidR="00555B1C" w:rsidRDefault="00555B1C" w:rsidP="00555B1C">
            <w:pPr>
              <w:pStyle w:val="Corpsdetexte"/>
              <w:rPr>
                <w:b w:val="0"/>
                <w:lang w:val="en-US"/>
              </w:rPr>
            </w:pPr>
            <w:r w:rsidRPr="00555B1C">
              <w:rPr>
                <w:b w:val="0"/>
                <w:lang w:val="en-US"/>
              </w:rPr>
              <w:t>While FI-Ware considers that Data &amp; Device management are the only functions of this gateway, we are thinking that hosting applications locally, to enable local interaction between connected objects is an important function.</w:t>
            </w:r>
          </w:p>
          <w:p w:rsidR="00555B1C" w:rsidRPr="00555B1C" w:rsidRDefault="00555B1C" w:rsidP="00555B1C">
            <w:pPr>
              <w:pStyle w:val="Corpsdetexte"/>
              <w:rPr>
                <w:b w:val="0"/>
                <w:lang w:val="en-US"/>
              </w:rPr>
            </w:pPr>
          </w:p>
          <w:p w:rsidR="00555B1C" w:rsidRPr="00555B1C" w:rsidRDefault="00555B1C" w:rsidP="00555B1C">
            <w:pPr>
              <w:pStyle w:val="Corpsdetexte"/>
              <w:rPr>
                <w:b w:val="0"/>
                <w:lang w:val="en-US"/>
              </w:rPr>
            </w:pPr>
            <w:r w:rsidRPr="00555B1C">
              <w:rPr>
                <w:b w:val="0"/>
                <w:lang w:val="en-US"/>
              </w:rPr>
              <w:t xml:space="preserve">In addition, we prefer to explicit functions that address security and privacy needs (authorization, authentication, </w:t>
            </w:r>
            <w:proofErr w:type="spellStart"/>
            <w:r w:rsidRPr="00555B1C">
              <w:rPr>
                <w:b w:val="0"/>
                <w:lang w:val="en-US"/>
              </w:rPr>
              <w:t>anonymisation</w:t>
            </w:r>
            <w:proofErr w:type="spellEnd"/>
            <w:r w:rsidRPr="00555B1C">
              <w:rPr>
                <w:b w:val="0"/>
                <w:lang w:val="en-US"/>
              </w:rPr>
              <w:t>, identity management and key management).</w:t>
            </w:r>
          </w:p>
          <w:p w:rsidR="00555B1C" w:rsidRPr="00811323" w:rsidRDefault="00555B1C" w:rsidP="00555B1C">
            <w:pPr>
              <w:pStyle w:val="Corpsdetexte"/>
              <w:rPr>
                <w:b w:val="0"/>
                <w:lang w:val="en-US"/>
              </w:rPr>
            </w:pPr>
            <w:r w:rsidRPr="00555B1C">
              <w:rPr>
                <w:b w:val="0"/>
                <w:lang w:val="en-US"/>
              </w:rPr>
              <w:t xml:space="preserve">In the context of </w:t>
            </w:r>
            <w:proofErr w:type="spellStart"/>
            <w:r w:rsidRPr="00555B1C">
              <w:rPr>
                <w:b w:val="0"/>
                <w:lang w:val="en-US"/>
              </w:rPr>
              <w:t>WoO</w:t>
            </w:r>
            <w:proofErr w:type="spellEnd"/>
            <w:r w:rsidRPr="00555B1C">
              <w:rPr>
                <w:b w:val="0"/>
                <w:lang w:val="en-US"/>
              </w:rPr>
              <w:t xml:space="preserve"> project, several components cover this generic gateway, and address specific part of it.</w:t>
            </w:r>
          </w:p>
        </w:tc>
      </w:tr>
      <w:tr w:rsidR="00555B1C"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55B1C" w:rsidRDefault="00555B1C" w:rsidP="00D1400F">
            <w:pPr>
              <w:pStyle w:val="Corpsdetexte"/>
              <w:rPr>
                <w:lang w:val="en-US"/>
              </w:rPr>
            </w:pPr>
            <w:r>
              <w:rPr>
                <w:lang w:val="en-US"/>
              </w:rPr>
              <w:t>Related QAS</w:t>
            </w:r>
          </w:p>
        </w:tc>
      </w:tr>
      <w:tr w:rsidR="00555B1C"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55B1C" w:rsidRDefault="00555B1C" w:rsidP="00D1400F">
            <w:pPr>
              <w:pStyle w:val="Corpsdetexte"/>
              <w:rPr>
                <w:lang w:val="en-US"/>
              </w:rPr>
            </w:pPr>
          </w:p>
        </w:tc>
      </w:tr>
      <w:tr w:rsidR="00555B1C"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55B1C" w:rsidRDefault="00555B1C" w:rsidP="00D1400F">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555B1C"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55B1C" w:rsidRPr="00811323" w:rsidRDefault="00555B1C" w:rsidP="00555B1C">
            <w:pPr>
              <w:pStyle w:val="Corpsdetexte"/>
              <w:rPr>
                <w:b w:val="0"/>
                <w:lang w:val="en-US"/>
              </w:rPr>
            </w:pPr>
            <w:r>
              <w:rPr>
                <w:b w:val="0"/>
                <w:lang w:val="en-US"/>
              </w:rPr>
              <w:t xml:space="preserve"> </w:t>
            </w:r>
            <w:proofErr w:type="spellStart"/>
            <w:r>
              <w:rPr>
                <w:b w:val="0"/>
                <w:lang w:val="en-US"/>
              </w:rPr>
              <w:t>WoO</w:t>
            </w:r>
            <w:proofErr w:type="spellEnd"/>
            <w:r>
              <w:rPr>
                <w:b w:val="0"/>
                <w:lang w:val="en-US"/>
              </w:rPr>
              <w:t xml:space="preserve"> device, </w:t>
            </w:r>
            <w:r w:rsidRPr="00555B1C">
              <w:rPr>
                <w:b w:val="0"/>
                <w:lang w:val="en-US"/>
              </w:rPr>
              <w:t>local gateway</w:t>
            </w:r>
          </w:p>
        </w:tc>
      </w:tr>
    </w:tbl>
    <w:p w:rsidR="00555B1C" w:rsidRDefault="00555B1C" w:rsidP="00981E5B">
      <w:pPr>
        <w:pStyle w:val="Corpsdetexte"/>
        <w:rPr>
          <w:lang w:val="en-US"/>
        </w:rPr>
      </w:pPr>
    </w:p>
    <w:p w:rsidR="00555B1C" w:rsidRDefault="00555B1C" w:rsidP="00981E5B">
      <w:pPr>
        <w:pStyle w:val="Corpsdetexte"/>
        <w:rPr>
          <w:lang w:val="en-US"/>
        </w:rPr>
      </w:pPr>
    </w:p>
    <w:p w:rsidR="007A3624" w:rsidRDefault="00467D91" w:rsidP="00E04232">
      <w:pPr>
        <w:pStyle w:val="Titre3"/>
      </w:pPr>
      <w:bookmarkStart w:id="194" w:name="_Toc372304823"/>
      <w:r w:rsidRPr="008A712A">
        <w:t>Resources Management</w:t>
      </w:r>
      <w:bookmarkEnd w:id="194"/>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467D91" w:rsidRPr="00B65876" w:rsidRDefault="00467D91" w:rsidP="00290581">
            <w:pPr>
              <w:pStyle w:val="Corpsdetexte"/>
              <w:rPr>
                <w:lang w:val="en-US"/>
              </w:rPr>
            </w:pPr>
            <w:r w:rsidRPr="00B65876">
              <w:rPr>
                <w:lang w:val="en-US"/>
              </w:rPr>
              <w:t>Partner</w:t>
            </w:r>
          </w:p>
        </w:tc>
        <w:tc>
          <w:tcPr>
            <w:tcW w:w="1241" w:type="pct"/>
            <w:vAlign w:val="center"/>
          </w:tcPr>
          <w:p w:rsidR="00467D91" w:rsidRPr="00B65876"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031264">
              <w:rPr>
                <w:b w:val="0"/>
                <w:lang w:val="en-US"/>
              </w:rPr>
              <w:t>Prodevelop</w:t>
            </w:r>
            <w:proofErr w:type="spellEnd"/>
            <w:r w:rsidRPr="00031264">
              <w:rPr>
                <w:b w:val="0"/>
                <w:lang w:val="en-US"/>
              </w:rPr>
              <w:t>/UPV</w:t>
            </w:r>
          </w:p>
        </w:tc>
        <w:tc>
          <w:tcPr>
            <w:tcW w:w="975" w:type="pct"/>
            <w:shd w:val="clear" w:color="auto" w:fill="8DB3E2" w:themeFill="text2" w:themeFillTint="66"/>
            <w:vAlign w:val="center"/>
          </w:tcPr>
          <w:p w:rsidR="00467D91" w:rsidRPr="00B65876" w:rsidRDefault="00467D91"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467D91" w:rsidRPr="00B65876" w:rsidRDefault="00467D91"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031264">
              <w:rPr>
                <w:b w:val="0"/>
                <w:lang w:val="en-US"/>
              </w:rPr>
              <w:t xml:space="preserve">Component </w:t>
            </w:r>
            <w:proofErr w:type="spellStart"/>
            <w:r w:rsidRPr="00031264">
              <w:rPr>
                <w:b w:val="0"/>
                <w:lang w:val="en-US"/>
              </w:rPr>
              <w:t>RESTful</w:t>
            </w:r>
            <w:proofErr w:type="spellEnd"/>
            <w:r w:rsidRPr="00031264">
              <w:rPr>
                <w:b w:val="0"/>
                <w:lang w:val="en-US"/>
              </w:rPr>
              <w:t xml:space="preserve"> specification to manage smart objects</w:t>
            </w:r>
          </w:p>
        </w:tc>
      </w:tr>
      <w:tr w:rsidR="00467D91"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B65876" w:rsidRDefault="00467D91" w:rsidP="00290581">
            <w:pPr>
              <w:pStyle w:val="Corpsdetexte"/>
              <w:rPr>
                <w:lang w:val="en-US"/>
              </w:rPr>
            </w:pPr>
            <w:r w:rsidRPr="00B65876">
              <w:rPr>
                <w:lang w:val="en-US"/>
              </w:rPr>
              <w:t>Description</w:t>
            </w:r>
          </w:p>
        </w:tc>
      </w:tr>
      <w:tr w:rsidR="00467D91" w:rsidRPr="00B65876" w:rsidTr="000A7AEC">
        <w:trPr>
          <w:trHeight w:val="88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Pr="00B65876" w:rsidRDefault="00467D91" w:rsidP="00290581">
            <w:pPr>
              <w:pStyle w:val="Corpsdetexte"/>
              <w:rPr>
                <w:b w:val="0"/>
                <w:lang w:val="en-US"/>
              </w:rPr>
            </w:pPr>
            <w:r w:rsidRPr="00031264">
              <w:rPr>
                <w:b w:val="0"/>
                <w:lang w:val="en-US"/>
              </w:rPr>
              <w:t xml:space="preserve">Definition of a component that allow </w:t>
            </w:r>
            <w:proofErr w:type="gramStart"/>
            <w:r w:rsidRPr="00031264">
              <w:rPr>
                <w:b w:val="0"/>
                <w:lang w:val="en-US"/>
              </w:rPr>
              <w:t>to manage</w:t>
            </w:r>
            <w:proofErr w:type="gramEnd"/>
            <w:r w:rsidRPr="00031264">
              <w:rPr>
                <w:b w:val="0"/>
                <w:lang w:val="en-US"/>
              </w:rPr>
              <w:t xml:space="preserve"> smart objects and services following a </w:t>
            </w:r>
            <w:proofErr w:type="spellStart"/>
            <w:r w:rsidRPr="00031264">
              <w:rPr>
                <w:b w:val="0"/>
                <w:lang w:val="en-US"/>
              </w:rPr>
              <w:t>RESTful</w:t>
            </w:r>
            <w:proofErr w:type="spellEnd"/>
            <w:r w:rsidRPr="00031264">
              <w:rPr>
                <w:b w:val="0"/>
                <w:lang w:val="en-US"/>
              </w:rPr>
              <w:t xml:space="preserve"> pattern. This component act as a component registry, allowing </w:t>
            </w:r>
            <w:proofErr w:type="gramStart"/>
            <w:r w:rsidRPr="00031264">
              <w:rPr>
                <w:b w:val="0"/>
                <w:lang w:val="en-US"/>
              </w:rPr>
              <w:t>to obtain</w:t>
            </w:r>
            <w:proofErr w:type="gramEnd"/>
            <w:r w:rsidRPr="00031264">
              <w:rPr>
                <w:b w:val="0"/>
                <w:lang w:val="en-US"/>
              </w:rPr>
              <w:t xml:space="preserve"> the current available smart objects/services, and also enabling service discovery, service integration among gateways, among others.</w:t>
            </w:r>
          </w:p>
        </w:tc>
      </w:tr>
      <w:tr w:rsidR="00467D91"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B65876" w:rsidRDefault="00467D91" w:rsidP="00290581">
            <w:pPr>
              <w:pStyle w:val="Corpsdetexte"/>
              <w:rPr>
                <w:lang w:val="en-US"/>
              </w:rPr>
            </w:pPr>
            <w:r w:rsidRPr="00B65876">
              <w:rPr>
                <w:lang w:val="en-US"/>
              </w:rPr>
              <w:t>Related QAS</w:t>
            </w:r>
          </w:p>
        </w:tc>
      </w:tr>
      <w:tr w:rsidR="00467D91"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Pr="00B65876" w:rsidRDefault="00467D91" w:rsidP="00290581">
            <w:pPr>
              <w:pStyle w:val="Corpsdetexte"/>
              <w:rPr>
                <w:b w:val="0"/>
                <w:lang w:val="en-US"/>
              </w:rPr>
            </w:pPr>
          </w:p>
        </w:tc>
      </w:tr>
      <w:tr w:rsidR="00467D91"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467D91" w:rsidRPr="00B65876" w:rsidRDefault="0087649E" w:rsidP="00290581">
            <w:pPr>
              <w:pStyle w:val="Corpsdetexte"/>
              <w:rPr>
                <w:lang w:val="en-US"/>
              </w:rPr>
            </w:pPr>
            <w:r w:rsidRPr="00AE48C9">
              <w:rPr>
                <w:lang w:val="en-US"/>
              </w:rPr>
              <w:lastRenderedPageBreak/>
              <w:t xml:space="preserve">Related </w:t>
            </w:r>
            <w:r>
              <w:rPr>
                <w:lang w:val="en-US"/>
              </w:rPr>
              <w:t xml:space="preserve">reference </w:t>
            </w:r>
            <w:r w:rsidRPr="00AE48C9">
              <w:rPr>
                <w:lang w:val="en-US"/>
              </w:rPr>
              <w:t>architecture components</w:t>
            </w:r>
          </w:p>
        </w:tc>
      </w:tr>
      <w:tr w:rsidR="00467D91"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467D91" w:rsidRPr="00B65876" w:rsidRDefault="00467D91" w:rsidP="00290581">
            <w:pPr>
              <w:pStyle w:val="Corpsdetexte"/>
              <w:rPr>
                <w:b w:val="0"/>
                <w:lang w:val="en-US"/>
              </w:rPr>
            </w:pPr>
            <w:r w:rsidRPr="00031264">
              <w:rPr>
                <w:b w:val="0"/>
                <w:lang w:val="en-US"/>
              </w:rPr>
              <w:t>Service Registry implemented</w:t>
            </w:r>
            <w:r w:rsidR="0087649E">
              <w:rPr>
                <w:b w:val="0"/>
                <w:lang w:val="en-US"/>
              </w:rPr>
              <w:t xml:space="preserve"> </w:t>
            </w:r>
            <w:r w:rsidRPr="00031264">
              <w:rPr>
                <w:b w:val="0"/>
                <w:lang w:val="en-US"/>
              </w:rPr>
              <w:t xml:space="preserve">using a </w:t>
            </w:r>
            <w:proofErr w:type="spellStart"/>
            <w:r w:rsidRPr="00031264">
              <w:rPr>
                <w:b w:val="0"/>
                <w:lang w:val="en-US"/>
              </w:rPr>
              <w:t>RESTful</w:t>
            </w:r>
            <w:proofErr w:type="spellEnd"/>
            <w:r w:rsidRPr="00031264">
              <w:rPr>
                <w:b w:val="0"/>
                <w:lang w:val="en-US"/>
              </w:rPr>
              <w:t xml:space="preserve"> pattern</w:t>
            </w:r>
          </w:p>
        </w:tc>
      </w:tr>
    </w:tbl>
    <w:p w:rsidR="0087649E" w:rsidRDefault="0087649E" w:rsidP="00981E5B">
      <w:pPr>
        <w:pStyle w:val="Corpsdetexte"/>
        <w:rPr>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BF2289" w:rsidRPr="00B65876" w:rsidTr="00990CD9">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BF2289" w:rsidRPr="00B65876" w:rsidRDefault="00BF2289" w:rsidP="00990CD9">
            <w:pPr>
              <w:pStyle w:val="Corpsdetexte"/>
              <w:rPr>
                <w:lang w:val="en-US"/>
              </w:rPr>
            </w:pPr>
            <w:r w:rsidRPr="00B65876">
              <w:rPr>
                <w:lang w:val="en-US"/>
              </w:rPr>
              <w:t>Partner</w:t>
            </w:r>
          </w:p>
        </w:tc>
        <w:tc>
          <w:tcPr>
            <w:tcW w:w="1241" w:type="pct"/>
            <w:vAlign w:val="center"/>
          </w:tcPr>
          <w:p w:rsidR="00BF2289" w:rsidRPr="00B65876" w:rsidRDefault="00BF2289" w:rsidP="00BF2289">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Pr>
                <w:b w:val="0"/>
                <w:lang w:val="en-US"/>
              </w:rPr>
              <w:t>Sogeti</w:t>
            </w:r>
            <w:proofErr w:type="spellEnd"/>
            <w:r>
              <w:rPr>
                <w:b w:val="0"/>
                <w:lang w:val="en-US"/>
              </w:rPr>
              <w:t xml:space="preserve"> </w:t>
            </w:r>
            <w:proofErr w:type="spellStart"/>
            <w:r>
              <w:rPr>
                <w:b w:val="0"/>
                <w:lang w:val="en-US"/>
              </w:rPr>
              <w:t>Hitech</w:t>
            </w:r>
            <w:proofErr w:type="spellEnd"/>
          </w:p>
        </w:tc>
        <w:tc>
          <w:tcPr>
            <w:tcW w:w="975" w:type="pct"/>
            <w:shd w:val="clear" w:color="auto" w:fill="8DB3E2" w:themeFill="text2" w:themeFillTint="66"/>
            <w:vAlign w:val="center"/>
          </w:tcPr>
          <w:p w:rsidR="00BF2289" w:rsidRPr="00B65876" w:rsidRDefault="00BF2289" w:rsidP="00990CD9">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BF2289" w:rsidRPr="00B65876" w:rsidRDefault="00BF2289" w:rsidP="00990CD9">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F2289">
              <w:rPr>
                <w:b w:val="0"/>
                <w:lang w:val="en-US"/>
              </w:rPr>
              <w:t>WS-Management over DPWS</w:t>
            </w:r>
          </w:p>
        </w:tc>
      </w:tr>
      <w:tr w:rsidR="00BF2289" w:rsidRPr="00B65876" w:rsidTr="00990CD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BF2289" w:rsidRPr="00B65876" w:rsidRDefault="00BF2289" w:rsidP="00990CD9">
            <w:pPr>
              <w:pStyle w:val="Corpsdetexte"/>
              <w:rPr>
                <w:lang w:val="en-US"/>
              </w:rPr>
            </w:pPr>
            <w:r w:rsidRPr="00B65876">
              <w:rPr>
                <w:lang w:val="en-US"/>
              </w:rPr>
              <w:t>Description</w:t>
            </w:r>
          </w:p>
        </w:tc>
      </w:tr>
      <w:tr w:rsidR="00BF2289" w:rsidRPr="00B65876" w:rsidTr="00990CD9">
        <w:trPr>
          <w:trHeight w:val="88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F2289" w:rsidRPr="00B65876" w:rsidRDefault="00BF2289" w:rsidP="00990CD9">
            <w:pPr>
              <w:pStyle w:val="Corpsdetexte"/>
              <w:rPr>
                <w:b w:val="0"/>
                <w:lang w:val="en-US"/>
              </w:rPr>
            </w:pPr>
            <w:r w:rsidRPr="00BF2289">
              <w:rPr>
                <w:b w:val="0"/>
                <w:lang w:val="en-US"/>
              </w:rPr>
              <w:t>Within the ambit of the Web of Objects project, the web services communication stack dedicated to devices, named DPWS, must be upgraded to be able to offer device and services management features. The management extension for the DPWS stack is based on Distributed Management Task Force (DMTF) specification named WS-</w:t>
            </w:r>
            <w:proofErr w:type="gramStart"/>
            <w:r w:rsidRPr="00BF2289">
              <w:rPr>
                <w:b w:val="0"/>
                <w:lang w:val="en-US"/>
              </w:rPr>
              <w:t>Management  (</w:t>
            </w:r>
            <w:proofErr w:type="gramEnd"/>
            <w:r w:rsidRPr="00BF2289">
              <w:rPr>
                <w:b w:val="0"/>
                <w:lang w:val="en-US"/>
              </w:rPr>
              <w:t xml:space="preserve">DSP0226, v1.1.1 released 10 Sep 2012), on the road of OSI standardization, and is working as a plug in to the DPWS stack. Indeed, it integrates all the APIs and tools needed to ensure management operations like a XML resource model, an </w:t>
            </w:r>
            <w:proofErr w:type="spellStart"/>
            <w:r w:rsidRPr="00BF2289">
              <w:rPr>
                <w:b w:val="0"/>
                <w:lang w:val="en-US"/>
              </w:rPr>
              <w:t>XPath</w:t>
            </w:r>
            <w:proofErr w:type="spellEnd"/>
            <w:r w:rsidRPr="00BF2289">
              <w:rPr>
                <w:b w:val="0"/>
                <w:lang w:val="en-US"/>
              </w:rPr>
              <w:t xml:space="preserve"> requestor API (to parse the resource model), and an embedded XML Schema validator to validate remote operations on these resources.</w:t>
            </w:r>
          </w:p>
        </w:tc>
      </w:tr>
      <w:tr w:rsidR="00BF2289" w:rsidRPr="00B65876" w:rsidTr="00990C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BF2289" w:rsidRPr="00B65876" w:rsidRDefault="00BF2289" w:rsidP="00990CD9">
            <w:pPr>
              <w:pStyle w:val="Corpsdetexte"/>
              <w:rPr>
                <w:lang w:val="en-US"/>
              </w:rPr>
            </w:pPr>
            <w:r w:rsidRPr="00B65876">
              <w:rPr>
                <w:lang w:val="en-US"/>
              </w:rPr>
              <w:t>Related QAS</w:t>
            </w:r>
          </w:p>
        </w:tc>
      </w:tr>
      <w:tr w:rsidR="00BF2289" w:rsidRPr="00B65876" w:rsidTr="00990CD9">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F2289" w:rsidRPr="00B65876" w:rsidRDefault="00BF2289" w:rsidP="00990CD9">
            <w:pPr>
              <w:pStyle w:val="Corpsdetexte"/>
              <w:rPr>
                <w:b w:val="0"/>
                <w:lang w:val="en-US"/>
              </w:rPr>
            </w:pPr>
          </w:p>
        </w:tc>
      </w:tr>
      <w:tr w:rsidR="00BF2289" w:rsidRPr="00B65876" w:rsidTr="00990C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BF2289" w:rsidRPr="00B65876" w:rsidRDefault="00BF2289" w:rsidP="00990CD9">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BF2289" w:rsidRPr="00B65876" w:rsidTr="00990CD9">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F2289" w:rsidRPr="00B65876" w:rsidRDefault="00BF2289" w:rsidP="00990CD9">
            <w:pPr>
              <w:pStyle w:val="Corpsdetexte"/>
              <w:rPr>
                <w:b w:val="0"/>
                <w:lang w:val="en-US"/>
              </w:rPr>
            </w:pPr>
          </w:p>
        </w:tc>
      </w:tr>
    </w:tbl>
    <w:p w:rsidR="00BF2289" w:rsidRDefault="00BF2289" w:rsidP="005B33B0">
      <w:pPr>
        <w:pStyle w:val="Corpsdetexte"/>
        <w:rPr>
          <w:bCs/>
          <w:lang w:val="en-US"/>
        </w:rPr>
      </w:pPr>
    </w:p>
    <w:p w:rsidR="00BF2289" w:rsidRDefault="00BF2289"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BF2289" w:rsidRPr="00B65876" w:rsidTr="00990CD9">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BF2289" w:rsidRPr="00B65876" w:rsidRDefault="00BF2289" w:rsidP="00990CD9">
            <w:pPr>
              <w:pStyle w:val="Corpsdetexte"/>
              <w:rPr>
                <w:lang w:val="en-US"/>
              </w:rPr>
            </w:pPr>
            <w:r w:rsidRPr="00B65876">
              <w:rPr>
                <w:lang w:val="en-US"/>
              </w:rPr>
              <w:t>Partner</w:t>
            </w:r>
          </w:p>
        </w:tc>
        <w:tc>
          <w:tcPr>
            <w:tcW w:w="1241" w:type="pct"/>
            <w:vAlign w:val="center"/>
          </w:tcPr>
          <w:p w:rsidR="00BF2289" w:rsidRPr="00B65876" w:rsidRDefault="00BF2289" w:rsidP="00990CD9">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Pr>
                <w:b w:val="0"/>
                <w:lang w:val="en-US"/>
              </w:rPr>
              <w:t>Odonata</w:t>
            </w:r>
            <w:proofErr w:type="spellEnd"/>
          </w:p>
        </w:tc>
        <w:tc>
          <w:tcPr>
            <w:tcW w:w="975" w:type="pct"/>
            <w:shd w:val="clear" w:color="auto" w:fill="8DB3E2" w:themeFill="text2" w:themeFillTint="66"/>
            <w:vAlign w:val="center"/>
          </w:tcPr>
          <w:p w:rsidR="00BF2289" w:rsidRPr="00B65876" w:rsidRDefault="00BF2289" w:rsidP="00990CD9">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BF2289" w:rsidRPr="00B65876" w:rsidRDefault="00BF2289" w:rsidP="00990CD9">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F2289">
              <w:rPr>
                <w:b w:val="0"/>
                <w:lang w:val="en-US"/>
              </w:rPr>
              <w:t>Multi-protocol embedded resource manager</w:t>
            </w:r>
          </w:p>
        </w:tc>
      </w:tr>
      <w:tr w:rsidR="00BF2289" w:rsidRPr="00B65876" w:rsidTr="00990CD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BF2289" w:rsidRPr="00B65876" w:rsidRDefault="00BF2289" w:rsidP="00990CD9">
            <w:pPr>
              <w:pStyle w:val="Corpsdetexte"/>
              <w:rPr>
                <w:lang w:val="en-US"/>
              </w:rPr>
            </w:pPr>
            <w:r w:rsidRPr="00B65876">
              <w:rPr>
                <w:lang w:val="en-US"/>
              </w:rPr>
              <w:t>Description</w:t>
            </w:r>
          </w:p>
        </w:tc>
      </w:tr>
      <w:tr w:rsidR="00BF2289" w:rsidRPr="00B65876" w:rsidTr="000A7AEC">
        <w:trPr>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F2289" w:rsidRPr="00BF2289" w:rsidRDefault="00BF2289" w:rsidP="00BF2289">
            <w:pPr>
              <w:pStyle w:val="Corpsdetexte"/>
              <w:rPr>
                <w:b w:val="0"/>
                <w:lang w:val="en-US"/>
              </w:rPr>
            </w:pPr>
            <w:r w:rsidRPr="00BF2289">
              <w:rPr>
                <w:b w:val="0"/>
                <w:lang w:val="en-US"/>
              </w:rPr>
              <w:t>The multi-protocol embedded resource manager is an instantiation of ESF aimed at lightweight resource-oriented</w:t>
            </w:r>
            <w:r>
              <w:rPr>
                <w:b w:val="0"/>
                <w:lang w:val="en-US"/>
              </w:rPr>
              <w:t xml:space="preserve"> server applications</w:t>
            </w:r>
            <w:r w:rsidRPr="00BF2289">
              <w:rPr>
                <w:b w:val="0"/>
                <w:lang w:val="en-US"/>
              </w:rPr>
              <w:t>. The main component of this architecture is the resource manager, which provides:</w:t>
            </w:r>
          </w:p>
          <w:p w:rsidR="00BF2289" w:rsidRDefault="00BF2289" w:rsidP="00BF2289">
            <w:pPr>
              <w:pStyle w:val="Corpsdetexte"/>
              <w:rPr>
                <w:b w:val="0"/>
                <w:lang w:val="en-US"/>
              </w:rPr>
            </w:pPr>
          </w:p>
          <w:p w:rsidR="007A3624" w:rsidRDefault="00BF2289" w:rsidP="00C04873">
            <w:pPr>
              <w:pStyle w:val="Corpsdetexte"/>
              <w:numPr>
                <w:ilvl w:val="0"/>
                <w:numId w:val="28"/>
              </w:numPr>
              <w:rPr>
                <w:b w:val="0"/>
                <w:bCs w:val="0"/>
                <w:lang w:val="en-US"/>
              </w:rPr>
            </w:pPr>
            <w:r w:rsidRPr="00BF2289">
              <w:rPr>
                <w:b w:val="0"/>
                <w:lang w:val="en-US"/>
              </w:rPr>
              <w:t>A common API used by protocol implementations to access and modify resources. This API relies on the data binding API presented in the T4.2 description to provide a homogeneous representation of resources exchanged over the wire as XML, EXI or JSON.</w:t>
            </w:r>
          </w:p>
          <w:p w:rsidR="007A3624" w:rsidRDefault="00BF2289" w:rsidP="00C04873">
            <w:pPr>
              <w:pStyle w:val="Corpsdetexte"/>
              <w:numPr>
                <w:ilvl w:val="0"/>
                <w:numId w:val="28"/>
              </w:numPr>
              <w:rPr>
                <w:b w:val="0"/>
                <w:bCs w:val="0"/>
                <w:lang w:val="en-US"/>
              </w:rPr>
            </w:pPr>
            <w:r w:rsidRPr="00BF2289">
              <w:rPr>
                <w:b w:val="0"/>
                <w:lang w:val="en-US"/>
              </w:rPr>
              <w:t>A plug-in mechanism allowing developers to register resource implementations with the resource manager.</w:t>
            </w:r>
          </w:p>
        </w:tc>
      </w:tr>
      <w:tr w:rsidR="00BF2289" w:rsidRPr="00B65876" w:rsidTr="00990C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BF2289" w:rsidRPr="00B65876" w:rsidRDefault="00BF2289" w:rsidP="00990CD9">
            <w:pPr>
              <w:pStyle w:val="Corpsdetexte"/>
              <w:rPr>
                <w:lang w:val="en-US"/>
              </w:rPr>
            </w:pPr>
            <w:r w:rsidRPr="00B65876">
              <w:rPr>
                <w:lang w:val="en-US"/>
              </w:rPr>
              <w:t>Related QAS</w:t>
            </w:r>
          </w:p>
        </w:tc>
      </w:tr>
      <w:tr w:rsidR="00BF2289" w:rsidRPr="00B65876" w:rsidTr="00990CD9">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F2289" w:rsidRPr="00B65876" w:rsidRDefault="00BF2289" w:rsidP="00990CD9">
            <w:pPr>
              <w:pStyle w:val="Corpsdetexte"/>
              <w:rPr>
                <w:b w:val="0"/>
                <w:lang w:val="en-US"/>
              </w:rPr>
            </w:pPr>
          </w:p>
        </w:tc>
      </w:tr>
      <w:tr w:rsidR="00BF2289" w:rsidRPr="00B65876" w:rsidTr="00990C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BF2289" w:rsidRPr="00B65876" w:rsidRDefault="00BF2289" w:rsidP="00990CD9">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BF2289" w:rsidRPr="00B65876" w:rsidTr="00990CD9">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BF2289" w:rsidRPr="00B65876" w:rsidRDefault="00BF2289" w:rsidP="00990CD9">
            <w:pPr>
              <w:pStyle w:val="Corpsdetexte"/>
              <w:rPr>
                <w:b w:val="0"/>
                <w:lang w:val="en-US"/>
              </w:rPr>
            </w:pPr>
          </w:p>
        </w:tc>
      </w:tr>
    </w:tbl>
    <w:p w:rsidR="005B33B0" w:rsidRDefault="005B33B0"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710297" w:rsidRPr="00B65876" w:rsidTr="00710297">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710297" w:rsidRPr="00B65876" w:rsidRDefault="00710297" w:rsidP="00710297">
            <w:pPr>
              <w:pStyle w:val="Corpsdetexte"/>
              <w:rPr>
                <w:lang w:val="en-US"/>
              </w:rPr>
            </w:pPr>
            <w:r w:rsidRPr="00B65876">
              <w:rPr>
                <w:lang w:val="en-US"/>
              </w:rPr>
              <w:t>Partner</w:t>
            </w:r>
          </w:p>
        </w:tc>
        <w:tc>
          <w:tcPr>
            <w:tcW w:w="1241" w:type="pct"/>
            <w:vAlign w:val="center"/>
          </w:tcPr>
          <w:p w:rsidR="00710297" w:rsidRPr="00B65876" w:rsidRDefault="00710297" w:rsidP="00710297">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710297">
              <w:rPr>
                <w:b w:val="0"/>
                <w:lang w:val="en-US"/>
              </w:rPr>
              <w:t>Institut</w:t>
            </w:r>
            <w:proofErr w:type="spellEnd"/>
            <w:r w:rsidRPr="00710297">
              <w:rPr>
                <w:b w:val="0"/>
                <w:lang w:val="en-US"/>
              </w:rPr>
              <w:t xml:space="preserve"> Telecom</w:t>
            </w:r>
          </w:p>
        </w:tc>
        <w:tc>
          <w:tcPr>
            <w:tcW w:w="975" w:type="pct"/>
            <w:shd w:val="clear" w:color="auto" w:fill="8DB3E2" w:themeFill="text2" w:themeFillTint="66"/>
            <w:vAlign w:val="center"/>
          </w:tcPr>
          <w:p w:rsidR="00710297" w:rsidRPr="00B65876" w:rsidRDefault="00710297" w:rsidP="00710297">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710297" w:rsidRPr="00B65876" w:rsidRDefault="00710297" w:rsidP="00710297">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710297">
              <w:rPr>
                <w:b w:val="0"/>
                <w:lang w:val="en-US"/>
              </w:rPr>
              <w:t>DPWS Gateway</w:t>
            </w:r>
          </w:p>
        </w:tc>
      </w:tr>
      <w:tr w:rsidR="00710297" w:rsidRPr="00B65876" w:rsidTr="0071029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710297" w:rsidRPr="00B65876" w:rsidRDefault="00710297" w:rsidP="00710297">
            <w:pPr>
              <w:pStyle w:val="Corpsdetexte"/>
              <w:rPr>
                <w:lang w:val="en-US"/>
              </w:rPr>
            </w:pPr>
            <w:r w:rsidRPr="00B65876">
              <w:rPr>
                <w:lang w:val="en-US"/>
              </w:rPr>
              <w:t>Description</w:t>
            </w:r>
          </w:p>
        </w:tc>
      </w:tr>
      <w:tr w:rsidR="00710297" w:rsidRPr="00B65876" w:rsidTr="00710297">
        <w:trPr>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A3624" w:rsidRDefault="00710297" w:rsidP="000A7AEC">
            <w:pPr>
              <w:pStyle w:val="Corpsdetexte"/>
              <w:rPr>
                <w:b w:val="0"/>
                <w:bCs w:val="0"/>
                <w:lang w:val="en-US"/>
              </w:rPr>
            </w:pPr>
            <w:r w:rsidRPr="00710297">
              <w:rPr>
                <w:b w:val="0"/>
                <w:bCs w:val="0"/>
                <w:lang w:val="en-US"/>
              </w:rPr>
              <w:lastRenderedPageBreak/>
              <w:t>REST interface DPWS gateway</w:t>
            </w:r>
          </w:p>
        </w:tc>
      </w:tr>
      <w:tr w:rsidR="00710297" w:rsidRPr="00B65876" w:rsidTr="0071029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710297" w:rsidRPr="00B65876" w:rsidRDefault="00710297" w:rsidP="00710297">
            <w:pPr>
              <w:pStyle w:val="Corpsdetexte"/>
              <w:rPr>
                <w:lang w:val="en-US"/>
              </w:rPr>
            </w:pPr>
            <w:r w:rsidRPr="00B65876">
              <w:rPr>
                <w:lang w:val="en-US"/>
              </w:rPr>
              <w:t>Related QAS</w:t>
            </w:r>
          </w:p>
        </w:tc>
      </w:tr>
      <w:tr w:rsidR="00710297" w:rsidRPr="00B65876" w:rsidTr="00710297">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10297" w:rsidRPr="00B65876" w:rsidRDefault="00710297" w:rsidP="00710297">
            <w:pPr>
              <w:pStyle w:val="Corpsdetexte"/>
              <w:rPr>
                <w:b w:val="0"/>
                <w:lang w:val="en-US"/>
              </w:rPr>
            </w:pPr>
          </w:p>
        </w:tc>
      </w:tr>
      <w:tr w:rsidR="00710297" w:rsidRPr="00B65876" w:rsidTr="0071029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710297" w:rsidRPr="00B65876" w:rsidRDefault="00710297" w:rsidP="00710297">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710297" w:rsidRPr="00B65876" w:rsidTr="00710297">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10297" w:rsidRPr="00B65876" w:rsidRDefault="00710297" w:rsidP="00710297">
            <w:pPr>
              <w:pStyle w:val="Corpsdetexte"/>
              <w:rPr>
                <w:b w:val="0"/>
                <w:lang w:val="en-US"/>
              </w:rPr>
            </w:pPr>
          </w:p>
        </w:tc>
      </w:tr>
    </w:tbl>
    <w:p w:rsidR="007A3624" w:rsidRDefault="007A3624" w:rsidP="00E04232">
      <w:pPr>
        <w:pStyle w:val="Titre3"/>
        <w:numPr>
          <w:ilvl w:val="0"/>
          <w:numId w:val="0"/>
        </w:numPr>
        <w:ind w:left="720"/>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710297" w:rsidRPr="00B65876" w:rsidTr="00710297">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710297" w:rsidRPr="00B65876" w:rsidRDefault="00710297" w:rsidP="00710297">
            <w:pPr>
              <w:pStyle w:val="Corpsdetexte"/>
              <w:rPr>
                <w:lang w:val="en-US"/>
              </w:rPr>
            </w:pPr>
            <w:r w:rsidRPr="00B65876">
              <w:rPr>
                <w:lang w:val="en-US"/>
              </w:rPr>
              <w:t>Partner</w:t>
            </w:r>
          </w:p>
        </w:tc>
        <w:tc>
          <w:tcPr>
            <w:tcW w:w="1241" w:type="pct"/>
            <w:vAlign w:val="center"/>
          </w:tcPr>
          <w:p w:rsidR="00710297" w:rsidRPr="00B65876" w:rsidRDefault="00590D64" w:rsidP="00710297">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590D64">
              <w:rPr>
                <w:b w:val="0"/>
                <w:lang w:val="en-US"/>
              </w:rPr>
              <w:t>Smartec</w:t>
            </w:r>
            <w:proofErr w:type="spellEnd"/>
          </w:p>
        </w:tc>
        <w:tc>
          <w:tcPr>
            <w:tcW w:w="975" w:type="pct"/>
            <w:shd w:val="clear" w:color="auto" w:fill="8DB3E2" w:themeFill="text2" w:themeFillTint="66"/>
            <w:vAlign w:val="center"/>
          </w:tcPr>
          <w:p w:rsidR="00710297" w:rsidRPr="00B65876" w:rsidRDefault="00710297" w:rsidP="00710297">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710297" w:rsidRPr="00B65876" w:rsidRDefault="00590D64" w:rsidP="00710297">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590D64">
              <w:rPr>
                <w:b w:val="0"/>
                <w:lang w:val="en-US"/>
              </w:rPr>
              <w:t>Mote Placement Optimization Tool (MPOT)</w:t>
            </w:r>
          </w:p>
        </w:tc>
      </w:tr>
      <w:tr w:rsidR="00710297" w:rsidRPr="00B65876" w:rsidTr="0071029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710297" w:rsidRPr="00B65876" w:rsidRDefault="00710297" w:rsidP="00710297">
            <w:pPr>
              <w:pStyle w:val="Corpsdetexte"/>
              <w:rPr>
                <w:lang w:val="en-US"/>
              </w:rPr>
            </w:pPr>
            <w:r w:rsidRPr="00B65876">
              <w:rPr>
                <w:lang w:val="en-US"/>
              </w:rPr>
              <w:t>Description</w:t>
            </w:r>
          </w:p>
        </w:tc>
      </w:tr>
      <w:tr w:rsidR="00710297" w:rsidRPr="00B65876" w:rsidTr="00710297">
        <w:trPr>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10297" w:rsidRDefault="00661D55" w:rsidP="00710297">
            <w:pPr>
              <w:pStyle w:val="Corpsdetexte"/>
              <w:rPr>
                <w:b w:val="0"/>
                <w:bCs w:val="0"/>
                <w:lang w:val="en-US"/>
              </w:rPr>
            </w:pPr>
            <w:r>
              <w:rPr>
                <w:b w:val="0"/>
                <w:bCs w:val="0"/>
                <w:lang w:val="en-US"/>
              </w:rPr>
              <w:t>Different</w:t>
            </w:r>
            <w:r w:rsidRPr="00661D55">
              <w:rPr>
                <w:b w:val="0"/>
                <w:bCs w:val="0"/>
                <w:lang w:val="en-US"/>
              </w:rPr>
              <w:t xml:space="preserve"> Motes hardware that </w:t>
            </w:r>
            <w:proofErr w:type="gramStart"/>
            <w:r w:rsidRPr="00661D55">
              <w:rPr>
                <w:b w:val="0"/>
                <w:bCs w:val="0"/>
                <w:lang w:val="en-US"/>
              </w:rPr>
              <w:t>help</w:t>
            </w:r>
            <w:proofErr w:type="gramEnd"/>
            <w:r w:rsidRPr="00661D55">
              <w:rPr>
                <w:b w:val="0"/>
                <w:bCs w:val="0"/>
                <w:lang w:val="en-US"/>
              </w:rPr>
              <w:t xml:space="preserve"> in measuring channel model of smart environments</w:t>
            </w:r>
            <w:r>
              <w:rPr>
                <w:b w:val="0"/>
                <w:bCs w:val="0"/>
                <w:lang w:val="en-US"/>
              </w:rPr>
              <w:t xml:space="preserve"> have been investigated</w:t>
            </w:r>
            <w:r w:rsidRPr="00661D55">
              <w:rPr>
                <w:b w:val="0"/>
                <w:bCs w:val="0"/>
                <w:lang w:val="en-US"/>
              </w:rPr>
              <w:t>. These motes as well as the off the shelf sensors are carefully studied for the purpose of resource management in the sm</w:t>
            </w:r>
            <w:r>
              <w:rPr>
                <w:b w:val="0"/>
                <w:bCs w:val="0"/>
                <w:lang w:val="en-US"/>
              </w:rPr>
              <w:t>art environment. Sensors energy</w:t>
            </w:r>
            <w:r w:rsidRPr="00661D55">
              <w:rPr>
                <w:b w:val="0"/>
                <w:bCs w:val="0"/>
                <w:lang w:val="en-US"/>
              </w:rPr>
              <w:t xml:space="preserve">, coverage, and connectivity are the main considerations that affect the deployment of sensors on smart environments. For the purpose of Mote Placement Optimization Tool (MPOT) deployment tool and channel model </w:t>
            </w:r>
            <w:proofErr w:type="gramStart"/>
            <w:r w:rsidRPr="00661D55">
              <w:rPr>
                <w:b w:val="0"/>
                <w:bCs w:val="0"/>
                <w:lang w:val="en-US"/>
              </w:rPr>
              <w:t>measurement ,</w:t>
            </w:r>
            <w:proofErr w:type="gramEnd"/>
            <w:r w:rsidRPr="00661D55">
              <w:rPr>
                <w:b w:val="0"/>
                <w:bCs w:val="0"/>
                <w:lang w:val="en-US"/>
              </w:rPr>
              <w:t xml:space="preserve"> different sensors hardware is reported including their characteristic.</w:t>
            </w:r>
          </w:p>
        </w:tc>
      </w:tr>
      <w:tr w:rsidR="00710297" w:rsidRPr="00B65876" w:rsidTr="0071029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710297" w:rsidRPr="00B65876" w:rsidRDefault="00710297" w:rsidP="00710297">
            <w:pPr>
              <w:pStyle w:val="Corpsdetexte"/>
              <w:rPr>
                <w:lang w:val="en-US"/>
              </w:rPr>
            </w:pPr>
            <w:r w:rsidRPr="00B65876">
              <w:rPr>
                <w:lang w:val="en-US"/>
              </w:rPr>
              <w:t>Related QAS</w:t>
            </w:r>
          </w:p>
        </w:tc>
      </w:tr>
      <w:tr w:rsidR="00710297" w:rsidRPr="00B65876" w:rsidTr="00710297">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10297" w:rsidRPr="00B65876" w:rsidRDefault="00710297" w:rsidP="00710297">
            <w:pPr>
              <w:pStyle w:val="Corpsdetexte"/>
              <w:rPr>
                <w:b w:val="0"/>
                <w:lang w:val="en-US"/>
              </w:rPr>
            </w:pPr>
          </w:p>
        </w:tc>
      </w:tr>
      <w:tr w:rsidR="00710297" w:rsidRPr="00B65876" w:rsidTr="0071029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710297" w:rsidRPr="00B65876" w:rsidRDefault="00710297" w:rsidP="00710297">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710297" w:rsidRPr="00B65876" w:rsidTr="00710297">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10297" w:rsidRPr="00B65876" w:rsidRDefault="00710297" w:rsidP="00710297">
            <w:pPr>
              <w:pStyle w:val="Corpsdetexte"/>
              <w:rPr>
                <w:b w:val="0"/>
                <w:lang w:val="en-US"/>
              </w:rPr>
            </w:pPr>
          </w:p>
        </w:tc>
      </w:tr>
    </w:tbl>
    <w:p w:rsidR="007A3624" w:rsidRDefault="007A3624" w:rsidP="000A7AEC"/>
    <w:p w:rsidR="0068325D" w:rsidRDefault="0068325D" w:rsidP="000A7AEC"/>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68325D" w:rsidRPr="00B65876" w:rsidTr="00D1400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68325D" w:rsidRPr="00B65876" w:rsidRDefault="0068325D" w:rsidP="00D1400F">
            <w:pPr>
              <w:pStyle w:val="Corpsdetexte"/>
              <w:rPr>
                <w:lang w:val="en-US"/>
              </w:rPr>
            </w:pPr>
            <w:r w:rsidRPr="00B65876">
              <w:rPr>
                <w:lang w:val="en-US"/>
              </w:rPr>
              <w:t>Partner</w:t>
            </w:r>
          </w:p>
        </w:tc>
        <w:tc>
          <w:tcPr>
            <w:tcW w:w="1241" w:type="pct"/>
            <w:vAlign w:val="center"/>
          </w:tcPr>
          <w:p w:rsidR="0068325D" w:rsidRPr="00B65876" w:rsidRDefault="0068325D" w:rsidP="00D1400F">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Thales Communications</w:t>
            </w:r>
          </w:p>
        </w:tc>
        <w:tc>
          <w:tcPr>
            <w:tcW w:w="975" w:type="pct"/>
            <w:shd w:val="clear" w:color="auto" w:fill="8DB3E2" w:themeFill="text2" w:themeFillTint="66"/>
            <w:vAlign w:val="center"/>
          </w:tcPr>
          <w:p w:rsidR="0068325D" w:rsidRPr="00B65876" w:rsidRDefault="0068325D" w:rsidP="00D1400F">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68325D" w:rsidRPr="00B65876" w:rsidRDefault="0068325D" w:rsidP="00D1400F">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Pr>
                <w:b w:val="0"/>
                <w:lang w:val="en-US"/>
              </w:rPr>
              <w:t>Setha</w:t>
            </w:r>
            <w:proofErr w:type="spellEnd"/>
          </w:p>
        </w:tc>
      </w:tr>
      <w:tr w:rsidR="0068325D" w:rsidRPr="00B65876" w:rsidTr="00D1400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68325D" w:rsidRPr="00B65876" w:rsidRDefault="0068325D" w:rsidP="00D1400F">
            <w:pPr>
              <w:pStyle w:val="Corpsdetexte"/>
              <w:rPr>
                <w:lang w:val="en-US"/>
              </w:rPr>
            </w:pPr>
            <w:r w:rsidRPr="00B65876">
              <w:rPr>
                <w:lang w:val="en-US"/>
              </w:rPr>
              <w:t>Description</w:t>
            </w:r>
          </w:p>
        </w:tc>
      </w:tr>
      <w:tr w:rsidR="0068325D" w:rsidRPr="00B65876" w:rsidTr="00D1400F">
        <w:trPr>
          <w:trHeight w:val="5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8325D" w:rsidRPr="0068325D" w:rsidRDefault="0068325D" w:rsidP="0068325D">
            <w:pPr>
              <w:pStyle w:val="Corpsdetexte"/>
              <w:rPr>
                <w:b w:val="0"/>
                <w:bCs w:val="0"/>
                <w:lang w:val="en-US"/>
              </w:rPr>
            </w:pPr>
            <w:r w:rsidRPr="0068325D">
              <w:rPr>
                <w:b w:val="0"/>
                <w:bCs w:val="0"/>
                <w:lang w:val="en-US"/>
              </w:rPr>
              <w:t xml:space="preserve">The main abstract concepts related to the architecture of </w:t>
            </w:r>
            <w:r>
              <w:rPr>
                <w:b w:val="0"/>
                <w:bCs w:val="0"/>
                <w:lang w:val="en-US"/>
              </w:rPr>
              <w:t xml:space="preserve">this </w:t>
            </w:r>
            <w:r w:rsidRPr="0068325D">
              <w:rPr>
                <w:b w:val="0"/>
                <w:bCs w:val="0"/>
                <w:lang w:val="en-US"/>
              </w:rPr>
              <w:t xml:space="preserve">the semantic service registry </w:t>
            </w:r>
            <w:r>
              <w:rPr>
                <w:b w:val="0"/>
                <w:bCs w:val="0"/>
                <w:lang w:val="en-US"/>
              </w:rPr>
              <w:t xml:space="preserve">component </w:t>
            </w:r>
            <w:r w:rsidRPr="0068325D">
              <w:rPr>
                <w:b w:val="0"/>
                <w:bCs w:val="0"/>
                <w:lang w:val="en-US"/>
              </w:rPr>
              <w:t>are:</w:t>
            </w:r>
          </w:p>
          <w:p w:rsidR="0068325D" w:rsidRDefault="0068325D" w:rsidP="0068325D">
            <w:pPr>
              <w:pStyle w:val="Corpsdetexte"/>
              <w:rPr>
                <w:b w:val="0"/>
                <w:bCs w:val="0"/>
                <w:lang w:val="en-US"/>
              </w:rPr>
            </w:pPr>
          </w:p>
          <w:p w:rsidR="0068325D" w:rsidRPr="0068325D" w:rsidRDefault="0068325D" w:rsidP="00C04873">
            <w:pPr>
              <w:pStyle w:val="Corpsdetexte"/>
              <w:numPr>
                <w:ilvl w:val="0"/>
                <w:numId w:val="34"/>
              </w:numPr>
              <w:rPr>
                <w:b w:val="0"/>
                <w:bCs w:val="0"/>
                <w:lang w:val="en-US"/>
              </w:rPr>
            </w:pPr>
            <w:r w:rsidRPr="0068325D">
              <w:rPr>
                <w:b w:val="0"/>
                <w:bCs w:val="0"/>
                <w:lang w:val="en-US"/>
              </w:rPr>
              <w:t>Client: a client is a system needing to access service functionality (operation of a service called capacity).</w:t>
            </w:r>
          </w:p>
          <w:p w:rsidR="0068325D" w:rsidRPr="0068325D" w:rsidRDefault="0068325D" w:rsidP="00C04873">
            <w:pPr>
              <w:pStyle w:val="Corpsdetexte"/>
              <w:numPr>
                <w:ilvl w:val="0"/>
                <w:numId w:val="34"/>
              </w:numPr>
              <w:rPr>
                <w:b w:val="0"/>
                <w:bCs w:val="0"/>
                <w:lang w:val="en-US"/>
              </w:rPr>
            </w:pPr>
            <w:r w:rsidRPr="0068325D">
              <w:rPr>
                <w:b w:val="0"/>
                <w:bCs w:val="0"/>
                <w:lang w:val="en-US"/>
              </w:rPr>
              <w:t>Service: a service is a system providing functionalities (operations called capacities).</w:t>
            </w:r>
          </w:p>
          <w:p w:rsidR="0068325D" w:rsidRPr="0068325D" w:rsidRDefault="0068325D" w:rsidP="00C04873">
            <w:pPr>
              <w:pStyle w:val="Corpsdetexte"/>
              <w:numPr>
                <w:ilvl w:val="0"/>
                <w:numId w:val="34"/>
              </w:numPr>
              <w:rPr>
                <w:b w:val="0"/>
                <w:bCs w:val="0"/>
                <w:lang w:val="en-US"/>
              </w:rPr>
            </w:pPr>
            <w:r w:rsidRPr="0068325D">
              <w:rPr>
                <w:b w:val="0"/>
                <w:bCs w:val="0"/>
                <w:lang w:val="en-US"/>
              </w:rPr>
              <w:t xml:space="preserve">SETHA: a Thales Communications &amp; Security middleware providing semantic search and invocation functionalities. It renders soundless the communication with concrete services deployed in the network. Access to these services is made through metadata definition of functional and non-functional aspects. Data are described by </w:t>
            </w:r>
            <w:proofErr w:type="spellStart"/>
            <w:r w:rsidRPr="0068325D">
              <w:rPr>
                <w:b w:val="0"/>
                <w:bCs w:val="0"/>
                <w:lang w:val="en-US"/>
              </w:rPr>
              <w:t>xsd</w:t>
            </w:r>
            <w:proofErr w:type="spellEnd"/>
            <w:r w:rsidRPr="0068325D">
              <w:rPr>
                <w:b w:val="0"/>
                <w:bCs w:val="0"/>
                <w:lang w:val="en-US"/>
              </w:rPr>
              <w:t xml:space="preserve"> schemas and semantics.</w:t>
            </w:r>
          </w:p>
          <w:p w:rsidR="0068325D" w:rsidRPr="0068325D" w:rsidRDefault="0068325D" w:rsidP="00C04873">
            <w:pPr>
              <w:pStyle w:val="Corpsdetexte"/>
              <w:numPr>
                <w:ilvl w:val="0"/>
                <w:numId w:val="34"/>
              </w:numPr>
              <w:rPr>
                <w:b w:val="0"/>
                <w:bCs w:val="0"/>
                <w:lang w:val="en-US"/>
              </w:rPr>
            </w:pPr>
            <w:r w:rsidRPr="0068325D">
              <w:rPr>
                <w:b w:val="0"/>
                <w:bCs w:val="0"/>
                <w:lang w:val="en-US"/>
              </w:rPr>
              <w:t>Automatic service registration in network: If a service complies with a discovery protocol supported by the server, it can detect automatically the discovery server and registers to it (QAS07).</w:t>
            </w:r>
          </w:p>
          <w:p w:rsidR="0068325D" w:rsidRDefault="0068325D" w:rsidP="00C04873">
            <w:pPr>
              <w:pStyle w:val="Corpsdetexte"/>
              <w:numPr>
                <w:ilvl w:val="0"/>
                <w:numId w:val="34"/>
              </w:numPr>
              <w:rPr>
                <w:b w:val="0"/>
                <w:bCs w:val="0"/>
                <w:lang w:val="en-US"/>
              </w:rPr>
            </w:pPr>
            <w:r w:rsidRPr="0068325D">
              <w:rPr>
                <w:b w:val="0"/>
                <w:bCs w:val="0"/>
                <w:lang w:val="en-US"/>
              </w:rPr>
              <w:t>Manual service publication: a service can be published manually in providing meta-data information to the system (SA-WSDL).</w:t>
            </w:r>
          </w:p>
        </w:tc>
      </w:tr>
      <w:tr w:rsidR="0068325D" w:rsidRPr="00B65876"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68325D" w:rsidRPr="00B65876" w:rsidRDefault="0068325D" w:rsidP="00D1400F">
            <w:pPr>
              <w:pStyle w:val="Corpsdetexte"/>
              <w:rPr>
                <w:lang w:val="en-US"/>
              </w:rPr>
            </w:pPr>
            <w:r w:rsidRPr="00B65876">
              <w:rPr>
                <w:lang w:val="en-US"/>
              </w:rPr>
              <w:t>Related QAS</w:t>
            </w:r>
          </w:p>
        </w:tc>
      </w:tr>
      <w:tr w:rsidR="0068325D" w:rsidRPr="00B65876"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8325D" w:rsidRPr="0068325D" w:rsidRDefault="0068325D" w:rsidP="00D1400F">
            <w:pPr>
              <w:pStyle w:val="Corpsdetexte"/>
              <w:rPr>
                <w:b w:val="0"/>
                <w:lang w:val="en-US"/>
              </w:rPr>
            </w:pPr>
            <w:r w:rsidRPr="0068325D">
              <w:lastRenderedPageBreak/>
              <w:t>QAS03, QAS04, QAS07, QAS12, QAS20, QAS21, QAS22</w:t>
            </w:r>
          </w:p>
        </w:tc>
      </w:tr>
      <w:tr w:rsidR="0068325D" w:rsidRPr="00B65876"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68325D" w:rsidRPr="00B65876" w:rsidRDefault="0068325D" w:rsidP="00D1400F">
            <w:pPr>
              <w:pStyle w:val="Corpsdetexte"/>
              <w:rPr>
                <w:lang w:val="en-US"/>
              </w:rPr>
            </w:pPr>
            <w:r w:rsidRPr="00AE48C9">
              <w:rPr>
                <w:lang w:val="en-US"/>
              </w:rPr>
              <w:t xml:space="preserve">Related </w:t>
            </w:r>
            <w:r>
              <w:rPr>
                <w:lang w:val="en-US"/>
              </w:rPr>
              <w:t xml:space="preserve">reference </w:t>
            </w:r>
            <w:r w:rsidRPr="00AE48C9">
              <w:rPr>
                <w:lang w:val="en-US"/>
              </w:rPr>
              <w:t>architecture components</w:t>
            </w:r>
          </w:p>
        </w:tc>
      </w:tr>
      <w:tr w:rsidR="0068325D" w:rsidRPr="00B65876"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8325D" w:rsidRPr="0068325D" w:rsidRDefault="0068325D" w:rsidP="00D1400F">
            <w:pPr>
              <w:pStyle w:val="Corpsdetexte"/>
              <w:rPr>
                <w:b w:val="0"/>
                <w:lang w:val="en-US"/>
              </w:rPr>
            </w:pPr>
            <w:r w:rsidRPr="0068325D">
              <w:t>Service registry, Service Discovery and Selection, Service Execution platform (partly)</w:t>
            </w:r>
          </w:p>
        </w:tc>
      </w:tr>
    </w:tbl>
    <w:p w:rsidR="0068325D" w:rsidRDefault="0068325D" w:rsidP="000A7AEC"/>
    <w:p w:rsidR="007A3624" w:rsidRDefault="005B33B0" w:rsidP="00E04232">
      <w:pPr>
        <w:pStyle w:val="Titre3"/>
      </w:pPr>
      <w:bookmarkStart w:id="195" w:name="_Toc372304824"/>
      <w:r w:rsidRPr="00B65876">
        <w:t>Distributed service infrastructure</w:t>
      </w:r>
      <w:bookmarkEnd w:id="195"/>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55EE7" w:rsidRPr="00B65876" w:rsidRDefault="00555EE7" w:rsidP="007A3624">
            <w:pPr>
              <w:pStyle w:val="Corpsdetexte"/>
              <w:rPr>
                <w:lang w:val="en-US"/>
              </w:rPr>
            </w:pPr>
            <w:r w:rsidRPr="00B65876">
              <w:rPr>
                <w:lang w:val="en-US"/>
              </w:rPr>
              <w:t>Partner</w:t>
            </w:r>
          </w:p>
        </w:tc>
        <w:tc>
          <w:tcPr>
            <w:tcW w:w="1241" w:type="pct"/>
            <w:vAlign w:val="center"/>
          </w:tcPr>
          <w:p w:rsidR="00555EE7" w:rsidRPr="00B65876" w:rsidRDefault="00A81A49" w:rsidP="007A3624">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Pr>
                <w:b w:val="0"/>
                <w:lang w:val="en-US"/>
              </w:rPr>
              <w:t>Smartec</w:t>
            </w:r>
            <w:proofErr w:type="spellEnd"/>
          </w:p>
        </w:tc>
        <w:tc>
          <w:tcPr>
            <w:tcW w:w="975" w:type="pct"/>
            <w:shd w:val="clear" w:color="auto" w:fill="8DB3E2" w:themeFill="text2" w:themeFillTint="66"/>
            <w:vAlign w:val="center"/>
          </w:tcPr>
          <w:p w:rsidR="00555EE7" w:rsidRPr="00B65876" w:rsidRDefault="00555EE7" w:rsidP="007A362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55EE7" w:rsidRPr="00B65876" w:rsidRDefault="00A81A49" w:rsidP="007A3624">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A81A49">
              <w:rPr>
                <w:b w:val="0"/>
                <w:lang w:val="en-US"/>
              </w:rPr>
              <w:t>Sensor Deployment Software</w:t>
            </w:r>
          </w:p>
        </w:tc>
      </w:tr>
      <w:tr w:rsidR="00555EE7"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55EE7" w:rsidRPr="00B65876" w:rsidRDefault="00555EE7" w:rsidP="007A3624">
            <w:pPr>
              <w:pStyle w:val="Corpsdetexte"/>
              <w:rPr>
                <w:lang w:val="en-US"/>
              </w:rPr>
            </w:pPr>
            <w:r w:rsidRPr="00B65876">
              <w:rPr>
                <w:lang w:val="en-US"/>
              </w:rPr>
              <w:t>Description</w:t>
            </w:r>
          </w:p>
        </w:tc>
      </w:tr>
      <w:tr w:rsidR="00555EE7" w:rsidRPr="00B65876" w:rsidTr="000A7AEC">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A81A49" w:rsidRDefault="00A81A49" w:rsidP="00A81A49">
            <w:pPr>
              <w:pStyle w:val="Corpsdetexte"/>
              <w:rPr>
                <w:b w:val="0"/>
              </w:rPr>
            </w:pPr>
            <w:r>
              <w:rPr>
                <w:b w:val="0"/>
              </w:rPr>
              <w:t>This software tool</w:t>
            </w:r>
            <w:r w:rsidRPr="00A81A49">
              <w:rPr>
                <w:b w:val="0"/>
              </w:rPr>
              <w:t xml:space="preserve"> deploys wireless sensors in indoor environment. The tool will have as an input, the layout of the residential/office building. Users of the tool will also be capable of laying out the furniture in different rooms as well as the material of the walls, doors and partitions. In addition, the placement optimization criterion will also be determined by the users. Examples of the criteria under consideration are the coverage, energy consumption, or cost.</w:t>
            </w:r>
          </w:p>
          <w:p w:rsidR="00A81A49" w:rsidRPr="00A81A49" w:rsidRDefault="00A81A49" w:rsidP="00A81A49">
            <w:pPr>
              <w:pStyle w:val="Corpsdetexte"/>
              <w:rPr>
                <w:b w:val="0"/>
              </w:rPr>
            </w:pPr>
          </w:p>
          <w:p w:rsidR="007A3624" w:rsidRDefault="00A81A49" w:rsidP="000A7AEC">
            <w:pPr>
              <w:pStyle w:val="Corpsdetexte"/>
              <w:rPr>
                <w:b w:val="0"/>
                <w:bCs w:val="0"/>
              </w:rPr>
            </w:pPr>
            <w:r w:rsidRPr="00A81A49">
              <w:rPr>
                <w:b w:val="0"/>
              </w:rPr>
              <w:t>This software takes care of the first step in forming a wireless sensor network, which is the deployment process. Due to the importance of this step, a large body of literature is produced to enhance and reduce the deployment process time and consumed energy. However, there are some realistic parameters that are not considered yet in the literature. We believe that taken these parameters into consideration during the deployment process will enhance the overall operation of the network as well as affect the performance of the deployment algorithms. Some of these parameters are related to the sensors; others are related to the deployment field, while some others are related to both of the sensors and the deployment field.</w:t>
            </w:r>
          </w:p>
        </w:tc>
      </w:tr>
      <w:tr w:rsidR="00555EE7"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55EE7" w:rsidRPr="00B65876" w:rsidRDefault="00555EE7" w:rsidP="007A3624">
            <w:pPr>
              <w:pStyle w:val="Corpsdetexte"/>
              <w:rPr>
                <w:lang w:val="en-US"/>
              </w:rPr>
            </w:pPr>
            <w:r w:rsidRPr="00B65876">
              <w:rPr>
                <w:lang w:val="en-US"/>
              </w:rPr>
              <w:t>Related QAS</w:t>
            </w:r>
          </w:p>
        </w:tc>
      </w:tr>
      <w:tr w:rsidR="00555EE7"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55EE7" w:rsidRPr="00B65876" w:rsidRDefault="00555EE7" w:rsidP="007A3624">
            <w:pPr>
              <w:pStyle w:val="Corpsdetexte"/>
              <w:rPr>
                <w:b w:val="0"/>
                <w:lang w:val="en-US"/>
              </w:rPr>
            </w:pPr>
          </w:p>
        </w:tc>
      </w:tr>
      <w:tr w:rsidR="00555EE7"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55EE7" w:rsidRPr="00B65876" w:rsidRDefault="00555EE7" w:rsidP="007A3624">
            <w:pPr>
              <w:pStyle w:val="Corpsdetexte"/>
              <w:rPr>
                <w:lang w:val="en-US"/>
              </w:rPr>
            </w:pPr>
            <w:r w:rsidRPr="00B65876">
              <w:rPr>
                <w:lang w:val="en-US"/>
              </w:rPr>
              <w:t>Related architecture components</w:t>
            </w:r>
          </w:p>
        </w:tc>
      </w:tr>
      <w:tr w:rsidR="00555EE7"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55EE7" w:rsidRPr="00B65876" w:rsidRDefault="00555EE7" w:rsidP="007A3624">
            <w:pPr>
              <w:pStyle w:val="Corpsdetexte"/>
              <w:rPr>
                <w:b w:val="0"/>
                <w:lang w:val="en-US"/>
              </w:rPr>
            </w:pPr>
          </w:p>
        </w:tc>
      </w:tr>
    </w:tbl>
    <w:p w:rsidR="00555EE7" w:rsidRDefault="00555EE7" w:rsidP="005B33B0">
      <w:pPr>
        <w:pStyle w:val="Corpsdetexte"/>
        <w:rPr>
          <w:bCs/>
          <w:lang w:val="en-US"/>
        </w:rPr>
      </w:pPr>
    </w:p>
    <w:p w:rsidR="00A81A49" w:rsidRDefault="00A81A49"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A81A49" w:rsidRPr="00B65876" w:rsidTr="007A3624">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A81A49" w:rsidRPr="00B65876" w:rsidRDefault="00A81A49" w:rsidP="007A3624">
            <w:pPr>
              <w:pStyle w:val="Corpsdetexte"/>
              <w:rPr>
                <w:lang w:val="en-US"/>
              </w:rPr>
            </w:pPr>
            <w:r w:rsidRPr="00B65876">
              <w:rPr>
                <w:lang w:val="en-US"/>
              </w:rPr>
              <w:t>Partner</w:t>
            </w:r>
          </w:p>
        </w:tc>
        <w:tc>
          <w:tcPr>
            <w:tcW w:w="1241" w:type="pct"/>
            <w:vAlign w:val="center"/>
          </w:tcPr>
          <w:p w:rsidR="00A81A49" w:rsidRPr="00B65876" w:rsidRDefault="00A81A49" w:rsidP="007A3624">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 xml:space="preserve">Universidad </w:t>
            </w:r>
            <w:proofErr w:type="spellStart"/>
            <w:r>
              <w:rPr>
                <w:b w:val="0"/>
                <w:lang w:val="en-US"/>
              </w:rPr>
              <w:t>Politécnica</w:t>
            </w:r>
            <w:proofErr w:type="spellEnd"/>
            <w:r>
              <w:rPr>
                <w:b w:val="0"/>
                <w:lang w:val="en-US"/>
              </w:rPr>
              <w:t xml:space="preserve"> de Madrid</w:t>
            </w:r>
          </w:p>
        </w:tc>
        <w:tc>
          <w:tcPr>
            <w:tcW w:w="975" w:type="pct"/>
            <w:shd w:val="clear" w:color="auto" w:fill="8DB3E2" w:themeFill="text2" w:themeFillTint="66"/>
            <w:vAlign w:val="center"/>
          </w:tcPr>
          <w:p w:rsidR="00A81A49" w:rsidRPr="00B65876" w:rsidRDefault="00A81A49" w:rsidP="007A3624">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A81A49" w:rsidRPr="00B65876" w:rsidRDefault="00A81A49" w:rsidP="00A81A49">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A81A49">
              <w:rPr>
                <w:b w:val="0"/>
                <w:lang w:val="en-US"/>
              </w:rPr>
              <w:t>Wireless Sensor &amp; Actuator Network Gateway</w:t>
            </w:r>
          </w:p>
        </w:tc>
      </w:tr>
      <w:tr w:rsidR="00A81A49" w:rsidRPr="00B65876" w:rsidTr="007A362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A81A49" w:rsidRPr="00B65876" w:rsidRDefault="00A81A49" w:rsidP="007A3624">
            <w:pPr>
              <w:pStyle w:val="Corpsdetexte"/>
              <w:rPr>
                <w:lang w:val="en-US"/>
              </w:rPr>
            </w:pPr>
            <w:r w:rsidRPr="00B65876">
              <w:rPr>
                <w:lang w:val="en-US"/>
              </w:rPr>
              <w:t>Description</w:t>
            </w:r>
          </w:p>
        </w:tc>
      </w:tr>
      <w:tr w:rsidR="00A81A49" w:rsidRPr="00B65876" w:rsidTr="007A3624">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A81A49" w:rsidRDefault="00A81A49" w:rsidP="00A81A49">
            <w:pPr>
              <w:pStyle w:val="Corpsdetexte"/>
              <w:rPr>
                <w:b w:val="0"/>
              </w:rPr>
            </w:pPr>
            <w:r w:rsidRPr="00A81A49">
              <w:rPr>
                <w:b w:val="0"/>
              </w:rPr>
              <w:t>For wireless sensors based on IEEE 802.15.4 and 6lowpan, it is anticipated that resource and bandwidth constraints will prevent the use of multiple protocols to access the resources: only the most efficient, based on COAP and EXI, is expected to be supported in these devices.</w:t>
            </w:r>
          </w:p>
          <w:p w:rsidR="00A81A49" w:rsidRPr="00A81A49" w:rsidRDefault="00A81A49" w:rsidP="00A81A49">
            <w:pPr>
              <w:pStyle w:val="Corpsdetexte"/>
              <w:rPr>
                <w:b w:val="0"/>
              </w:rPr>
            </w:pPr>
          </w:p>
          <w:p w:rsidR="00A81A49" w:rsidRDefault="00A81A49" w:rsidP="00A81A49">
            <w:pPr>
              <w:pStyle w:val="Corpsdetexte"/>
              <w:rPr>
                <w:b w:val="0"/>
              </w:rPr>
            </w:pPr>
            <w:r w:rsidRPr="00A81A49">
              <w:rPr>
                <w:b w:val="0"/>
              </w:rPr>
              <w:t xml:space="preserve">This limitation raises the issue of interoperability of these small devices with other participants in the Web of Objects, including: </w:t>
            </w:r>
          </w:p>
          <w:p w:rsidR="00A81A49" w:rsidRPr="00A81A49" w:rsidRDefault="00A81A49" w:rsidP="00A81A49">
            <w:pPr>
              <w:pStyle w:val="Corpsdetexte"/>
              <w:rPr>
                <w:b w:val="0"/>
              </w:rPr>
            </w:pPr>
          </w:p>
          <w:p w:rsidR="007A3624" w:rsidRPr="007A3624" w:rsidRDefault="00A827EB" w:rsidP="00C04873">
            <w:pPr>
              <w:pStyle w:val="Paragraphedeliste"/>
              <w:numPr>
                <w:ilvl w:val="0"/>
                <w:numId w:val="29"/>
              </w:numPr>
              <w:rPr>
                <w:b w:val="0"/>
                <w:bCs w:val="0"/>
              </w:rPr>
            </w:pPr>
            <w:r w:rsidRPr="007A3624">
              <w:t>User applications such as Web browsers or smart phone apps;</w:t>
            </w:r>
          </w:p>
          <w:p w:rsidR="007A3624" w:rsidRPr="007A3624" w:rsidRDefault="00A827EB" w:rsidP="00C04873">
            <w:pPr>
              <w:pStyle w:val="Paragraphedeliste"/>
              <w:numPr>
                <w:ilvl w:val="0"/>
                <w:numId w:val="29"/>
              </w:numPr>
              <w:rPr>
                <w:b w:val="0"/>
                <w:bCs w:val="0"/>
              </w:rPr>
            </w:pPr>
            <w:r w:rsidRPr="00D1400F">
              <w:t>Other devices using the full-featured Web services stack;</w:t>
            </w:r>
          </w:p>
          <w:p w:rsidR="007A3624" w:rsidRPr="007A3624" w:rsidRDefault="00A827EB" w:rsidP="00C04873">
            <w:pPr>
              <w:pStyle w:val="Paragraphedeliste"/>
              <w:numPr>
                <w:ilvl w:val="0"/>
                <w:numId w:val="29"/>
              </w:numPr>
              <w:rPr>
                <w:b w:val="0"/>
                <w:bCs w:val="0"/>
              </w:rPr>
            </w:pPr>
            <w:r w:rsidRPr="00D1400F">
              <w:t>Management applications.</w:t>
            </w:r>
          </w:p>
          <w:p w:rsidR="007A3624" w:rsidRPr="007A3624" w:rsidRDefault="007A3624" w:rsidP="000A7AEC">
            <w:pPr>
              <w:ind w:left="360"/>
              <w:rPr>
                <w:b w:val="0"/>
                <w:bCs w:val="0"/>
              </w:rPr>
            </w:pPr>
          </w:p>
          <w:p w:rsidR="00A81A49" w:rsidRDefault="00A81A49" w:rsidP="00A81A49">
            <w:pPr>
              <w:pStyle w:val="Corpsdetexte"/>
              <w:rPr>
                <w:b w:val="0"/>
              </w:rPr>
            </w:pPr>
            <w:r w:rsidRPr="00A81A49">
              <w:rPr>
                <w:b w:val="0"/>
              </w:rPr>
              <w:t>Due to the incompatibility of the protocols used in several layers, a gateway approach is proposed to perform the required conversions between the different protocols. This gateway should in general be co-located with the “edge router”, which sits between the wireless network and the IP network and performs the IPv6 header compression used in 6lowpan (Figure 47). The gateway will complete the IPv6 header translation mechanism with:</w:t>
            </w:r>
          </w:p>
          <w:p w:rsidR="00A81A49" w:rsidRPr="00A81A49" w:rsidRDefault="00A81A49" w:rsidP="00A81A49">
            <w:pPr>
              <w:pStyle w:val="Corpsdetexte"/>
              <w:rPr>
                <w:b w:val="0"/>
              </w:rPr>
            </w:pPr>
          </w:p>
          <w:p w:rsidR="007A3624" w:rsidRPr="007A3624" w:rsidRDefault="00A827EB" w:rsidP="00C04873">
            <w:pPr>
              <w:pStyle w:val="Paragraphedeliste"/>
              <w:numPr>
                <w:ilvl w:val="0"/>
                <w:numId w:val="30"/>
              </w:numPr>
              <w:rPr>
                <w:b w:val="0"/>
                <w:bCs w:val="0"/>
              </w:rPr>
            </w:pPr>
            <w:r w:rsidRPr="007A3624">
              <w:t>A mapping between the HTTP and COAP protocols or, in the case of WS-Management messages, between the WS-Management addressing model and COAP.</w:t>
            </w:r>
          </w:p>
          <w:p w:rsidR="007A3624" w:rsidRDefault="00A827EB" w:rsidP="00C04873">
            <w:pPr>
              <w:pStyle w:val="Paragraphedeliste"/>
              <w:numPr>
                <w:ilvl w:val="0"/>
                <w:numId w:val="30"/>
              </w:numPr>
              <w:rPr>
                <w:b w:val="0"/>
                <w:bCs w:val="0"/>
              </w:rPr>
            </w:pPr>
            <w:r w:rsidRPr="00D1400F">
              <w:t>A conversion between the XML Figure 47r JSON resource representations and the EXI representation</w:t>
            </w:r>
          </w:p>
        </w:tc>
      </w:tr>
      <w:tr w:rsidR="00A81A49" w:rsidRPr="00B65876" w:rsidTr="007A362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A81A49" w:rsidRPr="00B65876" w:rsidRDefault="00A81A49" w:rsidP="007A3624">
            <w:pPr>
              <w:pStyle w:val="Corpsdetexte"/>
              <w:rPr>
                <w:lang w:val="en-US"/>
              </w:rPr>
            </w:pPr>
            <w:r w:rsidRPr="00B65876">
              <w:rPr>
                <w:lang w:val="en-US"/>
              </w:rPr>
              <w:lastRenderedPageBreak/>
              <w:t>Related QAS</w:t>
            </w:r>
          </w:p>
        </w:tc>
      </w:tr>
      <w:tr w:rsidR="00A81A49" w:rsidRPr="00B65876" w:rsidTr="007A3624">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A81A49" w:rsidRPr="00B65876" w:rsidRDefault="00A81A49" w:rsidP="007A3624">
            <w:pPr>
              <w:pStyle w:val="Corpsdetexte"/>
              <w:rPr>
                <w:b w:val="0"/>
                <w:lang w:val="en-US"/>
              </w:rPr>
            </w:pPr>
          </w:p>
        </w:tc>
      </w:tr>
      <w:tr w:rsidR="00A81A49" w:rsidRPr="00B65876" w:rsidTr="007A362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A81A49" w:rsidRPr="00B65876" w:rsidRDefault="00A81A49" w:rsidP="007A3624">
            <w:pPr>
              <w:pStyle w:val="Corpsdetexte"/>
              <w:rPr>
                <w:lang w:val="en-US"/>
              </w:rPr>
            </w:pPr>
            <w:r w:rsidRPr="00B65876">
              <w:rPr>
                <w:lang w:val="en-US"/>
              </w:rPr>
              <w:t>Related architecture components</w:t>
            </w:r>
          </w:p>
        </w:tc>
      </w:tr>
      <w:tr w:rsidR="00A81A49" w:rsidRPr="00B65876" w:rsidTr="007A3624">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A81A49" w:rsidRPr="00B65876" w:rsidRDefault="00A81A49" w:rsidP="007A3624">
            <w:pPr>
              <w:pStyle w:val="Corpsdetexte"/>
              <w:rPr>
                <w:b w:val="0"/>
                <w:lang w:val="en-US"/>
              </w:rPr>
            </w:pPr>
          </w:p>
        </w:tc>
      </w:tr>
    </w:tbl>
    <w:p w:rsidR="00A81A49" w:rsidRDefault="00A81A49" w:rsidP="005B33B0">
      <w:pPr>
        <w:pStyle w:val="Corpsdetexte"/>
        <w:rPr>
          <w:bCs/>
          <w:lang w:val="en-US"/>
        </w:rPr>
      </w:pPr>
    </w:p>
    <w:p w:rsidR="00555EE7" w:rsidRPr="00B65876" w:rsidRDefault="00555EE7"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Visual Tools</w:t>
            </w:r>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Component to enable the discovery of smart surveillance objects in the network</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Description</w:t>
            </w:r>
          </w:p>
        </w:tc>
      </w:tr>
      <w:tr w:rsidR="005B33B0" w:rsidRPr="00B65876" w:rsidTr="000A7AEC">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This module allows the different smart surveillance objects to be discovered on the Web of Objects and to provide information about their properties and available services.</w:t>
            </w:r>
          </w:p>
          <w:p w:rsidR="005B33B0" w:rsidRPr="00B65876" w:rsidRDefault="005B33B0" w:rsidP="00290581">
            <w:pPr>
              <w:rPr>
                <w:b w:val="0"/>
                <w:szCs w:val="24"/>
              </w:rPr>
            </w:pP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QAS04, QAS07</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Communication/Service: It makes the objects discoverable, and facilitates the access and data sharing between objects</w:t>
            </w:r>
          </w:p>
        </w:tc>
      </w:tr>
    </w:tbl>
    <w:p w:rsidR="005B33B0" w:rsidRDefault="005B33B0" w:rsidP="005B33B0">
      <w:pPr>
        <w:pStyle w:val="Corpsdetexte"/>
        <w:rPr>
          <w:bCs/>
          <w:lang w:val="en-US"/>
        </w:rPr>
      </w:pPr>
    </w:p>
    <w:p w:rsidR="0054103C" w:rsidRPr="00B65876" w:rsidRDefault="0054103C"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Visual Tools</w:t>
            </w:r>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 xml:space="preserve">Component for the selection of smart surveillance objects in the </w:t>
            </w:r>
            <w:proofErr w:type="spellStart"/>
            <w:r w:rsidRPr="00B65876">
              <w:rPr>
                <w:b w:val="0"/>
                <w:lang w:val="en-US"/>
              </w:rPr>
              <w:t>WoO</w:t>
            </w:r>
            <w:proofErr w:type="spellEnd"/>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Description</w:t>
            </w:r>
          </w:p>
        </w:tc>
      </w:tr>
      <w:tr w:rsidR="005B33B0" w:rsidRPr="00B65876" w:rsidTr="000A7AEC">
        <w:trPr>
          <w:trHeight w:val="633"/>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4103C" w:rsidRPr="00D1400F" w:rsidRDefault="0054103C" w:rsidP="000A7AEC">
            <w:pPr>
              <w:rPr>
                <w:b w:val="0"/>
                <w:bCs w:val="0"/>
              </w:rPr>
            </w:pPr>
            <w:r w:rsidRPr="0054103C">
              <w:t>This module provides a mechanism to select dynamically the most suitable objects to compose the different smart surveillance services based on a set of predefined parameters.</w:t>
            </w:r>
          </w:p>
          <w:p w:rsidR="005B33B0" w:rsidRPr="00B65876" w:rsidRDefault="0054103C" w:rsidP="000A7AEC">
            <w:pPr>
              <w:rPr>
                <w:b w:val="0"/>
                <w:bCs w:val="0"/>
              </w:rPr>
            </w:pPr>
            <w:r w:rsidRPr="00D1400F">
              <w:t>Initially the parameters that will be used to the selection of a smart object will be related with the availability of the objects and the performance of the services they provide (i.e. average waiting time, accuracy of the results, etc.) but can be extended in the future to include other elements related</w:t>
            </w:r>
            <w:r w:rsidRPr="00A22D11">
              <w:t xml:space="preserve"> to the quality of service, such as bandwidth consumption, the security level or the privacy policies implemented by the object.</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lastRenderedPageBreak/>
              <w:t>QAS02</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54103C">
            <w:pPr>
              <w:pStyle w:val="Corpsdetexte"/>
              <w:rPr>
                <w:b w:val="0"/>
                <w:lang w:val="en-US"/>
              </w:rPr>
            </w:pPr>
            <w:r w:rsidRPr="00B65876">
              <w:rPr>
                <w:b w:val="0"/>
                <w:lang w:val="en-US"/>
              </w:rPr>
              <w:t>Service: It facilitates the service composition</w:t>
            </w:r>
          </w:p>
        </w:tc>
      </w:tr>
    </w:tbl>
    <w:p w:rsidR="005B33B0" w:rsidRDefault="005B33B0" w:rsidP="005B33B0">
      <w:pPr>
        <w:pStyle w:val="Corpsdetexte"/>
        <w:rPr>
          <w:bCs/>
          <w:lang w:val="en-US"/>
        </w:rPr>
      </w:pPr>
    </w:p>
    <w:p w:rsidR="00470C82" w:rsidRPr="00B65876" w:rsidRDefault="00470C82"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B65876">
              <w:rPr>
                <w:b w:val="0"/>
                <w:lang w:val="en-US"/>
              </w:rPr>
              <w:t>Elecnor</w:t>
            </w:r>
            <w:proofErr w:type="spellEnd"/>
            <w:r w:rsidRPr="00B65876">
              <w:rPr>
                <w:b w:val="0"/>
                <w:lang w:val="en-US"/>
              </w:rPr>
              <w:t xml:space="preserve"> </w:t>
            </w:r>
            <w:proofErr w:type="spellStart"/>
            <w:r w:rsidRPr="00B65876">
              <w:rPr>
                <w:b w:val="0"/>
                <w:lang w:val="en-US"/>
              </w:rPr>
              <w:t>Deimos</w:t>
            </w:r>
            <w:proofErr w:type="spellEnd"/>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Devices and Services registry for the Smartphone Sensors REST Framework (</w:t>
            </w:r>
            <w:proofErr w:type="spellStart"/>
            <w:r w:rsidRPr="00B65876">
              <w:rPr>
                <w:b w:val="0"/>
                <w:lang w:val="en-US"/>
              </w:rPr>
              <w:t>Gloo</w:t>
            </w:r>
            <w:proofErr w:type="spellEnd"/>
            <w:r w:rsidRPr="00B65876">
              <w:rPr>
                <w:b w:val="0"/>
                <w:lang w:val="en-US"/>
              </w:rPr>
              <w:t>)</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Description</w:t>
            </w:r>
          </w:p>
        </w:tc>
      </w:tr>
      <w:tr w:rsidR="005B33B0" w:rsidRPr="00B65876" w:rsidTr="000A7AEC">
        <w:trPr>
          <w:trHeight w:val="1588"/>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0A7AEC">
            <w:pPr>
              <w:pStyle w:val="Corpsdetexte"/>
              <w:rPr>
                <w:b w:val="0"/>
                <w:bCs w:val="0"/>
              </w:rPr>
            </w:pPr>
            <w:r w:rsidRPr="00B65876">
              <w:rPr>
                <w:b w:val="0"/>
                <w:lang w:val="en-US"/>
              </w:rPr>
              <w:t>This component enables the registration of devices and services in order to make services available for mobile devices users and vice versa. Services need to be registered in order to be accessible for mobile devices users, and the users need to subscribe to services in order to give services access to its device sensors and capabilities. These mechanisms are not automatic, since accessing sensors and capabilities of personal devices without the user confirmation could lead to privacy issues.</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QAS15, QAS16, QAS19, QAS06, 6QAS13, QAS20, QAS01, QAS05</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 xml:space="preserve"> </w:t>
            </w:r>
            <w:proofErr w:type="spellStart"/>
            <w:r w:rsidRPr="00B65876">
              <w:rPr>
                <w:b w:val="0"/>
                <w:lang w:val="en-US"/>
              </w:rPr>
              <w:t>WoO</w:t>
            </w:r>
            <w:proofErr w:type="spellEnd"/>
            <w:r w:rsidRPr="00B65876">
              <w:rPr>
                <w:b w:val="0"/>
                <w:lang w:val="en-US"/>
              </w:rPr>
              <w:t xml:space="preserve"> Backend</w:t>
            </w:r>
            <w:r w:rsidR="00F879A5">
              <w:rPr>
                <w:b w:val="0"/>
                <w:lang w:val="en-US"/>
              </w:rPr>
              <w:t xml:space="preserve"> &amp; </w:t>
            </w:r>
            <w:proofErr w:type="spellStart"/>
            <w:r w:rsidRPr="00B65876">
              <w:rPr>
                <w:b w:val="0"/>
                <w:lang w:val="en-US"/>
              </w:rPr>
              <w:t>WoO</w:t>
            </w:r>
            <w:proofErr w:type="spellEnd"/>
            <w:r w:rsidRPr="00B65876">
              <w:rPr>
                <w:b w:val="0"/>
                <w:lang w:val="en-US"/>
              </w:rPr>
              <w:t xml:space="preserve"> Connected devices</w:t>
            </w:r>
          </w:p>
        </w:tc>
      </w:tr>
    </w:tbl>
    <w:p w:rsidR="005B33B0" w:rsidRDefault="005B33B0" w:rsidP="005B33B0">
      <w:pPr>
        <w:pStyle w:val="Corpsdetexte"/>
        <w:rPr>
          <w:bCs/>
          <w:lang w:val="en-US"/>
        </w:rPr>
      </w:pPr>
    </w:p>
    <w:p w:rsidR="005B33B0" w:rsidRPr="00B65876" w:rsidRDefault="005B33B0"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ETIC</w:t>
            </w:r>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 xml:space="preserve">Component for the discovery of </w:t>
            </w:r>
            <w:proofErr w:type="spellStart"/>
            <w:r w:rsidRPr="00B65876">
              <w:rPr>
                <w:b w:val="0"/>
                <w:lang w:val="en-US"/>
              </w:rPr>
              <w:t>WoO</w:t>
            </w:r>
            <w:proofErr w:type="spellEnd"/>
            <w:r w:rsidRPr="00B65876">
              <w:rPr>
                <w:b w:val="0"/>
                <w:lang w:val="en-US"/>
              </w:rPr>
              <w:t xml:space="preserve"> smart objects in different contexts</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Description</w:t>
            </w:r>
          </w:p>
        </w:tc>
      </w:tr>
      <w:tr w:rsidR="005B33B0" w:rsidRPr="00B65876" w:rsidTr="000A7AEC">
        <w:trPr>
          <w:trHeight w:val="65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 xml:space="preserve">This module provides the appropriated mechanisms to select dynamically the most suitable objects and services for each </w:t>
            </w:r>
            <w:proofErr w:type="spellStart"/>
            <w:r w:rsidRPr="00B65876">
              <w:rPr>
                <w:b w:val="0"/>
                <w:lang w:val="en-US"/>
              </w:rPr>
              <w:t>appliaction</w:t>
            </w:r>
            <w:proofErr w:type="spellEnd"/>
            <w:r w:rsidRPr="00B65876">
              <w:rPr>
                <w:b w:val="0"/>
                <w:lang w:val="en-US"/>
              </w:rPr>
              <w:t xml:space="preserve"> at any context and moment</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QAS06, QAS14, QAS20, QAS01</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proofErr w:type="spellStart"/>
            <w:r w:rsidRPr="00B65876">
              <w:rPr>
                <w:b w:val="0"/>
                <w:lang w:val="en-US"/>
              </w:rPr>
              <w:t>WoO</w:t>
            </w:r>
            <w:proofErr w:type="spellEnd"/>
            <w:r w:rsidRPr="00B65876">
              <w:rPr>
                <w:b w:val="0"/>
                <w:lang w:val="en-US"/>
              </w:rPr>
              <w:t xml:space="preserve"> Connected devices</w:t>
            </w:r>
          </w:p>
        </w:tc>
      </w:tr>
    </w:tbl>
    <w:p w:rsidR="001A645D" w:rsidRDefault="001A645D" w:rsidP="005B33B0">
      <w:pPr>
        <w:rPr>
          <w:szCs w:val="24"/>
          <w:lang w:val="en-GB"/>
        </w:rPr>
      </w:pPr>
    </w:p>
    <w:p w:rsidR="001A645D" w:rsidRDefault="001A645D" w:rsidP="005B33B0"/>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E03E36" w:rsidRPr="00B65876" w:rsidTr="00D1400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E03E36" w:rsidRPr="00B65876" w:rsidRDefault="00E03E36" w:rsidP="00D1400F">
            <w:pPr>
              <w:pStyle w:val="Corpsdetexte"/>
              <w:rPr>
                <w:lang w:val="en-US"/>
              </w:rPr>
            </w:pPr>
            <w:r w:rsidRPr="00B65876">
              <w:rPr>
                <w:lang w:val="en-US"/>
              </w:rPr>
              <w:t>Partner</w:t>
            </w:r>
          </w:p>
        </w:tc>
        <w:tc>
          <w:tcPr>
            <w:tcW w:w="1241" w:type="pct"/>
            <w:vAlign w:val="center"/>
          </w:tcPr>
          <w:p w:rsidR="00E03E36" w:rsidRPr="00B65876" w:rsidRDefault="00E03E36" w:rsidP="00D1400F">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ETIC</w:t>
            </w:r>
          </w:p>
        </w:tc>
        <w:tc>
          <w:tcPr>
            <w:tcW w:w="975" w:type="pct"/>
            <w:shd w:val="clear" w:color="auto" w:fill="8DB3E2" w:themeFill="text2" w:themeFillTint="66"/>
            <w:vAlign w:val="center"/>
          </w:tcPr>
          <w:p w:rsidR="00E03E36" w:rsidRPr="00B65876" w:rsidRDefault="00E03E36" w:rsidP="00D1400F">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E03E36" w:rsidRPr="00B65876" w:rsidRDefault="00E03E36" w:rsidP="00D1400F">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E03E36">
              <w:rPr>
                <w:b w:val="0"/>
                <w:lang w:val="en-US"/>
              </w:rPr>
              <w:t>NFC communication for user identification</w:t>
            </w:r>
          </w:p>
        </w:tc>
      </w:tr>
      <w:tr w:rsidR="00E03E36" w:rsidRPr="00B65876" w:rsidTr="00D1400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E03E36" w:rsidRPr="00B65876" w:rsidRDefault="00E03E36" w:rsidP="00D1400F">
            <w:pPr>
              <w:pStyle w:val="Corpsdetexte"/>
              <w:rPr>
                <w:lang w:val="en-US"/>
              </w:rPr>
            </w:pPr>
            <w:r w:rsidRPr="00B65876">
              <w:rPr>
                <w:lang w:val="en-US"/>
              </w:rPr>
              <w:t>Description</w:t>
            </w:r>
          </w:p>
        </w:tc>
      </w:tr>
      <w:tr w:rsidR="00E03E36" w:rsidRPr="00B65876" w:rsidTr="00D1400F">
        <w:trPr>
          <w:trHeight w:val="65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03E36" w:rsidRDefault="00E03E36" w:rsidP="00E03E36">
            <w:pPr>
              <w:pStyle w:val="Corpsdetexte"/>
              <w:rPr>
                <w:b w:val="0"/>
                <w:lang w:val="en-US"/>
              </w:rPr>
            </w:pPr>
            <w:r>
              <w:rPr>
                <w:b w:val="0"/>
                <w:lang w:val="en-US"/>
              </w:rPr>
              <w:t xml:space="preserve">A SW component that </w:t>
            </w:r>
            <w:r w:rsidRPr="00E03E36">
              <w:rPr>
                <w:b w:val="0"/>
                <w:lang w:val="en-US"/>
              </w:rPr>
              <w:t xml:space="preserve">can be used to identify a user in </w:t>
            </w:r>
            <w:r>
              <w:rPr>
                <w:b w:val="0"/>
                <w:lang w:val="en-US"/>
              </w:rPr>
              <w:t>scenarios that use NFC communication.</w:t>
            </w:r>
          </w:p>
          <w:p w:rsidR="00E03E36" w:rsidRDefault="00E03E36" w:rsidP="00E03E36">
            <w:pPr>
              <w:pStyle w:val="Corpsdetexte"/>
              <w:rPr>
                <w:b w:val="0"/>
                <w:lang w:val="en-US"/>
              </w:rPr>
            </w:pPr>
            <w:r w:rsidRPr="00E03E36">
              <w:rPr>
                <w:b w:val="0"/>
                <w:lang w:val="en-US"/>
              </w:rPr>
              <w:t>NDEF formatted messages are interchanged between different devices</w:t>
            </w:r>
            <w:r>
              <w:rPr>
                <w:b w:val="0"/>
                <w:lang w:val="en-US"/>
              </w:rPr>
              <w:t xml:space="preserve">. </w:t>
            </w:r>
          </w:p>
          <w:p w:rsidR="00E03E36" w:rsidRDefault="00E03E36" w:rsidP="00E03E36">
            <w:pPr>
              <w:pStyle w:val="Corpsdetexte"/>
              <w:rPr>
                <w:b w:val="0"/>
                <w:lang w:val="en-US"/>
              </w:rPr>
            </w:pPr>
          </w:p>
          <w:p w:rsidR="00E03E36" w:rsidRPr="00B65876" w:rsidRDefault="00E03E36" w:rsidP="00E03E36">
            <w:pPr>
              <w:pStyle w:val="Corpsdetexte"/>
              <w:rPr>
                <w:b w:val="0"/>
                <w:lang w:val="en-US"/>
              </w:rPr>
            </w:pPr>
            <w:r>
              <w:rPr>
                <w:b w:val="0"/>
                <w:lang w:val="en-US"/>
              </w:rPr>
              <w:t xml:space="preserve">An initial implementation has been developed using smartphone and tablets. </w:t>
            </w:r>
            <w:r w:rsidRPr="00E03E36">
              <w:rPr>
                <w:b w:val="0"/>
                <w:lang w:val="en-US"/>
              </w:rPr>
              <w:t xml:space="preserve">When the smartphone is </w:t>
            </w:r>
            <w:r w:rsidRPr="00E03E36">
              <w:rPr>
                <w:b w:val="0"/>
                <w:lang w:val="en-US"/>
              </w:rPr>
              <w:lastRenderedPageBreak/>
              <w:t xml:space="preserve">tapped to the table, an event is fired in the tablet notifying that NFC capable device is in its range. When this happens, the tablet sends an NDEF formatted message. This message is an URI formatted message. This allows </w:t>
            </w:r>
            <w:proofErr w:type="gramStart"/>
            <w:r w:rsidRPr="00E03E36">
              <w:rPr>
                <w:b w:val="0"/>
                <w:lang w:val="en-US"/>
              </w:rPr>
              <w:t>to wake</w:t>
            </w:r>
            <w:proofErr w:type="gramEnd"/>
            <w:r w:rsidRPr="00E03E36">
              <w:rPr>
                <w:b w:val="0"/>
                <w:lang w:val="en-US"/>
              </w:rPr>
              <w:t xml:space="preserve"> up an app in the smartphone that has previously registered specific URI protocol. When the message is received on the smartphone, it asks the user for authorization to execute the app. In the case the user accepts, the smartphone will send a NDEF message to the tablet app with it ID.</w:t>
            </w:r>
          </w:p>
        </w:tc>
      </w:tr>
      <w:tr w:rsidR="00E03E36" w:rsidRPr="00B65876"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E03E36" w:rsidRPr="00B65876" w:rsidRDefault="00E03E36" w:rsidP="00D1400F">
            <w:pPr>
              <w:pStyle w:val="Corpsdetexte"/>
              <w:rPr>
                <w:lang w:val="en-US"/>
              </w:rPr>
            </w:pPr>
            <w:r w:rsidRPr="00B65876">
              <w:rPr>
                <w:lang w:val="en-US"/>
              </w:rPr>
              <w:lastRenderedPageBreak/>
              <w:t>Related QAS</w:t>
            </w:r>
          </w:p>
        </w:tc>
      </w:tr>
      <w:tr w:rsidR="00E03E36" w:rsidRPr="00B65876"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03E36" w:rsidRPr="00B65876" w:rsidRDefault="00E03E36" w:rsidP="00D1400F">
            <w:pPr>
              <w:pStyle w:val="Corpsdetexte"/>
              <w:rPr>
                <w:b w:val="0"/>
                <w:lang w:val="en-US"/>
              </w:rPr>
            </w:pPr>
          </w:p>
        </w:tc>
      </w:tr>
      <w:tr w:rsidR="00E03E36" w:rsidRPr="00B65876"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E03E36" w:rsidRPr="00B65876" w:rsidRDefault="00E03E36" w:rsidP="00D1400F">
            <w:pPr>
              <w:pStyle w:val="Corpsdetexte"/>
              <w:rPr>
                <w:lang w:val="en-US"/>
              </w:rPr>
            </w:pPr>
            <w:r w:rsidRPr="00B65876">
              <w:rPr>
                <w:lang w:val="en-US"/>
              </w:rPr>
              <w:t>Related architecture components</w:t>
            </w:r>
          </w:p>
        </w:tc>
      </w:tr>
      <w:tr w:rsidR="00E03E36" w:rsidRPr="00B65876"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03E36" w:rsidRPr="00B65876" w:rsidRDefault="00E03E36" w:rsidP="00D1400F">
            <w:pPr>
              <w:pStyle w:val="Corpsdetexte"/>
              <w:rPr>
                <w:b w:val="0"/>
                <w:lang w:val="en-US"/>
              </w:rPr>
            </w:pPr>
          </w:p>
        </w:tc>
      </w:tr>
    </w:tbl>
    <w:p w:rsidR="005B33B0" w:rsidRDefault="005B33B0" w:rsidP="005B33B0">
      <w:pPr>
        <w:pStyle w:val="Corpsdetexte"/>
        <w:rPr>
          <w:bCs/>
          <w:lang w:val="en-US"/>
        </w:rPr>
      </w:pPr>
    </w:p>
    <w:p w:rsidR="0068325D" w:rsidRDefault="0068325D"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68325D" w:rsidRPr="00B65876" w:rsidTr="00D1400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68325D" w:rsidRPr="00B65876" w:rsidRDefault="0068325D" w:rsidP="00D1400F">
            <w:pPr>
              <w:pStyle w:val="Corpsdetexte"/>
              <w:rPr>
                <w:lang w:val="en-US"/>
              </w:rPr>
            </w:pPr>
            <w:r w:rsidRPr="00B65876">
              <w:rPr>
                <w:lang w:val="en-US"/>
              </w:rPr>
              <w:t>Partner</w:t>
            </w:r>
          </w:p>
        </w:tc>
        <w:tc>
          <w:tcPr>
            <w:tcW w:w="1241" w:type="pct"/>
            <w:vAlign w:val="center"/>
          </w:tcPr>
          <w:p w:rsidR="0068325D" w:rsidRPr="00B65876" w:rsidRDefault="0068325D" w:rsidP="00D1400F">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Pr>
                <w:b w:val="0"/>
                <w:lang w:val="en-US"/>
              </w:rPr>
              <w:t>Sogeti</w:t>
            </w:r>
            <w:proofErr w:type="spellEnd"/>
            <w:r>
              <w:rPr>
                <w:b w:val="0"/>
                <w:lang w:val="en-US"/>
              </w:rPr>
              <w:t xml:space="preserve"> </w:t>
            </w:r>
            <w:proofErr w:type="spellStart"/>
            <w:r>
              <w:rPr>
                <w:b w:val="0"/>
                <w:lang w:val="en-US"/>
              </w:rPr>
              <w:t>HiTech</w:t>
            </w:r>
            <w:proofErr w:type="spellEnd"/>
          </w:p>
        </w:tc>
        <w:tc>
          <w:tcPr>
            <w:tcW w:w="975" w:type="pct"/>
            <w:shd w:val="clear" w:color="auto" w:fill="8DB3E2" w:themeFill="text2" w:themeFillTint="66"/>
            <w:vAlign w:val="center"/>
          </w:tcPr>
          <w:p w:rsidR="0068325D" w:rsidRPr="00B65876" w:rsidRDefault="0068325D" w:rsidP="00D1400F">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68325D" w:rsidRPr="00B65876" w:rsidRDefault="0068325D" w:rsidP="00D1400F">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Pr>
                <w:b w:val="0"/>
                <w:lang w:val="en-US"/>
              </w:rPr>
              <w:t>S</w:t>
            </w:r>
            <w:r w:rsidRPr="0068325D">
              <w:rPr>
                <w:b w:val="0"/>
                <w:lang w:val="en-US"/>
              </w:rPr>
              <w:t>martGateway</w:t>
            </w:r>
            <w:proofErr w:type="spellEnd"/>
            <w:r w:rsidRPr="0068325D">
              <w:rPr>
                <w:b w:val="0"/>
                <w:lang w:val="en-US"/>
              </w:rPr>
              <w:t xml:space="preserve"> / generic M2M engine</w:t>
            </w:r>
          </w:p>
        </w:tc>
      </w:tr>
      <w:tr w:rsidR="0068325D" w:rsidRPr="00B65876" w:rsidTr="00D1400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68325D" w:rsidRPr="00B65876" w:rsidRDefault="0068325D" w:rsidP="00D1400F">
            <w:pPr>
              <w:pStyle w:val="Corpsdetexte"/>
              <w:rPr>
                <w:lang w:val="en-US"/>
              </w:rPr>
            </w:pPr>
            <w:r w:rsidRPr="00B65876">
              <w:rPr>
                <w:lang w:val="en-US"/>
              </w:rPr>
              <w:t>Description</w:t>
            </w:r>
          </w:p>
        </w:tc>
      </w:tr>
      <w:tr w:rsidR="0068325D" w:rsidRPr="00B65876" w:rsidTr="00D1400F">
        <w:trPr>
          <w:trHeight w:val="65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8325D" w:rsidRPr="0068325D" w:rsidRDefault="0068325D" w:rsidP="0068325D">
            <w:pPr>
              <w:pStyle w:val="Corpsdetexte"/>
              <w:rPr>
                <w:b w:val="0"/>
                <w:lang w:val="en-US"/>
              </w:rPr>
            </w:pPr>
            <w:r w:rsidRPr="0068325D">
              <w:rPr>
                <w:b w:val="0"/>
                <w:lang w:val="en-US"/>
              </w:rPr>
              <w:t>The huge diversity of connected devices and communication protocols in the internet of things world leads to a big issue on how we can manage and make interoperable these heterogeneous devices.</w:t>
            </w:r>
          </w:p>
          <w:p w:rsidR="0068325D" w:rsidRDefault="0068325D" w:rsidP="0068325D">
            <w:pPr>
              <w:pStyle w:val="Corpsdetexte"/>
              <w:rPr>
                <w:b w:val="0"/>
                <w:lang w:val="en-US"/>
              </w:rPr>
            </w:pPr>
            <w:r w:rsidRPr="0068325D">
              <w:rPr>
                <w:b w:val="0"/>
                <w:lang w:val="en-US"/>
              </w:rPr>
              <w:t xml:space="preserve">This issue is one of the major blocking </w:t>
            </w:r>
            <w:proofErr w:type="gramStart"/>
            <w:r w:rsidRPr="0068325D">
              <w:rPr>
                <w:b w:val="0"/>
                <w:lang w:val="en-US"/>
              </w:rPr>
              <w:t>point</w:t>
            </w:r>
            <w:proofErr w:type="gramEnd"/>
            <w:r w:rsidRPr="0068325D">
              <w:rPr>
                <w:b w:val="0"/>
                <w:lang w:val="en-US"/>
              </w:rPr>
              <w:t xml:space="preserve"> to the development of Internet of Things. Due to the incompatibility in protocols used between different devices, a Gateway/Bridge approach is proposed to perform the required conversions between the different protocols. </w:t>
            </w:r>
          </w:p>
          <w:p w:rsidR="0068325D" w:rsidRDefault="0068325D" w:rsidP="0068325D">
            <w:pPr>
              <w:pStyle w:val="Corpsdetexte"/>
              <w:rPr>
                <w:b w:val="0"/>
                <w:lang w:val="en-US"/>
              </w:rPr>
            </w:pPr>
          </w:p>
          <w:p w:rsidR="0068325D" w:rsidRDefault="0068325D" w:rsidP="0068325D">
            <w:pPr>
              <w:pStyle w:val="Corpsdetexte"/>
              <w:rPr>
                <w:b w:val="0"/>
                <w:lang w:val="en-US"/>
              </w:rPr>
            </w:pPr>
            <w:r w:rsidRPr="0068325D">
              <w:rPr>
                <w:b w:val="0"/>
                <w:lang w:val="en-US"/>
              </w:rPr>
              <w:t xml:space="preserve">The </w:t>
            </w:r>
            <w:proofErr w:type="spellStart"/>
            <w:r w:rsidRPr="0068325D">
              <w:rPr>
                <w:b w:val="0"/>
                <w:lang w:val="en-US"/>
              </w:rPr>
              <w:t>smartGateway</w:t>
            </w:r>
            <w:proofErr w:type="spellEnd"/>
            <w:r w:rsidRPr="0068325D">
              <w:rPr>
                <w:b w:val="0"/>
                <w:lang w:val="en-US"/>
              </w:rPr>
              <w:t xml:space="preserve"> developed is usable in any business domain, and is composed of a Core (generic M2M engine) which is able to process in a generic way any events and data coming from/sent to various plug-ins available in its environment. </w:t>
            </w:r>
          </w:p>
          <w:p w:rsidR="0068325D" w:rsidRPr="0068325D" w:rsidRDefault="0068325D" w:rsidP="0068325D">
            <w:pPr>
              <w:pStyle w:val="Corpsdetexte"/>
              <w:rPr>
                <w:b w:val="0"/>
                <w:lang w:val="en-US"/>
              </w:rPr>
            </w:pPr>
          </w:p>
          <w:p w:rsidR="0068325D" w:rsidRDefault="0068325D" w:rsidP="0068325D">
            <w:pPr>
              <w:pStyle w:val="Corpsdetexte"/>
              <w:rPr>
                <w:b w:val="0"/>
                <w:lang w:val="en-US"/>
              </w:rPr>
            </w:pPr>
            <w:r w:rsidRPr="0068325D">
              <w:rPr>
                <w:b w:val="0"/>
                <w:lang w:val="en-US"/>
              </w:rPr>
              <w:t xml:space="preserve">There is three kinds of plugins for the </w:t>
            </w:r>
            <w:proofErr w:type="spellStart"/>
            <w:r w:rsidRPr="0068325D">
              <w:rPr>
                <w:b w:val="0"/>
                <w:lang w:val="en-US"/>
              </w:rPr>
              <w:t>smartGateway</w:t>
            </w:r>
            <w:proofErr w:type="spellEnd"/>
            <w:r w:rsidRPr="0068325D">
              <w:rPr>
                <w:b w:val="0"/>
                <w:lang w:val="en-US"/>
              </w:rPr>
              <w:t xml:space="preserve">: </w:t>
            </w:r>
          </w:p>
          <w:p w:rsidR="0068325D" w:rsidRPr="0068325D" w:rsidRDefault="0068325D" w:rsidP="0068325D">
            <w:pPr>
              <w:pStyle w:val="Corpsdetexte"/>
              <w:rPr>
                <w:b w:val="0"/>
                <w:lang w:val="en-US"/>
              </w:rPr>
            </w:pPr>
          </w:p>
          <w:p w:rsidR="0068325D" w:rsidRPr="0068325D" w:rsidRDefault="0068325D" w:rsidP="00C04873">
            <w:pPr>
              <w:pStyle w:val="Corpsdetexte"/>
              <w:numPr>
                <w:ilvl w:val="0"/>
                <w:numId w:val="33"/>
              </w:numPr>
              <w:rPr>
                <w:b w:val="0"/>
                <w:bCs w:val="0"/>
                <w:lang w:val="en-US"/>
              </w:rPr>
            </w:pPr>
            <w:r w:rsidRPr="0068325D">
              <w:rPr>
                <w:b w:val="0"/>
                <w:lang w:val="en-US"/>
              </w:rPr>
              <w:t>Plugins able to retrieve data/events from various devices/sensors/actuators, and communicates these information to the Core (the IN part in previous figure).</w:t>
            </w:r>
          </w:p>
          <w:p w:rsidR="0068325D" w:rsidRPr="0068325D" w:rsidRDefault="0068325D" w:rsidP="00C04873">
            <w:pPr>
              <w:pStyle w:val="Corpsdetexte"/>
              <w:numPr>
                <w:ilvl w:val="0"/>
                <w:numId w:val="33"/>
              </w:numPr>
              <w:rPr>
                <w:b w:val="0"/>
                <w:bCs w:val="0"/>
                <w:lang w:val="en-US"/>
              </w:rPr>
            </w:pPr>
            <w:r w:rsidRPr="0068325D">
              <w:rPr>
                <w:b w:val="0"/>
                <w:lang w:val="en-US"/>
              </w:rPr>
              <w:t>Plugins able to send data/events to remote clients/servers with their own protocols (OUT part).</w:t>
            </w:r>
          </w:p>
          <w:p w:rsidR="0068325D" w:rsidRPr="00B65876" w:rsidRDefault="0068325D" w:rsidP="00C04873">
            <w:pPr>
              <w:pStyle w:val="Corpsdetexte"/>
              <w:numPr>
                <w:ilvl w:val="0"/>
                <w:numId w:val="33"/>
              </w:numPr>
              <w:rPr>
                <w:b w:val="0"/>
                <w:bCs w:val="0"/>
                <w:lang w:val="en-US"/>
              </w:rPr>
            </w:pPr>
            <w:r w:rsidRPr="0068325D">
              <w:rPr>
                <w:b w:val="0"/>
                <w:lang w:val="en-US"/>
              </w:rPr>
              <w:t xml:space="preserve">Plugins able to add behavior to the </w:t>
            </w:r>
            <w:proofErr w:type="spellStart"/>
            <w:r w:rsidRPr="0068325D">
              <w:rPr>
                <w:b w:val="0"/>
                <w:lang w:val="en-US"/>
              </w:rPr>
              <w:t>smartGateway</w:t>
            </w:r>
            <w:proofErr w:type="spellEnd"/>
            <w:r w:rsidRPr="0068325D">
              <w:rPr>
                <w:b w:val="0"/>
                <w:lang w:val="en-US"/>
              </w:rPr>
              <w:t xml:space="preserve"> and to the processing of data, with additional embedded </w:t>
            </w:r>
            <w:proofErr w:type="spellStart"/>
            <w:r w:rsidRPr="0068325D">
              <w:rPr>
                <w:b w:val="0"/>
                <w:lang w:val="en-US"/>
              </w:rPr>
              <w:t>statecharts</w:t>
            </w:r>
            <w:proofErr w:type="spellEnd"/>
            <w:r w:rsidRPr="0068325D">
              <w:rPr>
                <w:b w:val="0"/>
                <w:lang w:val="en-US"/>
              </w:rPr>
              <w:t xml:space="preserve"> engine for example. Using behavior plugins could allow </w:t>
            </w:r>
            <w:proofErr w:type="spellStart"/>
            <w:r w:rsidRPr="0068325D">
              <w:rPr>
                <w:b w:val="0"/>
                <w:lang w:val="en-US"/>
              </w:rPr>
              <w:t>smartGateway</w:t>
            </w:r>
            <w:proofErr w:type="spellEnd"/>
            <w:r w:rsidRPr="0068325D">
              <w:rPr>
                <w:b w:val="0"/>
                <w:lang w:val="en-US"/>
              </w:rPr>
              <w:t xml:space="preserve"> to process internally set of data and generate new events/data based on internal behavior rules.</w:t>
            </w:r>
          </w:p>
        </w:tc>
      </w:tr>
      <w:tr w:rsidR="0068325D" w:rsidRPr="00B65876"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68325D" w:rsidRPr="00B65876" w:rsidRDefault="0068325D" w:rsidP="00D1400F">
            <w:pPr>
              <w:pStyle w:val="Corpsdetexte"/>
              <w:rPr>
                <w:lang w:val="en-US"/>
              </w:rPr>
            </w:pPr>
            <w:r w:rsidRPr="00B65876">
              <w:rPr>
                <w:lang w:val="en-US"/>
              </w:rPr>
              <w:t>Related QAS</w:t>
            </w:r>
          </w:p>
        </w:tc>
      </w:tr>
      <w:tr w:rsidR="0068325D" w:rsidRPr="00B65876"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8325D" w:rsidRPr="00B65876" w:rsidRDefault="0068325D" w:rsidP="00D1400F">
            <w:pPr>
              <w:pStyle w:val="Corpsdetexte"/>
              <w:rPr>
                <w:b w:val="0"/>
                <w:lang w:val="en-US"/>
              </w:rPr>
            </w:pPr>
          </w:p>
        </w:tc>
      </w:tr>
      <w:tr w:rsidR="0068325D" w:rsidRPr="00B65876" w:rsidTr="00D1400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68325D" w:rsidRPr="00B65876" w:rsidRDefault="0068325D" w:rsidP="00D1400F">
            <w:pPr>
              <w:pStyle w:val="Corpsdetexte"/>
              <w:rPr>
                <w:lang w:val="en-US"/>
              </w:rPr>
            </w:pPr>
            <w:r w:rsidRPr="00B65876">
              <w:rPr>
                <w:lang w:val="en-US"/>
              </w:rPr>
              <w:t>Related architecture components</w:t>
            </w:r>
          </w:p>
        </w:tc>
      </w:tr>
      <w:tr w:rsidR="0068325D" w:rsidRPr="00B65876" w:rsidTr="00D1400F">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8325D" w:rsidRPr="00B65876" w:rsidRDefault="0068325D" w:rsidP="00D1400F">
            <w:pPr>
              <w:pStyle w:val="Corpsdetexte"/>
              <w:rPr>
                <w:b w:val="0"/>
                <w:lang w:val="en-US"/>
              </w:rPr>
            </w:pPr>
          </w:p>
        </w:tc>
      </w:tr>
    </w:tbl>
    <w:p w:rsidR="001A645D" w:rsidRPr="00B65876" w:rsidRDefault="001A645D" w:rsidP="005B33B0">
      <w:pPr>
        <w:pStyle w:val="Corpsdetexte"/>
        <w:rPr>
          <w:bCs/>
          <w:lang w:val="en-US"/>
        </w:rPr>
      </w:pPr>
    </w:p>
    <w:p w:rsidR="007A3624" w:rsidRDefault="005B33B0" w:rsidP="00E04232">
      <w:pPr>
        <w:pStyle w:val="Titre3"/>
      </w:pPr>
      <w:bookmarkStart w:id="196" w:name="_Toc372304825"/>
      <w:r w:rsidRPr="00B65876">
        <w:t>Smart streaming protocol</w:t>
      </w:r>
      <w:bookmarkEnd w:id="196"/>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774"/>
        <w:gridCol w:w="2600"/>
        <w:gridCol w:w="2329"/>
        <w:gridCol w:w="3207"/>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95"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312"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Visual Tools</w:t>
            </w:r>
          </w:p>
        </w:tc>
        <w:tc>
          <w:tcPr>
            <w:tcW w:w="11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1619"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Video streaming optimization based on events</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lastRenderedPageBreak/>
              <w:t>Description</w:t>
            </w:r>
          </w:p>
        </w:tc>
      </w:tr>
      <w:tr w:rsidR="005B33B0" w:rsidRPr="00B65876" w:rsidTr="000A7AEC">
        <w:trPr>
          <w:trHeight w:val="87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 xml:space="preserve">This module allows to automatically </w:t>
            </w:r>
            <w:proofErr w:type="gramStart"/>
            <w:r w:rsidRPr="00B65876">
              <w:rPr>
                <w:b w:val="0"/>
                <w:lang w:val="en-US"/>
              </w:rPr>
              <w:t>configure</w:t>
            </w:r>
            <w:proofErr w:type="gramEnd"/>
            <w:r w:rsidRPr="00B65876">
              <w:rPr>
                <w:b w:val="0"/>
                <w:lang w:val="en-US"/>
              </w:rPr>
              <w:t xml:space="preserve"> the video stream depending on different events related to the surveillance service. For example: the fps of the video stream can be increased if an abnormal occupation of the store is detected.</w:t>
            </w:r>
          </w:p>
          <w:p w:rsidR="005B33B0" w:rsidRPr="00B65876" w:rsidRDefault="005B33B0" w:rsidP="00290581">
            <w:pPr>
              <w:rPr>
                <w:b w:val="0"/>
                <w:szCs w:val="24"/>
              </w:rPr>
            </w:pP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QAS17</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Management: this component provides to the video streaming device the capability to be aware of changes in the environment and to adapt automatically the video stream accordingly</w:t>
            </w:r>
          </w:p>
        </w:tc>
      </w:tr>
    </w:tbl>
    <w:p w:rsidR="005B33B0" w:rsidRDefault="005B33B0" w:rsidP="005B33B0">
      <w:pPr>
        <w:pStyle w:val="Corpsdetexte"/>
        <w:rPr>
          <w:bCs/>
          <w:lang w:val="en-US"/>
        </w:rPr>
      </w:pPr>
    </w:p>
    <w:p w:rsidR="0068325D" w:rsidRPr="00B65876" w:rsidRDefault="0068325D"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Visual Tools</w:t>
            </w:r>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Video streaming security &amp; privacy based on user profiles</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Description</w:t>
            </w:r>
          </w:p>
        </w:tc>
      </w:tr>
      <w:tr w:rsidR="005B33B0" w:rsidRPr="00B65876" w:rsidTr="000A7AEC">
        <w:trPr>
          <w:trHeight w:val="102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This module will allow the modification of the video stream depending on the authorization level of the user that wants to have access to the video. This includes the necessary mechanisms to encrypt partially or totally the video stream depending on the user profile.</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QAS15, QAS16, QAS06</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Security: It provides mechanisms for authentication, authorization and privacy protection</w:t>
            </w:r>
            <w:r w:rsidRPr="00B65876">
              <w:rPr>
                <w:b w:val="0"/>
                <w:lang w:val="en-US"/>
              </w:rPr>
              <w:br/>
              <w:t>Management: with this module the video stream provided is automatically configured</w:t>
            </w:r>
          </w:p>
        </w:tc>
      </w:tr>
    </w:tbl>
    <w:p w:rsidR="005B33B0" w:rsidRDefault="005B33B0" w:rsidP="005B33B0">
      <w:pPr>
        <w:pStyle w:val="Corpsdetexte"/>
        <w:rPr>
          <w:bCs/>
          <w:lang w:val="en-US"/>
        </w:rPr>
      </w:pPr>
    </w:p>
    <w:p w:rsidR="0068325D" w:rsidRPr="00B65876" w:rsidRDefault="0068325D"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B65876">
              <w:rPr>
                <w:b w:val="0"/>
                <w:lang w:val="en-US"/>
              </w:rPr>
              <w:t>Kwangwoon</w:t>
            </w:r>
            <w:proofErr w:type="spellEnd"/>
            <w:r w:rsidRPr="00B65876">
              <w:rPr>
                <w:b w:val="0"/>
                <w:lang w:val="en-US"/>
              </w:rPr>
              <w:t xml:space="preserve"> University</w:t>
            </w:r>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Adaptation manager module</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Description</w:t>
            </w:r>
          </w:p>
        </w:tc>
      </w:tr>
      <w:tr w:rsidR="005B33B0" w:rsidRPr="00B65876" w:rsidTr="000A7AEC">
        <w:trPr>
          <w:trHeight w:val="53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Default="005B33B0" w:rsidP="00290581">
            <w:pPr>
              <w:pStyle w:val="Corpsdetexte"/>
              <w:rPr>
                <w:b w:val="0"/>
                <w:lang w:val="en-US"/>
              </w:rPr>
            </w:pPr>
            <w:r w:rsidRPr="00B65876">
              <w:rPr>
                <w:b w:val="0"/>
                <w:lang w:val="en-US"/>
              </w:rPr>
              <w:t>Adaptation manager module controls rate and quality for media contents according to</w:t>
            </w:r>
            <w:r w:rsidR="0068325D">
              <w:rPr>
                <w:b w:val="0"/>
                <w:lang w:val="en-US"/>
              </w:rPr>
              <w:t xml:space="preserve"> </w:t>
            </w:r>
            <w:r w:rsidRPr="00B65876">
              <w:rPr>
                <w:b w:val="0"/>
                <w:lang w:val="en-US"/>
              </w:rPr>
              <w:t>the quality levels. </w:t>
            </w:r>
          </w:p>
          <w:p w:rsidR="0068325D" w:rsidRPr="00B65876" w:rsidRDefault="0068325D" w:rsidP="00290581">
            <w:pPr>
              <w:pStyle w:val="Corpsdetexte"/>
              <w:rPr>
                <w:b w:val="0"/>
                <w:lang w:val="en-US"/>
              </w:rPr>
            </w:pP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QAS07, QAS17</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8325D" w:rsidRDefault="005B33B0" w:rsidP="00290581">
            <w:pPr>
              <w:pStyle w:val="Corpsdetexte"/>
              <w:rPr>
                <w:b w:val="0"/>
                <w:lang w:val="en-US"/>
              </w:rPr>
            </w:pPr>
            <w:r w:rsidRPr="00B65876">
              <w:rPr>
                <w:b w:val="0"/>
                <w:lang w:val="en-US"/>
              </w:rPr>
              <w:t>Communication: It adaptively controls the quality of media contents according to the context information.</w:t>
            </w:r>
          </w:p>
          <w:p w:rsidR="005B33B0" w:rsidRPr="00B65876" w:rsidRDefault="005B33B0" w:rsidP="00290581">
            <w:pPr>
              <w:pStyle w:val="Corpsdetexte"/>
              <w:rPr>
                <w:b w:val="0"/>
                <w:lang w:val="en-US"/>
              </w:rPr>
            </w:pPr>
            <w:r w:rsidRPr="00B65876">
              <w:rPr>
                <w:b w:val="0"/>
                <w:lang w:val="en-US"/>
              </w:rPr>
              <w:t>Management: It efficiently monitors multiple context information to offers more valuable services for the system.</w:t>
            </w:r>
          </w:p>
        </w:tc>
      </w:tr>
    </w:tbl>
    <w:p w:rsidR="005B33B0" w:rsidRDefault="005B33B0" w:rsidP="005B33B0">
      <w:pPr>
        <w:pStyle w:val="Corpsdetexte"/>
        <w:rPr>
          <w:bCs/>
          <w:lang w:val="en-US"/>
        </w:rPr>
      </w:pPr>
    </w:p>
    <w:p w:rsidR="00470C82" w:rsidRPr="00B65876" w:rsidRDefault="00470C82"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B65876">
              <w:rPr>
                <w:b w:val="0"/>
                <w:lang w:val="en-US"/>
              </w:rPr>
              <w:t>Kwangwoon</w:t>
            </w:r>
            <w:proofErr w:type="spellEnd"/>
            <w:r w:rsidRPr="00B65876">
              <w:rPr>
                <w:b w:val="0"/>
                <w:lang w:val="en-US"/>
              </w:rPr>
              <w:t xml:space="preserve"> University</w:t>
            </w:r>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Context manager module</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lastRenderedPageBreak/>
              <w:t>Description</w:t>
            </w:r>
          </w:p>
        </w:tc>
      </w:tr>
      <w:tr w:rsidR="005B33B0" w:rsidRPr="00B65876" w:rsidTr="000A7AEC">
        <w:trPr>
          <w:trHeight w:val="525"/>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 xml:space="preserve">Context manager module manages context information such as device, network, user </w:t>
            </w:r>
            <w:proofErr w:type="spellStart"/>
            <w:r w:rsidRPr="00B65876">
              <w:rPr>
                <w:b w:val="0"/>
                <w:lang w:val="en-US"/>
              </w:rPr>
              <w:t>etc</w:t>
            </w:r>
            <w:proofErr w:type="spellEnd"/>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QAS07, QAS17</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Communication: It adaptively controls the quality of media contents according to the context information.</w:t>
            </w:r>
            <w:r w:rsidRPr="00B65876">
              <w:rPr>
                <w:b w:val="0"/>
                <w:lang w:val="en-US"/>
              </w:rPr>
              <w:br/>
              <w:t>- Management: It efficiently monitors multiple context information to offers more valuable services for the system.</w:t>
            </w:r>
          </w:p>
        </w:tc>
      </w:tr>
    </w:tbl>
    <w:p w:rsidR="005B33B0" w:rsidRDefault="005B33B0" w:rsidP="005B33B0">
      <w:pPr>
        <w:pStyle w:val="Corpsdetexte"/>
        <w:rPr>
          <w:bCs/>
          <w:lang w:val="en-US"/>
        </w:rPr>
      </w:pPr>
    </w:p>
    <w:p w:rsidR="0068325D" w:rsidRPr="00B65876" w:rsidRDefault="0068325D" w:rsidP="005B33B0">
      <w:pPr>
        <w:pStyle w:val="Corpsdetexte"/>
        <w:rPr>
          <w:bCs/>
          <w:lang w:val="en-US"/>
        </w:rPr>
      </w:pPr>
    </w:p>
    <w:tbl>
      <w:tblPr>
        <w:tblStyle w:val="Grillemoyenne1-Accent5"/>
        <w:tblW w:w="500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209"/>
        <w:gridCol w:w="2460"/>
        <w:gridCol w:w="1932"/>
        <w:gridCol w:w="4309"/>
      </w:tblGrid>
      <w:tr w:rsidR="000A7AEC" w:rsidRPr="00B65876" w:rsidTr="000A7A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10" w:type="pct"/>
            <w:shd w:val="clear" w:color="auto" w:fill="8DB3E2" w:themeFill="text2" w:themeFillTint="66"/>
            <w:vAlign w:val="center"/>
          </w:tcPr>
          <w:p w:rsidR="005B33B0" w:rsidRPr="00B65876" w:rsidRDefault="005B33B0" w:rsidP="00290581">
            <w:pPr>
              <w:pStyle w:val="Corpsdetexte"/>
              <w:rPr>
                <w:lang w:val="en-US"/>
              </w:rPr>
            </w:pPr>
            <w:r w:rsidRPr="00B65876">
              <w:rPr>
                <w:lang w:val="en-US"/>
              </w:rPr>
              <w:t>Partner</w:t>
            </w:r>
          </w:p>
        </w:tc>
        <w:tc>
          <w:tcPr>
            <w:tcW w:w="1241"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B65876">
              <w:rPr>
                <w:b w:val="0"/>
                <w:lang w:val="en-US"/>
              </w:rPr>
              <w:t>Kwangwoon</w:t>
            </w:r>
            <w:proofErr w:type="spellEnd"/>
            <w:r w:rsidRPr="00B65876">
              <w:rPr>
                <w:b w:val="0"/>
                <w:lang w:val="en-US"/>
              </w:rPr>
              <w:t xml:space="preserve"> University</w:t>
            </w:r>
          </w:p>
        </w:tc>
        <w:tc>
          <w:tcPr>
            <w:tcW w:w="975" w:type="pct"/>
            <w:shd w:val="clear" w:color="auto" w:fill="8DB3E2" w:themeFill="text2" w:themeFillTint="66"/>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lang w:val="en-US"/>
              </w:rPr>
            </w:pPr>
            <w:r w:rsidRPr="00B65876">
              <w:rPr>
                <w:lang w:val="en-US"/>
              </w:rPr>
              <w:t>Module Name</w:t>
            </w:r>
          </w:p>
        </w:tc>
        <w:tc>
          <w:tcPr>
            <w:tcW w:w="2174" w:type="pct"/>
            <w:vAlign w:val="center"/>
          </w:tcPr>
          <w:p w:rsidR="005B33B0" w:rsidRPr="00B65876" w:rsidRDefault="005B33B0" w:rsidP="00290581">
            <w:pPr>
              <w:pStyle w:val="Corpsdetexte"/>
              <w:cnfStyle w:val="100000000000" w:firstRow="1" w:lastRow="0" w:firstColumn="0" w:lastColumn="0" w:oddVBand="0" w:evenVBand="0" w:oddHBand="0" w:evenHBand="0" w:firstRowFirstColumn="0" w:firstRowLastColumn="0" w:lastRowFirstColumn="0" w:lastRowLastColumn="0"/>
              <w:rPr>
                <w:b w:val="0"/>
                <w:lang w:val="en-US"/>
              </w:rPr>
            </w:pPr>
            <w:r w:rsidRPr="00B65876">
              <w:rPr>
                <w:b w:val="0"/>
                <w:lang w:val="en-US"/>
              </w:rPr>
              <w:t>Network status monitoring module</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Description</w:t>
            </w:r>
          </w:p>
        </w:tc>
      </w:tr>
      <w:tr w:rsidR="005B33B0" w:rsidRPr="00B65876" w:rsidTr="000A7AEC">
        <w:trPr>
          <w:trHeight w:val="83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Network status monitoring module monitors the network states such as available bandwidth, delay, jitter, packet loss, etc.</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QAS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QAS07, QAS17</w:t>
            </w:r>
          </w:p>
        </w:tc>
      </w:tr>
      <w:tr w:rsidR="005B33B0" w:rsidRPr="00B65876" w:rsidTr="000A7A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8DB3E2" w:themeFill="text2" w:themeFillTint="66"/>
            <w:vAlign w:val="center"/>
          </w:tcPr>
          <w:p w:rsidR="005B33B0" w:rsidRPr="00B65876" w:rsidRDefault="005B33B0" w:rsidP="00290581">
            <w:pPr>
              <w:pStyle w:val="Corpsdetexte"/>
              <w:rPr>
                <w:lang w:val="en-US"/>
              </w:rPr>
            </w:pPr>
            <w:r w:rsidRPr="00B65876">
              <w:rPr>
                <w:lang w:val="en-US"/>
              </w:rPr>
              <w:t>Related architecture components</w:t>
            </w:r>
          </w:p>
        </w:tc>
      </w:tr>
      <w:tr w:rsidR="005B33B0" w:rsidRPr="00B65876" w:rsidTr="000A7AEC">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5B33B0" w:rsidRPr="00B65876" w:rsidRDefault="005B33B0" w:rsidP="00290581">
            <w:pPr>
              <w:pStyle w:val="Corpsdetexte"/>
              <w:rPr>
                <w:b w:val="0"/>
                <w:lang w:val="en-US"/>
              </w:rPr>
            </w:pPr>
            <w:r w:rsidRPr="00B65876">
              <w:rPr>
                <w:b w:val="0"/>
                <w:lang w:val="en-US"/>
              </w:rPr>
              <w:t>Communication: It adaptively controls the quality of media contents according to the context information.</w:t>
            </w:r>
            <w:r w:rsidRPr="00B65876">
              <w:rPr>
                <w:b w:val="0"/>
                <w:lang w:val="en-US"/>
              </w:rPr>
              <w:br/>
              <w:t>Management: It efficiently monitors multiple context information to offers more valuable services for the system.</w:t>
            </w:r>
          </w:p>
        </w:tc>
      </w:tr>
    </w:tbl>
    <w:p w:rsidR="005B33B0" w:rsidRDefault="005B33B0" w:rsidP="005B33B0">
      <w:pPr>
        <w:pStyle w:val="Corpsdetexte"/>
        <w:rPr>
          <w:lang w:val="en-US"/>
        </w:rPr>
      </w:pPr>
    </w:p>
    <w:p w:rsidR="00766999" w:rsidRPr="008A712A" w:rsidRDefault="00766999" w:rsidP="00064D8E">
      <w:pPr>
        <w:pStyle w:val="Titre1"/>
        <w:rPr>
          <w:color w:val="auto"/>
        </w:rPr>
      </w:pPr>
      <w:bookmarkStart w:id="197" w:name="_Toc368582305"/>
      <w:bookmarkStart w:id="198" w:name="_Toc360550053"/>
      <w:bookmarkStart w:id="199" w:name="_Toc360550054"/>
      <w:bookmarkStart w:id="200" w:name="_Toc368582306"/>
      <w:bookmarkStart w:id="201" w:name="_Toc368582307"/>
      <w:bookmarkStart w:id="202" w:name="_Toc368582308"/>
      <w:bookmarkStart w:id="203" w:name="_Toc368582309"/>
      <w:bookmarkStart w:id="204" w:name="_Toc368582310"/>
      <w:bookmarkStart w:id="205" w:name="_Toc368582311"/>
      <w:bookmarkStart w:id="206" w:name="_Toc368582312"/>
      <w:bookmarkStart w:id="207" w:name="_Toc368582313"/>
      <w:bookmarkStart w:id="208" w:name="_Toc368582314"/>
      <w:bookmarkStart w:id="209" w:name="_Toc368582315"/>
      <w:bookmarkStart w:id="210" w:name="_Toc368582316"/>
      <w:bookmarkStart w:id="211" w:name="_Toc368582317"/>
      <w:bookmarkStart w:id="212" w:name="_Toc368582318"/>
      <w:bookmarkStart w:id="213" w:name="_Toc368582319"/>
      <w:bookmarkStart w:id="214" w:name="_Toc368582320"/>
      <w:bookmarkStart w:id="215" w:name="_Toc368582321"/>
      <w:bookmarkStart w:id="216" w:name="_Toc368582322"/>
      <w:bookmarkStart w:id="217" w:name="_Toc368582323"/>
      <w:bookmarkStart w:id="218" w:name="_Toc368582324"/>
      <w:bookmarkStart w:id="219" w:name="_Toc368582325"/>
      <w:bookmarkStart w:id="220" w:name="_Toc368582326"/>
      <w:bookmarkStart w:id="221" w:name="_Toc368582327"/>
      <w:bookmarkStart w:id="222" w:name="_Toc368582328"/>
      <w:bookmarkStart w:id="223" w:name="_Toc368582329"/>
      <w:bookmarkStart w:id="224" w:name="_Toc368582330"/>
      <w:bookmarkStart w:id="225" w:name="_Toc368582331"/>
      <w:bookmarkStart w:id="226" w:name="_Toc368582332"/>
      <w:bookmarkStart w:id="227" w:name="_Toc368582333"/>
      <w:bookmarkStart w:id="228" w:name="_Toc368582334"/>
      <w:bookmarkStart w:id="229" w:name="_Toc368582335"/>
      <w:bookmarkStart w:id="230" w:name="_Toc368582336"/>
      <w:bookmarkStart w:id="231" w:name="_Toc368582337"/>
      <w:bookmarkStart w:id="232" w:name="_Toc368582338"/>
      <w:bookmarkStart w:id="233" w:name="_Toc368582339"/>
      <w:bookmarkStart w:id="234" w:name="_Toc368582340"/>
      <w:bookmarkStart w:id="235" w:name="_Toc368582341"/>
      <w:bookmarkStart w:id="236" w:name="_Toc368582342"/>
      <w:bookmarkStart w:id="237" w:name="_Toc368582343"/>
      <w:bookmarkStart w:id="238" w:name="_Toc368582344"/>
      <w:bookmarkStart w:id="239" w:name="_Toc368582345"/>
      <w:bookmarkStart w:id="240" w:name="_Toc368582346"/>
      <w:bookmarkStart w:id="241" w:name="_Toc368582347"/>
      <w:bookmarkStart w:id="242" w:name="_Toc368582348"/>
      <w:bookmarkStart w:id="243" w:name="_Toc368582349"/>
      <w:bookmarkStart w:id="244" w:name="_Toc368582350"/>
      <w:bookmarkStart w:id="245" w:name="_Toc368582351"/>
      <w:bookmarkStart w:id="246" w:name="_Toc368582352"/>
      <w:bookmarkStart w:id="247" w:name="_Toc368582353"/>
      <w:bookmarkStart w:id="248" w:name="_Toc368582354"/>
      <w:bookmarkStart w:id="249" w:name="_Toc368582355"/>
      <w:bookmarkStart w:id="250" w:name="_Toc368582356"/>
      <w:bookmarkStart w:id="251" w:name="_Toc368582357"/>
      <w:bookmarkStart w:id="252" w:name="_Toc368582358"/>
      <w:bookmarkStart w:id="253" w:name="_Toc368582359"/>
      <w:bookmarkStart w:id="254" w:name="_Toc368582360"/>
      <w:bookmarkStart w:id="255" w:name="_Toc368582361"/>
      <w:bookmarkStart w:id="256" w:name="_Toc368582362"/>
      <w:bookmarkStart w:id="257" w:name="_Toc368582363"/>
      <w:bookmarkStart w:id="258" w:name="_Toc368582364"/>
      <w:bookmarkStart w:id="259" w:name="_Toc368582365"/>
      <w:bookmarkStart w:id="260" w:name="_Toc368582366"/>
      <w:bookmarkStart w:id="261" w:name="_Toc368582367"/>
      <w:bookmarkStart w:id="262" w:name="_Toc368582368"/>
      <w:bookmarkStart w:id="263" w:name="_Toc368582369"/>
      <w:bookmarkStart w:id="264" w:name="_Toc368582370"/>
      <w:bookmarkStart w:id="265" w:name="_Toc368582371"/>
      <w:bookmarkStart w:id="266" w:name="_Toc368582372"/>
      <w:bookmarkStart w:id="267" w:name="_Toc368582373"/>
      <w:bookmarkStart w:id="268" w:name="_Toc368582374"/>
      <w:bookmarkStart w:id="269" w:name="_Toc368582375"/>
      <w:bookmarkStart w:id="270" w:name="_Toc368582376"/>
      <w:bookmarkStart w:id="271" w:name="_Toc368582377"/>
      <w:bookmarkStart w:id="272" w:name="_Toc368582378"/>
      <w:bookmarkStart w:id="273" w:name="_Toc368582379"/>
      <w:bookmarkStart w:id="274" w:name="_Toc368582380"/>
      <w:bookmarkStart w:id="275" w:name="_Toc368582381"/>
      <w:bookmarkStart w:id="276" w:name="_Toc368582382"/>
      <w:bookmarkStart w:id="277" w:name="_Toc368582383"/>
      <w:bookmarkStart w:id="278" w:name="_Toc368582384"/>
      <w:bookmarkStart w:id="279" w:name="_Toc368582385"/>
      <w:bookmarkStart w:id="280" w:name="_Toc368582386"/>
      <w:bookmarkStart w:id="281" w:name="_Toc368582387"/>
      <w:bookmarkStart w:id="282" w:name="_Toc368582388"/>
      <w:bookmarkStart w:id="283" w:name="_Toc368582389"/>
      <w:bookmarkStart w:id="284" w:name="_Toc368582390"/>
      <w:bookmarkStart w:id="285" w:name="_Toc368582391"/>
      <w:bookmarkStart w:id="286" w:name="_Toc368582392"/>
      <w:bookmarkStart w:id="287" w:name="_Toc368582393"/>
      <w:bookmarkStart w:id="288" w:name="_Toc368582394"/>
      <w:bookmarkStart w:id="289" w:name="_Toc368582395"/>
      <w:bookmarkStart w:id="290" w:name="_Toc368582396"/>
      <w:bookmarkStart w:id="291" w:name="_Toc368582397"/>
      <w:bookmarkStart w:id="292" w:name="_Toc368582398"/>
      <w:bookmarkStart w:id="293" w:name="_Toc368582399"/>
      <w:bookmarkStart w:id="294" w:name="_Toc368582400"/>
      <w:bookmarkStart w:id="295" w:name="_Toc368582401"/>
      <w:bookmarkStart w:id="296" w:name="_Toc368582402"/>
      <w:bookmarkStart w:id="297" w:name="_Toc368582403"/>
      <w:bookmarkStart w:id="298" w:name="_Toc368582404"/>
      <w:bookmarkStart w:id="299" w:name="_Toc368582405"/>
      <w:bookmarkStart w:id="300" w:name="_Toc368582406"/>
      <w:bookmarkStart w:id="301" w:name="_Toc368582407"/>
      <w:bookmarkStart w:id="302" w:name="_Toc368582408"/>
      <w:bookmarkStart w:id="303" w:name="_Toc368582409"/>
      <w:bookmarkStart w:id="304" w:name="_Toc368582410"/>
      <w:bookmarkStart w:id="305" w:name="_Toc368582411"/>
      <w:bookmarkStart w:id="306" w:name="_Toc368582412"/>
      <w:bookmarkStart w:id="307" w:name="_Toc368582413"/>
      <w:bookmarkStart w:id="308" w:name="_Toc368582414"/>
      <w:bookmarkStart w:id="309" w:name="_Toc368582415"/>
      <w:bookmarkStart w:id="310" w:name="_Toc368582416"/>
      <w:bookmarkStart w:id="311" w:name="_Toc368582417"/>
      <w:bookmarkStart w:id="312" w:name="_Toc368582418"/>
      <w:bookmarkStart w:id="313" w:name="_Toc368582419"/>
      <w:bookmarkStart w:id="314" w:name="_Toc368582420"/>
      <w:bookmarkStart w:id="315" w:name="_Toc368582421"/>
      <w:bookmarkStart w:id="316" w:name="_Toc368582422"/>
      <w:bookmarkStart w:id="317" w:name="_Toc368582423"/>
      <w:bookmarkStart w:id="318" w:name="_Toc368582424"/>
      <w:bookmarkStart w:id="319" w:name="_Toc368582425"/>
      <w:bookmarkStart w:id="320" w:name="_Toc368582426"/>
      <w:bookmarkStart w:id="321" w:name="_Toc368582427"/>
      <w:bookmarkStart w:id="322" w:name="_Toc368582428"/>
      <w:bookmarkStart w:id="323" w:name="_Toc368582429"/>
      <w:bookmarkStart w:id="324" w:name="_Toc368582430"/>
      <w:bookmarkStart w:id="325" w:name="_Toc368582431"/>
      <w:bookmarkStart w:id="326" w:name="_Toc368582432"/>
      <w:bookmarkStart w:id="327" w:name="_Toc368582433"/>
      <w:bookmarkStart w:id="328" w:name="_Toc368582434"/>
      <w:bookmarkStart w:id="329" w:name="_Toc368582435"/>
      <w:bookmarkStart w:id="330" w:name="_Toc368582436"/>
      <w:bookmarkStart w:id="331" w:name="_Toc368582437"/>
      <w:bookmarkStart w:id="332" w:name="_Toc368582438"/>
      <w:bookmarkStart w:id="333" w:name="_Toc368582439"/>
      <w:bookmarkStart w:id="334" w:name="_Toc368582440"/>
      <w:bookmarkStart w:id="335" w:name="_Toc368582441"/>
      <w:bookmarkStart w:id="336" w:name="_Toc368582442"/>
      <w:bookmarkStart w:id="337" w:name="_Toc368582443"/>
      <w:bookmarkStart w:id="338" w:name="_Toc368582444"/>
      <w:bookmarkStart w:id="339" w:name="_Toc368582445"/>
      <w:bookmarkStart w:id="340" w:name="_Toc368582446"/>
      <w:bookmarkStart w:id="341" w:name="_Toc368582447"/>
      <w:bookmarkStart w:id="342" w:name="_Toc368582448"/>
      <w:bookmarkStart w:id="343" w:name="_Toc368582449"/>
      <w:bookmarkStart w:id="344" w:name="_Toc368582450"/>
      <w:bookmarkStart w:id="345" w:name="_Toc368582463"/>
      <w:bookmarkStart w:id="346" w:name="_Toc368582464"/>
      <w:bookmarkStart w:id="347" w:name="_Toc368582465"/>
      <w:bookmarkStart w:id="348" w:name="_Toc368582466"/>
      <w:bookmarkStart w:id="349" w:name="_Toc368582467"/>
      <w:bookmarkStart w:id="350" w:name="_Toc368582476"/>
      <w:bookmarkStart w:id="351" w:name="_Toc368582484"/>
      <w:bookmarkStart w:id="352" w:name="_Toc368582492"/>
      <w:bookmarkStart w:id="353" w:name="_Toc368582496"/>
      <w:bookmarkStart w:id="354" w:name="_Toc368582504"/>
      <w:bookmarkStart w:id="355" w:name="_Toc368582508"/>
      <w:bookmarkStart w:id="356" w:name="_Toc368582512"/>
      <w:bookmarkStart w:id="357" w:name="_Toc368582513"/>
      <w:bookmarkStart w:id="358" w:name="_Toc368582514"/>
      <w:bookmarkStart w:id="359" w:name="_Toc368582515"/>
      <w:bookmarkStart w:id="360" w:name="_Toc368582516"/>
      <w:bookmarkStart w:id="361" w:name="_Toc368582517"/>
      <w:bookmarkStart w:id="362" w:name="_Toc368582518"/>
      <w:bookmarkStart w:id="363" w:name="_Toc368582519"/>
      <w:bookmarkStart w:id="364" w:name="_Toc368582520"/>
      <w:bookmarkStart w:id="365" w:name="_Toc368582521"/>
      <w:bookmarkStart w:id="366" w:name="_Toc368582522"/>
      <w:bookmarkStart w:id="367" w:name="_Toc368582523"/>
      <w:bookmarkStart w:id="368" w:name="_Toc368582524"/>
      <w:bookmarkStart w:id="369" w:name="_Toc368582525"/>
      <w:bookmarkStart w:id="370" w:name="_Toc37230482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8A712A">
        <w:rPr>
          <w:color w:val="auto"/>
        </w:rPr>
        <w:lastRenderedPageBreak/>
        <w:t>Domain specific architectures refinement</w:t>
      </w:r>
      <w:bookmarkEnd w:id="370"/>
    </w:p>
    <w:p w:rsidR="00766999" w:rsidRPr="003F495A" w:rsidRDefault="00526D54">
      <w:pPr>
        <w:pStyle w:val="Titre2"/>
      </w:pPr>
      <w:bookmarkStart w:id="371" w:name="_Toc372304827"/>
      <w:r>
        <w:t xml:space="preserve">Open </w:t>
      </w:r>
      <w:r w:rsidR="00B8256B">
        <w:t>Smart Neighborhood</w:t>
      </w:r>
      <w:r>
        <w:t xml:space="preserve"> Demonstrator</w:t>
      </w:r>
      <w:bookmarkEnd w:id="371"/>
    </w:p>
    <w:p w:rsidR="003059FB" w:rsidRDefault="003059FB" w:rsidP="00064D8E">
      <w:pPr>
        <w:rPr>
          <w:lang w:eastAsia="fr-FR"/>
        </w:rPr>
      </w:pPr>
      <w:r>
        <w:rPr>
          <w:lang w:eastAsia="fr-FR"/>
        </w:rPr>
        <w:t xml:space="preserve">The following picture depicts the deployment architecture, the </w:t>
      </w:r>
      <w:proofErr w:type="spellStart"/>
      <w:r>
        <w:rPr>
          <w:lang w:eastAsia="fr-FR"/>
        </w:rPr>
        <w:t>artefacts</w:t>
      </w:r>
      <w:proofErr w:type="spellEnd"/>
      <w:r>
        <w:rPr>
          <w:lang w:eastAsia="fr-FR"/>
        </w:rPr>
        <w:t xml:space="preserve"> that are part of the Spanish demonstrator:</w:t>
      </w:r>
    </w:p>
    <w:p w:rsidR="003059FB" w:rsidRDefault="003059FB" w:rsidP="00064D8E">
      <w:pPr>
        <w:rPr>
          <w:lang w:eastAsia="fr-FR"/>
        </w:rPr>
      </w:pPr>
    </w:p>
    <w:p w:rsidR="003059FB" w:rsidRDefault="003059FB" w:rsidP="00064D8E">
      <w:r w:rsidRPr="0011054F">
        <w:rPr>
          <w:noProof/>
          <w:lang w:val="fr-FR" w:eastAsia="fr-FR"/>
        </w:rPr>
        <w:drawing>
          <wp:inline distT="0" distB="0" distL="0" distR="0" wp14:anchorId="63A27585" wp14:editId="6A835810">
            <wp:extent cx="6155690" cy="4335145"/>
            <wp:effectExtent l="0" t="0" r="0" b="8255"/>
            <wp:docPr id="2" name="Image 2" descr="Description : Esquema demostrador españ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tion : Esquema demostrador español.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55690" cy="4335145"/>
                    </a:xfrm>
                    <a:prstGeom prst="rect">
                      <a:avLst/>
                    </a:prstGeom>
                    <a:noFill/>
                    <a:ln>
                      <a:noFill/>
                    </a:ln>
                  </pic:spPr>
                </pic:pic>
              </a:graphicData>
            </a:graphic>
          </wp:inline>
        </w:drawing>
      </w:r>
    </w:p>
    <w:p w:rsidR="003059FB" w:rsidRPr="00557EC6" w:rsidRDefault="003059FB" w:rsidP="00CE1C6F">
      <w:pPr>
        <w:pStyle w:val="Lgende"/>
      </w:pPr>
      <w:bookmarkStart w:id="372" w:name="_Toc343280304"/>
      <w:r w:rsidRPr="00557EC6">
        <w:t xml:space="preserve">Figure </w:t>
      </w:r>
      <w:r w:rsidR="00A827EB" w:rsidRPr="007A79D3">
        <w:fldChar w:fldCharType="begin"/>
      </w:r>
      <w:r w:rsidRPr="00557EC6">
        <w:instrText xml:space="preserve"> SEQ Figure \* ARABIC </w:instrText>
      </w:r>
      <w:r w:rsidR="00A827EB" w:rsidRPr="007A79D3">
        <w:fldChar w:fldCharType="separate"/>
      </w:r>
      <w:r w:rsidR="00E05D35">
        <w:rPr>
          <w:noProof/>
        </w:rPr>
        <w:t>22</w:t>
      </w:r>
      <w:r w:rsidR="00A827EB" w:rsidRPr="007A79D3">
        <w:fldChar w:fldCharType="end"/>
      </w:r>
      <w:r w:rsidRPr="00557EC6">
        <w:t xml:space="preserve"> Deployment Architecture</w:t>
      </w:r>
      <w:bookmarkEnd w:id="372"/>
    </w:p>
    <w:p w:rsidR="003059FB" w:rsidRDefault="003059FB" w:rsidP="00064D8E">
      <w:pPr>
        <w:rPr>
          <w:lang w:eastAsia="fr-FR"/>
        </w:rPr>
      </w:pPr>
    </w:p>
    <w:p w:rsidR="003059FB" w:rsidRDefault="003059FB" w:rsidP="00064D8E">
      <w:pPr>
        <w:rPr>
          <w:lang w:eastAsia="fr-FR"/>
        </w:rPr>
      </w:pPr>
      <w:r>
        <w:rPr>
          <w:lang w:eastAsia="fr-FR"/>
        </w:rPr>
        <w:t>In the above figure, there are clearly two different scenarios: one at home and other outside it. The resources, requirements, interactions and so forth are quite different.</w:t>
      </w:r>
    </w:p>
    <w:p w:rsidR="003059FB" w:rsidRDefault="003059FB" w:rsidP="00064D8E">
      <w:pPr>
        <w:rPr>
          <w:rFonts w:eastAsiaTheme="minorEastAsia"/>
          <w:lang w:eastAsia="fr-FR"/>
        </w:rPr>
      </w:pPr>
      <w:r>
        <w:rPr>
          <w:lang w:eastAsia="fr-FR"/>
        </w:rPr>
        <w:t xml:space="preserve">At home there are several sensors, actuators, appliances and so forth. All them (their resources, capabilities, etc.) will be mapped as services and </w:t>
      </w:r>
      <w:r>
        <w:rPr>
          <w:b/>
          <w:i/>
          <w:lang w:eastAsia="fr-FR"/>
        </w:rPr>
        <w:t>TELESPAZIO Platform</w:t>
      </w:r>
      <w:r>
        <w:rPr>
          <w:lang w:eastAsia="fr-FR"/>
        </w:rPr>
        <w:t xml:space="preserve">, </w:t>
      </w:r>
      <w:r>
        <w:rPr>
          <w:b/>
          <w:i/>
          <w:lang w:eastAsia="fr-FR"/>
        </w:rPr>
        <w:t>UPV Platform</w:t>
      </w:r>
      <w:r>
        <w:rPr>
          <w:lang w:eastAsia="fr-FR"/>
        </w:rPr>
        <w:t xml:space="preserve">, </w:t>
      </w:r>
      <w:r>
        <w:rPr>
          <w:b/>
          <w:i/>
          <w:lang w:eastAsia="fr-FR"/>
        </w:rPr>
        <w:t xml:space="preserve">DEIMOS </w:t>
      </w:r>
      <w:proofErr w:type="gramStart"/>
      <w:r>
        <w:rPr>
          <w:b/>
          <w:i/>
          <w:lang w:eastAsia="fr-FR"/>
        </w:rPr>
        <w:t xml:space="preserve">platform </w:t>
      </w:r>
      <w:r>
        <w:rPr>
          <w:lang w:eastAsia="fr-FR"/>
        </w:rPr>
        <w:t xml:space="preserve"> and</w:t>
      </w:r>
      <w:proofErr w:type="gramEnd"/>
      <w:r>
        <w:rPr>
          <w:lang w:eastAsia="fr-FR"/>
        </w:rPr>
        <w:t xml:space="preserve"> </w:t>
      </w:r>
      <w:r>
        <w:rPr>
          <w:b/>
          <w:i/>
          <w:lang w:eastAsia="fr-FR"/>
        </w:rPr>
        <w:t xml:space="preserve">UPM Platform </w:t>
      </w:r>
      <w:r>
        <w:rPr>
          <w:lang w:eastAsia="fr-FR"/>
        </w:rPr>
        <w:t xml:space="preserve">will provide them by means of either </w:t>
      </w:r>
      <w:r>
        <w:rPr>
          <w:b/>
          <w:lang w:eastAsia="fr-FR"/>
        </w:rPr>
        <w:t xml:space="preserve">Web Services </w:t>
      </w:r>
      <w:proofErr w:type="spellStart"/>
      <w:r>
        <w:rPr>
          <w:b/>
          <w:lang w:eastAsia="fr-FR"/>
        </w:rPr>
        <w:t>Technolgies</w:t>
      </w:r>
      <w:proofErr w:type="spellEnd"/>
      <w:r>
        <w:rPr>
          <w:b/>
          <w:lang w:eastAsia="fr-FR"/>
        </w:rPr>
        <w:t xml:space="preserve"> </w:t>
      </w:r>
      <w:r>
        <w:rPr>
          <w:lang w:eastAsia="fr-FR"/>
        </w:rPr>
        <w:t xml:space="preserve">or </w:t>
      </w:r>
      <w:r>
        <w:rPr>
          <w:b/>
          <w:lang w:eastAsia="fr-FR"/>
        </w:rPr>
        <w:t>REST Technologies</w:t>
      </w:r>
      <w:r>
        <w:rPr>
          <w:lang w:eastAsia="fr-FR"/>
        </w:rPr>
        <w:t xml:space="preserve">. </w:t>
      </w:r>
      <w:proofErr w:type="spellStart"/>
      <w:r>
        <w:rPr>
          <w:i/>
          <w:lang w:eastAsia="fr-FR"/>
        </w:rPr>
        <w:t>Telespazio</w:t>
      </w:r>
      <w:proofErr w:type="spellEnd"/>
      <w:r>
        <w:rPr>
          <w:i/>
          <w:lang w:eastAsia="fr-FR"/>
        </w:rPr>
        <w:t xml:space="preserve"> Platform </w:t>
      </w:r>
      <w:r>
        <w:rPr>
          <w:lang w:eastAsia="fr-FR"/>
        </w:rPr>
        <w:t xml:space="preserve">will gather information from telemeters at home remotely, </w:t>
      </w:r>
      <w:r>
        <w:rPr>
          <w:i/>
          <w:lang w:eastAsia="fr-FR"/>
        </w:rPr>
        <w:t xml:space="preserve">UPV Platform </w:t>
      </w:r>
      <w:r>
        <w:rPr>
          <w:lang w:eastAsia="fr-FR"/>
        </w:rPr>
        <w:t xml:space="preserve">will manage different sensors and actuators connected to it, </w:t>
      </w:r>
      <w:r>
        <w:rPr>
          <w:i/>
          <w:lang w:eastAsia="fr-FR"/>
        </w:rPr>
        <w:t xml:space="preserve">DEIMOS platform </w:t>
      </w:r>
      <w:r>
        <w:rPr>
          <w:lang w:eastAsia="fr-FR"/>
        </w:rPr>
        <w:t xml:space="preserve">will provide access to different sensors and objects inside </w:t>
      </w:r>
      <w:proofErr w:type="gramStart"/>
      <w:r>
        <w:rPr>
          <w:lang w:eastAsia="fr-FR"/>
        </w:rPr>
        <w:t>an</w:t>
      </w:r>
      <w:proofErr w:type="gramEnd"/>
      <w:r>
        <w:rPr>
          <w:lang w:eastAsia="fr-FR"/>
        </w:rPr>
        <w:t xml:space="preserve"> smartphone (GPS locations, NFC reader, vibrator, accelerometer, etc.)  </w:t>
      </w:r>
      <w:proofErr w:type="gramStart"/>
      <w:r>
        <w:rPr>
          <w:lang w:eastAsia="fr-FR"/>
        </w:rPr>
        <w:t>and</w:t>
      </w:r>
      <w:proofErr w:type="gramEnd"/>
      <w:r>
        <w:rPr>
          <w:lang w:eastAsia="fr-FR"/>
        </w:rPr>
        <w:t xml:space="preserve"> </w:t>
      </w:r>
      <w:r>
        <w:rPr>
          <w:i/>
          <w:lang w:eastAsia="fr-FR"/>
        </w:rPr>
        <w:t xml:space="preserve">UPM Platform </w:t>
      </w:r>
      <w:r>
        <w:rPr>
          <w:lang w:eastAsia="fr-FR"/>
        </w:rPr>
        <w:t>will manage sensors in a WSAN (Wireless Sensor and Actuator Network).</w:t>
      </w:r>
    </w:p>
    <w:p w:rsidR="003059FB" w:rsidRDefault="003059FB" w:rsidP="00064D8E">
      <w:pPr>
        <w:rPr>
          <w:lang w:eastAsia="fr-FR"/>
        </w:rPr>
      </w:pPr>
    </w:p>
    <w:p w:rsidR="00FE600D" w:rsidRDefault="003059FB" w:rsidP="00E04232">
      <w:pPr>
        <w:rPr>
          <w:rFonts w:eastAsiaTheme="minorEastAsia"/>
          <w:lang w:eastAsia="fr-FR"/>
        </w:rPr>
      </w:pPr>
      <w:r>
        <w:rPr>
          <w:lang w:eastAsia="fr-FR"/>
        </w:rPr>
        <w:t>A system for making decisions will be deployed at home and in the smartphone.</w:t>
      </w:r>
      <w:r w:rsidR="00E04232">
        <w:rPr>
          <w:rFonts w:eastAsiaTheme="minorEastAsia"/>
          <w:lang w:eastAsia="fr-FR"/>
        </w:rPr>
        <w:t xml:space="preserve"> </w:t>
      </w:r>
    </w:p>
    <w:p w:rsidR="003059FB" w:rsidRPr="00B65E17" w:rsidRDefault="003059FB" w:rsidP="00920F56">
      <w:pPr>
        <w:pStyle w:val="Corpsdetexte"/>
        <w:rPr>
          <w:sz w:val="14"/>
          <w:szCs w:val="18"/>
          <w:lang w:val="en-US"/>
        </w:rPr>
      </w:pPr>
    </w:p>
    <w:p w:rsidR="00920F56" w:rsidRPr="00E04232" w:rsidRDefault="00920F56" w:rsidP="00920F56">
      <w:pPr>
        <w:pStyle w:val="Titre2"/>
      </w:pPr>
      <w:bookmarkStart w:id="373" w:name="_Toc372304828"/>
      <w:r w:rsidRPr="003F495A">
        <w:lastRenderedPageBreak/>
        <w:t xml:space="preserve">Egyptian </w:t>
      </w:r>
      <w:r w:rsidR="00766999" w:rsidRPr="003F495A">
        <w:t>Demonstrator</w:t>
      </w:r>
      <w:bookmarkEnd w:id="373"/>
    </w:p>
    <w:p w:rsidR="00E04232" w:rsidRPr="00E04232" w:rsidRDefault="00E04232" w:rsidP="00E04232">
      <w:pPr>
        <w:pStyle w:val="Paragraphedeliste"/>
        <w:keepNext/>
        <w:numPr>
          <w:ilvl w:val="0"/>
          <w:numId w:val="1"/>
        </w:numPr>
        <w:spacing w:before="120" w:after="120"/>
        <w:contextualSpacing w:val="0"/>
        <w:outlineLvl w:val="2"/>
        <w:rPr>
          <w:b/>
          <w:bCs/>
          <w:iCs/>
          <w:vanish/>
          <w:sz w:val="22"/>
          <w:szCs w:val="14"/>
        </w:rPr>
      </w:pPr>
      <w:bookmarkStart w:id="374" w:name="_Toc372304829"/>
      <w:bookmarkStart w:id="375" w:name="_Toc356471000"/>
      <w:bookmarkEnd w:id="374"/>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376" w:name="_Toc372304830"/>
      <w:bookmarkEnd w:id="376"/>
    </w:p>
    <w:p w:rsidR="00E04232" w:rsidRPr="00E04232" w:rsidRDefault="00E04232" w:rsidP="00E04232">
      <w:pPr>
        <w:pStyle w:val="Paragraphedeliste"/>
        <w:keepNext/>
        <w:numPr>
          <w:ilvl w:val="1"/>
          <w:numId w:val="1"/>
        </w:numPr>
        <w:spacing w:before="120" w:after="120"/>
        <w:contextualSpacing w:val="0"/>
        <w:outlineLvl w:val="2"/>
        <w:rPr>
          <w:b/>
          <w:bCs/>
          <w:iCs/>
          <w:vanish/>
          <w:sz w:val="22"/>
          <w:szCs w:val="14"/>
        </w:rPr>
      </w:pPr>
      <w:bookmarkStart w:id="377" w:name="_Toc372304831"/>
      <w:bookmarkEnd w:id="377"/>
    </w:p>
    <w:p w:rsidR="00980B5D" w:rsidRPr="00980B5D" w:rsidRDefault="00980B5D" w:rsidP="00E04232">
      <w:pPr>
        <w:pStyle w:val="Titre3"/>
      </w:pPr>
      <w:bookmarkStart w:id="378" w:name="_Toc372304832"/>
      <w:r w:rsidRPr="00980B5D">
        <w:t>Overall System Architecture</w:t>
      </w:r>
      <w:bookmarkEnd w:id="375"/>
      <w:bookmarkEnd w:id="378"/>
    </w:p>
    <w:p w:rsidR="00980B5D" w:rsidRPr="00980B5D" w:rsidRDefault="00980B5D" w:rsidP="00980B5D">
      <w:r w:rsidRPr="00980B5D">
        <w:rPr>
          <w:noProof/>
          <w:lang w:val="fr-FR" w:eastAsia="fr-FR"/>
        </w:rPr>
        <w:drawing>
          <wp:inline distT="0" distB="0" distL="0" distR="0" wp14:anchorId="55829773" wp14:editId="0DF8E78E">
            <wp:extent cx="6155690" cy="2122940"/>
            <wp:effectExtent l="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155690" cy="2122940"/>
                    </a:xfrm>
                    <a:prstGeom prst="rect">
                      <a:avLst/>
                    </a:prstGeom>
                    <a:noFill/>
                    <a:ln>
                      <a:noFill/>
                    </a:ln>
                  </pic:spPr>
                </pic:pic>
              </a:graphicData>
            </a:graphic>
          </wp:inline>
        </w:drawing>
      </w:r>
    </w:p>
    <w:p w:rsidR="00980B5D" w:rsidRPr="00980B5D" w:rsidRDefault="00980B5D" w:rsidP="00557EC6">
      <w:pPr>
        <w:pStyle w:val="Lgende"/>
      </w:pPr>
      <w:bookmarkStart w:id="379" w:name="_Ref352165018"/>
      <w:bookmarkStart w:id="380" w:name="_Ref354587523"/>
      <w:bookmarkStart w:id="381" w:name="_Toc360550733"/>
      <w:r w:rsidRPr="00980B5D">
        <w:t xml:space="preserve">Figure </w:t>
      </w:r>
      <w:r w:rsidR="00A827EB" w:rsidRPr="00980B5D">
        <w:fldChar w:fldCharType="begin"/>
      </w:r>
      <w:r w:rsidRPr="00980B5D">
        <w:instrText xml:space="preserve"> SEQ Figure \* ARABIC </w:instrText>
      </w:r>
      <w:r w:rsidR="00A827EB" w:rsidRPr="00980B5D">
        <w:fldChar w:fldCharType="separate"/>
      </w:r>
      <w:proofErr w:type="gramStart"/>
      <w:r w:rsidR="00E05D35">
        <w:rPr>
          <w:noProof/>
        </w:rPr>
        <w:t>23</w:t>
      </w:r>
      <w:r w:rsidR="00A827EB" w:rsidRPr="00980B5D">
        <w:fldChar w:fldCharType="end"/>
      </w:r>
      <w:bookmarkEnd w:id="379"/>
      <w:r w:rsidRPr="00980B5D">
        <w:t xml:space="preserve"> Egyptian Demonstration </w:t>
      </w:r>
      <w:r w:rsidRPr="007A79D3">
        <w:t>Deployment</w:t>
      </w:r>
      <w:r w:rsidRPr="00980B5D">
        <w:t xml:space="preserve"> Architecture</w:t>
      </w:r>
      <w:bookmarkEnd w:id="380"/>
      <w:bookmarkEnd w:id="381"/>
      <w:proofErr w:type="gramEnd"/>
    </w:p>
    <w:p w:rsidR="00980B5D" w:rsidRPr="00980B5D" w:rsidRDefault="00980B5D" w:rsidP="00980B5D">
      <w:pPr>
        <w:rPr>
          <w:lang w:eastAsia="es-ES"/>
        </w:rPr>
      </w:pPr>
    </w:p>
    <w:p w:rsidR="00980B5D" w:rsidRPr="00980B5D" w:rsidRDefault="00980B5D" w:rsidP="00980B5D">
      <w:pPr>
        <w:rPr>
          <w:lang w:eastAsia="es-ES"/>
        </w:rPr>
      </w:pPr>
      <w:r w:rsidRPr="00980B5D">
        <w:rPr>
          <w:lang w:eastAsia="es-ES"/>
        </w:rPr>
        <w:t xml:space="preserve">The overall Egyptian demonstrator deployment architecture is depicted in </w:t>
      </w:r>
      <w:r w:rsidR="00A827EB" w:rsidRPr="00980B5D">
        <w:rPr>
          <w:lang w:eastAsia="es-ES"/>
        </w:rPr>
        <w:fldChar w:fldCharType="begin"/>
      </w:r>
      <w:r w:rsidRPr="00980B5D">
        <w:rPr>
          <w:lang w:eastAsia="es-ES"/>
        </w:rPr>
        <w:instrText xml:space="preserve"> REF _Ref352165018 \h </w:instrText>
      </w:r>
      <w:r w:rsidR="00A827EB" w:rsidRPr="00980B5D">
        <w:rPr>
          <w:lang w:eastAsia="es-ES"/>
        </w:rPr>
      </w:r>
      <w:r w:rsidR="00A827EB" w:rsidRPr="00980B5D">
        <w:rPr>
          <w:lang w:eastAsia="es-ES"/>
        </w:rPr>
        <w:fldChar w:fldCharType="separate"/>
      </w:r>
      <w:r w:rsidR="00E05D35" w:rsidRPr="00980B5D">
        <w:t xml:space="preserve">Figure </w:t>
      </w:r>
      <w:r w:rsidR="00E05D35">
        <w:rPr>
          <w:noProof/>
        </w:rPr>
        <w:t>23</w:t>
      </w:r>
      <w:r w:rsidR="00A827EB" w:rsidRPr="00980B5D">
        <w:rPr>
          <w:lang w:eastAsia="es-ES"/>
        </w:rPr>
        <w:fldChar w:fldCharType="end"/>
      </w:r>
      <w:r w:rsidRPr="00980B5D">
        <w:rPr>
          <w:lang w:eastAsia="es-ES"/>
        </w:rPr>
        <w:t xml:space="preserve"> comprising the Climate Control (</w:t>
      </w:r>
      <w:proofErr w:type="spellStart"/>
      <w:r w:rsidRPr="00980B5D">
        <w:rPr>
          <w:lang w:eastAsia="es-ES"/>
        </w:rPr>
        <w:t>ClimaCon</w:t>
      </w:r>
      <w:proofErr w:type="spellEnd"/>
      <w:r w:rsidRPr="00980B5D">
        <w:rPr>
          <w:lang w:eastAsia="es-ES"/>
        </w:rPr>
        <w:t xml:space="preserve">). The demonstration envisions an application of the web-of-objects concepts in smart building management with concentration on HVAC and lighting equipment for both commercial and residential buildings. The system is comprised of sensor and actuator devices, gateways, end user gadgets, and back-end server(s) communicating via an IPv6-enabled wireless/wired network. The system’s main objective is to be able to manage, monitor, and customize energy consumption for both convenience and economies. The system is fundamentally based on service orchestration </w:t>
      </w:r>
      <w:r w:rsidRPr="00980B5D">
        <w:t>where the conductor responsible for application logic execution</w:t>
      </w:r>
      <w:r w:rsidRPr="00980B5D">
        <w:rPr>
          <w:lang w:eastAsia="es-ES"/>
        </w:rPr>
        <w:t xml:space="preserve"> is the SBS back-end server(s).</w:t>
      </w:r>
    </w:p>
    <w:p w:rsidR="00980B5D" w:rsidRPr="00980B5D" w:rsidRDefault="00980B5D" w:rsidP="00980B5D">
      <w:pPr>
        <w:rPr>
          <w:lang w:eastAsia="es-ES"/>
        </w:rPr>
      </w:pPr>
    </w:p>
    <w:p w:rsidR="00980B5D" w:rsidRPr="00980B5D" w:rsidRDefault="00980B5D" w:rsidP="00980B5D">
      <w:pPr>
        <w:rPr>
          <w:lang w:eastAsia="es-ES"/>
        </w:rPr>
      </w:pPr>
      <w:r w:rsidRPr="00980B5D">
        <w:rPr>
          <w:lang w:eastAsia="es-ES"/>
        </w:rPr>
        <w:t xml:space="preserve">From an architectural perspective, the sensor/actuator nodes will mostly be simple battery operated (and sometimes mains operated) devices with constraints on memory and processing capabilities and as such will mostly be incapable of supporting the SOAP/WS-* model of web service composition. These nodes are however capable of supporting REST model. A gateway will be able to discover connected devices in its vicinity using standard service discovery services through the IPv6 network. Application-level connectivity between the gateway and sensor/actuator nodes will be over a REST-based end-to-end model using COAP protocol. A publish/subscribe model will be used to convey information from the collection points (sensors) to the sink points (gateway or application servers). </w:t>
      </w:r>
    </w:p>
    <w:p w:rsidR="00980B5D" w:rsidRPr="00980B5D" w:rsidRDefault="00980B5D" w:rsidP="00980B5D">
      <w:r w:rsidRPr="00980B5D">
        <w:rPr>
          <w:noProof/>
          <w:lang w:val="fr-FR" w:eastAsia="fr-FR"/>
        </w:rPr>
        <w:lastRenderedPageBreak/>
        <w:drawing>
          <wp:inline distT="0" distB="0" distL="0" distR="0" wp14:anchorId="20D7DEB9" wp14:editId="14881229">
            <wp:extent cx="5478449" cy="3622895"/>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79677" cy="3623707"/>
                    </a:xfrm>
                    <a:prstGeom prst="rect">
                      <a:avLst/>
                    </a:prstGeom>
                    <a:noFill/>
                    <a:ln>
                      <a:noFill/>
                    </a:ln>
                  </pic:spPr>
                </pic:pic>
              </a:graphicData>
            </a:graphic>
          </wp:inline>
        </w:drawing>
      </w:r>
    </w:p>
    <w:p w:rsidR="00980B5D" w:rsidRPr="00980B5D" w:rsidRDefault="00980B5D" w:rsidP="00CE1C6F">
      <w:pPr>
        <w:pStyle w:val="Lgende"/>
      </w:pPr>
      <w:bookmarkStart w:id="382" w:name="_Ref352168549"/>
      <w:bookmarkStart w:id="383" w:name="_Toc360550734"/>
      <w:r w:rsidRPr="00980B5D">
        <w:t xml:space="preserve">Figure </w:t>
      </w:r>
      <w:r w:rsidR="00A827EB" w:rsidRPr="00980B5D">
        <w:rPr>
          <w:lang w:val="fr-FR"/>
        </w:rPr>
        <w:fldChar w:fldCharType="begin"/>
      </w:r>
      <w:r w:rsidRPr="00980B5D">
        <w:instrText xml:space="preserve"> SEQ Figure \* ARABIC </w:instrText>
      </w:r>
      <w:r w:rsidR="00A827EB" w:rsidRPr="00980B5D">
        <w:rPr>
          <w:lang w:val="fr-FR"/>
        </w:rPr>
        <w:fldChar w:fldCharType="separate"/>
      </w:r>
      <w:r w:rsidR="00E05D35">
        <w:rPr>
          <w:noProof/>
        </w:rPr>
        <w:t>24</w:t>
      </w:r>
      <w:r w:rsidR="00A827EB" w:rsidRPr="00980B5D">
        <w:rPr>
          <w:lang w:val="fr-FR"/>
        </w:rPr>
        <w:fldChar w:fldCharType="end"/>
      </w:r>
      <w:bookmarkEnd w:id="382"/>
      <w:r w:rsidRPr="00980B5D">
        <w:t xml:space="preserve"> Service Architecture</w:t>
      </w:r>
      <w:bookmarkEnd w:id="383"/>
    </w:p>
    <w:p w:rsidR="00980B5D" w:rsidRPr="00980B5D" w:rsidRDefault="00980B5D" w:rsidP="00980B5D">
      <w:pPr>
        <w:rPr>
          <w:lang w:eastAsia="es-ES"/>
        </w:rPr>
      </w:pPr>
    </w:p>
    <w:p w:rsidR="00980B5D" w:rsidRPr="00980B5D" w:rsidRDefault="00980B5D" w:rsidP="00980B5D">
      <w:pPr>
        <w:rPr>
          <w:lang w:eastAsia="es-ES"/>
        </w:rPr>
      </w:pPr>
      <w:r w:rsidRPr="00980B5D">
        <w:rPr>
          <w:lang w:eastAsia="es-ES"/>
        </w:rPr>
        <w:t xml:space="preserve">With connectivity between the gateway and sensor/actuator nodes enabled, the gateway can proxy the nodes to rest of the world supporting DPWS and WS-* thus enabling SOAP based services model and true web-of-objects service. This is depicted in </w:t>
      </w:r>
      <w:r w:rsidR="00A827EB" w:rsidRPr="00980B5D">
        <w:rPr>
          <w:lang w:eastAsia="es-ES"/>
        </w:rPr>
        <w:fldChar w:fldCharType="begin"/>
      </w:r>
      <w:r w:rsidRPr="00980B5D">
        <w:rPr>
          <w:lang w:eastAsia="es-ES"/>
        </w:rPr>
        <w:instrText xml:space="preserve"> REF _Ref352168549 \h </w:instrText>
      </w:r>
      <w:r w:rsidR="00A827EB" w:rsidRPr="00980B5D">
        <w:rPr>
          <w:lang w:eastAsia="es-ES"/>
        </w:rPr>
      </w:r>
      <w:r w:rsidR="00A827EB" w:rsidRPr="00980B5D">
        <w:rPr>
          <w:lang w:eastAsia="es-ES"/>
        </w:rPr>
        <w:fldChar w:fldCharType="separate"/>
      </w:r>
      <w:r w:rsidR="00E05D35" w:rsidRPr="00980B5D">
        <w:t xml:space="preserve">Figure </w:t>
      </w:r>
      <w:r w:rsidR="00E05D35">
        <w:rPr>
          <w:noProof/>
        </w:rPr>
        <w:t>24</w:t>
      </w:r>
      <w:r w:rsidR="00A827EB" w:rsidRPr="00980B5D">
        <w:rPr>
          <w:lang w:eastAsia="es-ES"/>
        </w:rPr>
        <w:fldChar w:fldCharType="end"/>
      </w:r>
      <w:r w:rsidRPr="00980B5D">
        <w:rPr>
          <w:lang w:eastAsia="es-ES"/>
        </w:rPr>
        <w:t>.</w:t>
      </w:r>
    </w:p>
    <w:p w:rsidR="00980B5D" w:rsidRPr="00980B5D" w:rsidRDefault="00980B5D" w:rsidP="00980B5D">
      <w:pPr>
        <w:rPr>
          <w:lang w:eastAsia="es-ES"/>
        </w:rPr>
      </w:pPr>
    </w:p>
    <w:p w:rsidR="00980B5D" w:rsidRPr="00980B5D" w:rsidRDefault="00980B5D" w:rsidP="00980B5D">
      <w:pPr>
        <w:rPr>
          <w:lang w:eastAsia="es-ES"/>
        </w:rPr>
      </w:pPr>
      <w:r w:rsidRPr="00980B5D">
        <w:rPr>
          <w:lang w:eastAsia="es-ES"/>
        </w:rPr>
        <w:t xml:space="preserve">The orchestration of the system working will be the task of back-end servers. The servers will also manage user profiles, system logs, reports, and most importantly host the application logic for the intelligent control of smart building entities such as HVAC and lighting. </w:t>
      </w:r>
    </w:p>
    <w:p w:rsidR="00980B5D" w:rsidRPr="00980B5D" w:rsidRDefault="00980B5D" w:rsidP="00980B5D">
      <w:pPr>
        <w:rPr>
          <w:lang w:eastAsia="es-ES"/>
        </w:rPr>
      </w:pPr>
    </w:p>
    <w:p w:rsidR="00980B5D" w:rsidRPr="00980B5D" w:rsidRDefault="00980B5D" w:rsidP="00980B5D">
      <w:pPr>
        <w:rPr>
          <w:lang w:eastAsia="es-ES"/>
        </w:rPr>
      </w:pPr>
      <w:r w:rsidRPr="00980B5D">
        <w:rPr>
          <w:lang w:eastAsia="es-ES"/>
        </w:rPr>
        <w:t xml:space="preserve">The Egyptian demonstrator will also include the Smart Building System (SBS) web-based application or Android App that enables the end user to do proper configuration and control as well as examine reports on various aspects of the system. </w:t>
      </w:r>
    </w:p>
    <w:p w:rsidR="00980B5D" w:rsidRPr="00980B5D" w:rsidRDefault="00980B5D" w:rsidP="00980B5D"/>
    <w:p w:rsidR="00980B5D" w:rsidRPr="00E04232" w:rsidRDefault="00980B5D" w:rsidP="00E04232">
      <w:pPr>
        <w:pStyle w:val="Titre3"/>
      </w:pPr>
      <w:bookmarkStart w:id="384" w:name="_Toc356471001"/>
      <w:bookmarkStart w:id="385" w:name="_Toc372304833"/>
      <w:r w:rsidRPr="00E04232">
        <w:t>Information Model</w:t>
      </w:r>
      <w:bookmarkEnd w:id="384"/>
      <w:bookmarkEnd w:id="385"/>
    </w:p>
    <w:p w:rsidR="00980B5D" w:rsidRPr="00980B5D" w:rsidRDefault="00980B5D" w:rsidP="00980B5D"/>
    <w:p w:rsidR="00980B5D" w:rsidRPr="00980B5D" w:rsidRDefault="00980B5D" w:rsidP="00980B5D">
      <w:pPr>
        <w:rPr>
          <w:lang w:eastAsia="es-ES"/>
        </w:rPr>
      </w:pPr>
      <w:r w:rsidRPr="00980B5D">
        <w:rPr>
          <w:lang w:eastAsia="es-ES"/>
        </w:rPr>
        <w:t xml:space="preserve">According to the </w:t>
      </w:r>
      <w:proofErr w:type="spellStart"/>
      <w:r w:rsidRPr="00980B5D">
        <w:rPr>
          <w:lang w:eastAsia="es-ES"/>
        </w:rPr>
        <w:t>WoO</w:t>
      </w:r>
      <w:proofErr w:type="spellEnd"/>
      <w:r w:rsidRPr="00980B5D">
        <w:rPr>
          <w:lang w:eastAsia="es-ES"/>
        </w:rPr>
        <w:t xml:space="preserve"> information model, the objects in the Egyptian demonstration are both the sensors and the actuators. We use REST/COAP compliant description of such heterogeneous objects and their data. </w:t>
      </w:r>
      <w:proofErr w:type="spellStart"/>
      <w:r w:rsidRPr="00980B5D">
        <w:rPr>
          <w:lang w:eastAsia="es-ES"/>
        </w:rPr>
        <w:t>REpresentational</w:t>
      </w:r>
      <w:proofErr w:type="spellEnd"/>
      <w:r w:rsidRPr="00980B5D">
        <w:rPr>
          <w:lang w:eastAsia="es-ES"/>
        </w:rPr>
        <w:t xml:space="preserve"> State Transfer (REST), originally developed in the context of HTTP, is a style of software architecture for distributed hypermedia systems. REST can be used to supply existing services or/and new ones in the Egyptian demonstration through a client/server architecture where the clients send requests to servers. Once the servers receive the request, they process the request and generate the appropriate response. In such a model, the basic information unit is the resource: a unique object that can be addressed through a Unique Resource Locator (URL). Hence, REST allows us to support high-level interaction between heterogeneous objects without requiring being bothered with the low-level </w:t>
      </w:r>
      <w:r w:rsidRPr="00980B5D">
        <w:rPr>
          <w:lang w:eastAsia="es-ES"/>
        </w:rPr>
        <w:lastRenderedPageBreak/>
        <w:t xml:space="preserve">details of the different objects. We use the </w:t>
      </w:r>
      <w:proofErr w:type="spellStart"/>
      <w:r w:rsidRPr="00980B5D">
        <w:rPr>
          <w:lang w:eastAsia="es-ES"/>
        </w:rPr>
        <w:t>WoO</w:t>
      </w:r>
      <w:proofErr w:type="spellEnd"/>
      <w:r w:rsidRPr="00980B5D">
        <w:rPr>
          <w:lang w:eastAsia="es-ES"/>
        </w:rPr>
        <w:t xml:space="preserve"> REST/COAP (as well as DWPS) templates for defining the services on different objects.</w:t>
      </w:r>
    </w:p>
    <w:p w:rsidR="00980B5D" w:rsidRPr="00980B5D" w:rsidRDefault="00980B5D" w:rsidP="00980B5D">
      <w:pPr>
        <w:rPr>
          <w:lang w:eastAsia="es-ES"/>
        </w:rPr>
      </w:pPr>
      <w:r w:rsidRPr="00980B5D">
        <w:rPr>
          <w:lang w:eastAsia="es-ES"/>
        </w:rPr>
        <w:t xml:space="preserve"> </w:t>
      </w:r>
    </w:p>
    <w:p w:rsidR="00980B5D" w:rsidRPr="00980B5D" w:rsidRDefault="00980B5D" w:rsidP="00980B5D">
      <w:pPr>
        <w:rPr>
          <w:lang w:eastAsia="es-ES"/>
        </w:rPr>
      </w:pPr>
      <w:r w:rsidRPr="00980B5D">
        <w:rPr>
          <w:lang w:eastAsia="es-ES"/>
        </w:rPr>
        <w:t xml:space="preserve">The Egyptian demonstration information model based on the </w:t>
      </w:r>
      <w:proofErr w:type="spellStart"/>
      <w:r w:rsidRPr="00980B5D">
        <w:rPr>
          <w:lang w:eastAsia="es-ES"/>
        </w:rPr>
        <w:t>WoO</w:t>
      </w:r>
      <w:proofErr w:type="spellEnd"/>
      <w:r w:rsidRPr="00980B5D">
        <w:rPr>
          <w:lang w:eastAsia="es-ES"/>
        </w:rPr>
        <w:t xml:space="preserve"> model is composed of the following main elements:</w:t>
      </w:r>
    </w:p>
    <w:p w:rsidR="00980B5D" w:rsidRPr="00980B5D" w:rsidRDefault="00980B5D" w:rsidP="00980B5D">
      <w:pPr>
        <w:rPr>
          <w:lang w:eastAsia="es-ES"/>
        </w:rPr>
      </w:pPr>
    </w:p>
    <w:p w:rsidR="00980B5D" w:rsidRPr="00980B5D" w:rsidRDefault="00980B5D" w:rsidP="00980B5D">
      <w:pPr>
        <w:rPr>
          <w:lang w:eastAsia="es-ES"/>
        </w:rPr>
      </w:pPr>
      <w:r w:rsidRPr="00980B5D">
        <w:rPr>
          <w:b/>
          <w:bCs/>
          <w:lang w:eastAsia="es-ES"/>
        </w:rPr>
        <w:t>Person:</w:t>
      </w:r>
      <w:r w:rsidRPr="00980B5D">
        <w:rPr>
          <w:lang w:eastAsia="es-ES"/>
        </w:rPr>
        <w:t xml:space="preserve"> The key player in the system which is either requesting a service (getting a temperature reading, turning ON/OFF a light bulb, etc.) and receiving a notification (e.g., a notification of sensor/actuator failure). The domain of ''Person'' is described by a set of properties:</w:t>
      </w:r>
    </w:p>
    <w:p w:rsidR="00980B5D" w:rsidRPr="00980B5D" w:rsidRDefault="00980B5D" w:rsidP="00980B5D">
      <w:pPr>
        <w:ind w:left="720"/>
        <w:rPr>
          <w:lang w:eastAsia="es-ES"/>
        </w:rPr>
      </w:pPr>
      <w:r w:rsidRPr="00980B5D">
        <w:rPr>
          <w:lang w:eastAsia="es-ES"/>
        </w:rPr>
        <w:t>- The profile of the user, such as name, type (administrator/user), access area within the smart building, etc.</w:t>
      </w:r>
    </w:p>
    <w:p w:rsidR="00980B5D" w:rsidRPr="00980B5D" w:rsidRDefault="00980B5D" w:rsidP="00980B5D">
      <w:pPr>
        <w:ind w:left="720"/>
        <w:rPr>
          <w:lang w:eastAsia="es-ES"/>
        </w:rPr>
      </w:pPr>
      <w:r w:rsidRPr="00980B5D">
        <w:rPr>
          <w:lang w:eastAsia="es-ES"/>
        </w:rPr>
        <w:t>- The user-defined profiles for modes of operation of the smart building.</w:t>
      </w:r>
    </w:p>
    <w:p w:rsidR="00980B5D" w:rsidRPr="00980B5D" w:rsidRDefault="00980B5D" w:rsidP="00980B5D">
      <w:pPr>
        <w:ind w:left="720"/>
        <w:rPr>
          <w:lang w:eastAsia="es-ES"/>
        </w:rPr>
      </w:pPr>
      <w:r w:rsidRPr="00980B5D">
        <w:rPr>
          <w:lang w:eastAsia="es-ES"/>
        </w:rPr>
        <w:t>- The data logs such as the energy consumption report, the fault reports, etc.</w:t>
      </w:r>
    </w:p>
    <w:p w:rsidR="00980B5D" w:rsidRPr="00980B5D" w:rsidRDefault="00980B5D" w:rsidP="00980B5D">
      <w:pPr>
        <w:rPr>
          <w:lang w:eastAsia="es-ES"/>
        </w:rPr>
      </w:pPr>
    </w:p>
    <w:p w:rsidR="00980B5D" w:rsidRPr="00980B5D" w:rsidRDefault="00980B5D" w:rsidP="00980B5D">
      <w:pPr>
        <w:rPr>
          <w:lang w:eastAsia="es-ES"/>
        </w:rPr>
      </w:pPr>
      <w:r w:rsidRPr="00980B5D">
        <w:rPr>
          <w:b/>
          <w:bCs/>
          <w:lang w:eastAsia="es-ES"/>
        </w:rPr>
        <w:t>Static Objects:</w:t>
      </w:r>
      <w:r w:rsidRPr="00980B5D">
        <w:rPr>
          <w:lang w:eastAsia="es-ES"/>
        </w:rPr>
        <w:t xml:space="preserve"> Such as walls, doors, ceilings, and other physical object in the environment in which the system in build. Actions can be defined based on the interaction between the </w:t>
      </w:r>
      <w:r w:rsidRPr="00980B5D">
        <w:rPr>
          <w:i/>
          <w:iCs/>
          <w:lang w:eastAsia="es-ES"/>
        </w:rPr>
        <w:t>Person</w:t>
      </w:r>
      <w:r w:rsidRPr="00980B5D">
        <w:rPr>
          <w:lang w:eastAsia="es-ES"/>
        </w:rPr>
        <w:t xml:space="preserve"> and such objects. For example, a person entry/exit to/from a specific door to identify a room’s current occupancy, and hence, the system can set the energy consumption accordingly.  </w:t>
      </w:r>
    </w:p>
    <w:p w:rsidR="00980B5D" w:rsidRPr="00980B5D" w:rsidRDefault="00980B5D" w:rsidP="00980B5D">
      <w:pPr>
        <w:rPr>
          <w:lang w:eastAsia="es-ES"/>
        </w:rPr>
      </w:pPr>
    </w:p>
    <w:p w:rsidR="00980B5D" w:rsidRPr="00980B5D" w:rsidRDefault="00980B5D" w:rsidP="00980B5D">
      <w:pPr>
        <w:rPr>
          <w:lang w:eastAsia="es-ES"/>
        </w:rPr>
      </w:pPr>
      <w:r w:rsidRPr="00980B5D">
        <w:rPr>
          <w:b/>
          <w:bCs/>
          <w:lang w:eastAsia="es-ES"/>
        </w:rPr>
        <w:t>Active Objects:</w:t>
      </w:r>
      <w:r w:rsidRPr="00980B5D">
        <w:rPr>
          <w:lang w:eastAsia="es-ES"/>
        </w:rPr>
        <w:t xml:space="preserve"> Active objects can be either: </w:t>
      </w:r>
    </w:p>
    <w:p w:rsidR="00980B5D" w:rsidRPr="00980B5D" w:rsidRDefault="00980B5D" w:rsidP="00C04873">
      <w:pPr>
        <w:numPr>
          <w:ilvl w:val="0"/>
          <w:numId w:val="22"/>
        </w:numPr>
        <w:ind w:left="900" w:hanging="180"/>
        <w:contextualSpacing/>
        <w:jc w:val="left"/>
        <w:rPr>
          <w:lang w:eastAsia="es-ES"/>
        </w:rPr>
      </w:pPr>
      <w:r w:rsidRPr="00980B5D">
        <w:rPr>
          <w:i/>
          <w:iCs/>
          <w:lang w:eastAsia="es-ES"/>
        </w:rPr>
        <w:t>Physical Objects</w:t>
      </w:r>
      <w:r w:rsidRPr="00980B5D">
        <w:rPr>
          <w:lang w:eastAsia="es-ES"/>
        </w:rPr>
        <w:t xml:space="preserve"> that delivers services or performs an operation such as Reading Data or Triggering an Action on an Object such as opening or closing a light bulb, turning up/down an air condition, get the temperature reading, etc. </w:t>
      </w:r>
    </w:p>
    <w:p w:rsidR="00980B5D" w:rsidRPr="00980B5D" w:rsidRDefault="00980B5D" w:rsidP="00C04873">
      <w:pPr>
        <w:numPr>
          <w:ilvl w:val="0"/>
          <w:numId w:val="22"/>
        </w:numPr>
        <w:ind w:left="900" w:hanging="180"/>
        <w:contextualSpacing/>
        <w:jc w:val="left"/>
        <w:rPr>
          <w:lang w:eastAsia="es-ES"/>
        </w:rPr>
      </w:pPr>
      <w:r w:rsidRPr="00980B5D">
        <w:rPr>
          <w:i/>
          <w:iCs/>
          <w:lang w:eastAsia="es-ES"/>
        </w:rPr>
        <w:t>Non-Physical Objects</w:t>
      </w:r>
      <w:r w:rsidRPr="00980B5D">
        <w:rPr>
          <w:lang w:eastAsia="es-ES"/>
        </w:rPr>
        <w:t xml:space="preserve"> which are the objects that process or store data such as the database of weather information, the database of user profiles, or the logged information database in the Egyptian demonstrator.</w:t>
      </w:r>
    </w:p>
    <w:p w:rsidR="00980B5D" w:rsidRPr="00980B5D" w:rsidRDefault="00980B5D" w:rsidP="00980B5D">
      <w:pPr>
        <w:rPr>
          <w:lang w:eastAsia="es-ES"/>
        </w:rPr>
      </w:pPr>
    </w:p>
    <w:p w:rsidR="00980B5D" w:rsidRPr="00980B5D" w:rsidRDefault="00980B5D" w:rsidP="00980B5D">
      <w:pPr>
        <w:rPr>
          <w:lang w:eastAsia="es-ES"/>
        </w:rPr>
      </w:pPr>
      <w:r w:rsidRPr="00980B5D">
        <w:rPr>
          <w:b/>
          <w:bCs/>
          <w:lang w:eastAsia="es-ES"/>
        </w:rPr>
        <w:t>Action:</w:t>
      </w:r>
      <w:r w:rsidRPr="00980B5D">
        <w:rPr>
          <w:lang w:eastAsia="es-ES"/>
        </w:rPr>
        <w:t xml:space="preserve"> The actions triggered from the interactions between objects or between human and the static objects or from the non-physical objects. Examples include:</w:t>
      </w:r>
    </w:p>
    <w:p w:rsidR="00980B5D" w:rsidRPr="00980B5D" w:rsidRDefault="00980B5D" w:rsidP="00C04873">
      <w:pPr>
        <w:numPr>
          <w:ilvl w:val="0"/>
          <w:numId w:val="21"/>
        </w:numPr>
        <w:ind w:left="900" w:hanging="180"/>
        <w:contextualSpacing/>
        <w:jc w:val="left"/>
        <w:rPr>
          <w:lang w:eastAsia="es-ES"/>
        </w:rPr>
      </w:pPr>
      <w:r w:rsidRPr="00980B5D">
        <w:rPr>
          <w:lang w:eastAsia="es-ES"/>
        </w:rPr>
        <w:t>Turning up/down the light or the air-conditioning based on changes in the room occupancy, the ambient light/temperature.</w:t>
      </w:r>
    </w:p>
    <w:p w:rsidR="00980B5D" w:rsidRPr="00980B5D" w:rsidRDefault="00980B5D" w:rsidP="00C04873">
      <w:pPr>
        <w:numPr>
          <w:ilvl w:val="0"/>
          <w:numId w:val="21"/>
        </w:numPr>
        <w:ind w:left="900" w:hanging="180"/>
        <w:contextualSpacing/>
        <w:jc w:val="left"/>
        <w:rPr>
          <w:lang w:eastAsia="es-ES"/>
        </w:rPr>
      </w:pPr>
      <w:r w:rsidRPr="00980B5D">
        <w:rPr>
          <w:lang w:eastAsia="es-ES"/>
        </w:rPr>
        <w:t xml:space="preserve">A user requesting a particular mode of energy consumption. </w:t>
      </w:r>
    </w:p>
    <w:p w:rsidR="00980B5D" w:rsidRPr="00980B5D" w:rsidRDefault="00980B5D" w:rsidP="00980B5D">
      <w:pPr>
        <w:rPr>
          <w:lang w:eastAsia="es-ES"/>
        </w:rPr>
      </w:pPr>
    </w:p>
    <w:p w:rsidR="00980B5D" w:rsidRPr="00980B5D" w:rsidRDefault="00980B5D" w:rsidP="00980B5D">
      <w:pPr>
        <w:rPr>
          <w:lang w:eastAsia="es-ES"/>
        </w:rPr>
      </w:pPr>
      <w:r w:rsidRPr="00980B5D">
        <w:rPr>
          <w:b/>
          <w:bCs/>
          <w:lang w:eastAsia="es-ES"/>
        </w:rPr>
        <w:t>Event:</w:t>
      </w:r>
      <w:r w:rsidRPr="00980B5D">
        <w:rPr>
          <w:lang w:eastAsia="es-ES"/>
        </w:rPr>
        <w:t xml:space="preserve"> This component of the information model represents </w:t>
      </w:r>
    </w:p>
    <w:p w:rsidR="00980B5D" w:rsidRPr="00980B5D" w:rsidRDefault="00980B5D" w:rsidP="00C04873">
      <w:pPr>
        <w:numPr>
          <w:ilvl w:val="0"/>
          <w:numId w:val="23"/>
        </w:numPr>
        <w:ind w:left="900" w:hanging="180"/>
        <w:contextualSpacing/>
        <w:jc w:val="left"/>
        <w:rPr>
          <w:lang w:eastAsia="es-ES"/>
        </w:rPr>
      </w:pPr>
      <w:r w:rsidRPr="00980B5D">
        <w:rPr>
          <w:lang w:eastAsia="es-ES"/>
        </w:rPr>
        <w:t>The information generated by humans such as entering a room, loading a user profile, etc.</w:t>
      </w:r>
    </w:p>
    <w:p w:rsidR="00980B5D" w:rsidRPr="00980B5D" w:rsidRDefault="00980B5D" w:rsidP="00C04873">
      <w:pPr>
        <w:numPr>
          <w:ilvl w:val="0"/>
          <w:numId w:val="23"/>
        </w:numPr>
        <w:ind w:left="900" w:hanging="180"/>
        <w:contextualSpacing/>
        <w:jc w:val="left"/>
        <w:rPr>
          <w:lang w:eastAsia="es-ES"/>
        </w:rPr>
      </w:pPr>
      <w:r w:rsidRPr="00980B5D">
        <w:rPr>
          <w:lang w:eastAsia="es-ES"/>
        </w:rPr>
        <w:t xml:space="preserve">Changes in the ambience of the system such as sun rise, sun set, </w:t>
      </w:r>
      <w:proofErr w:type="spellStart"/>
      <w:r w:rsidRPr="00980B5D">
        <w:rPr>
          <w:lang w:eastAsia="es-ES"/>
        </w:rPr>
        <w:t>etc</w:t>
      </w:r>
      <w:proofErr w:type="spellEnd"/>
    </w:p>
    <w:p w:rsidR="00980B5D" w:rsidRPr="00980B5D" w:rsidRDefault="00980B5D" w:rsidP="00C04873">
      <w:pPr>
        <w:numPr>
          <w:ilvl w:val="0"/>
          <w:numId w:val="23"/>
        </w:numPr>
        <w:ind w:left="900" w:hanging="180"/>
        <w:contextualSpacing/>
        <w:jc w:val="left"/>
        <w:rPr>
          <w:lang w:eastAsia="es-ES"/>
        </w:rPr>
      </w:pPr>
      <w:r w:rsidRPr="00980B5D">
        <w:rPr>
          <w:lang w:eastAsia="es-ES"/>
        </w:rPr>
        <w:t>The information generated by the controllable objects/sensors, such as a message exchange based on specific sensor reading, node failure, etc.</w:t>
      </w:r>
    </w:p>
    <w:p w:rsidR="00980B5D" w:rsidRPr="00980B5D" w:rsidRDefault="00980B5D" w:rsidP="00980B5D">
      <w:pPr>
        <w:rPr>
          <w:lang w:eastAsia="es-ES"/>
        </w:rPr>
      </w:pPr>
    </w:p>
    <w:p w:rsidR="00980B5D" w:rsidRPr="00980B5D" w:rsidRDefault="00980B5D" w:rsidP="00980B5D">
      <w:pPr>
        <w:rPr>
          <w:lang w:eastAsia="es-ES"/>
        </w:rPr>
      </w:pPr>
      <w:r w:rsidRPr="00980B5D">
        <w:rPr>
          <w:b/>
          <w:bCs/>
          <w:lang w:eastAsia="es-ES"/>
        </w:rPr>
        <w:t>Position 3D and Region:</w:t>
      </w:r>
      <w:r w:rsidRPr="00980B5D">
        <w:rPr>
          <w:lang w:eastAsia="es-ES"/>
        </w:rPr>
        <w:t xml:space="preserve"> Represents the coordinates and spatial relation of the region where an object is located. The concept of Region describes all the characteristics of the region. This is crucial for the control and the management of the system.   </w:t>
      </w:r>
    </w:p>
    <w:p w:rsidR="00980B5D" w:rsidRPr="00980B5D" w:rsidRDefault="00980B5D" w:rsidP="00980B5D"/>
    <w:p w:rsidR="00980B5D" w:rsidRPr="00E04232" w:rsidRDefault="00980B5D" w:rsidP="00E04232">
      <w:pPr>
        <w:pStyle w:val="Titre3"/>
      </w:pPr>
      <w:bookmarkStart w:id="386" w:name="_Toc356471002"/>
      <w:bookmarkStart w:id="387" w:name="_Toc372304834"/>
      <w:r w:rsidRPr="00E04232">
        <w:t>Functional Architecture</w:t>
      </w:r>
      <w:bookmarkEnd w:id="386"/>
      <w:bookmarkEnd w:id="387"/>
    </w:p>
    <w:p w:rsidR="00980B5D" w:rsidRPr="00980B5D" w:rsidRDefault="00980B5D" w:rsidP="00980B5D">
      <w:r w:rsidRPr="00980B5D">
        <w:t>The Egyptian demonstrator supports the following functional building blocks as defined in section 4. For each functional block, we identify the components that will be developed, revised or used as is from existing software/firmware/hardware implementation.</w:t>
      </w: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lastRenderedPageBreak/>
        <w:t>Device</w:t>
      </w:r>
    </w:p>
    <w:p w:rsidR="00980B5D" w:rsidRPr="00980B5D" w:rsidRDefault="00980B5D" w:rsidP="00980B5D">
      <w:r w:rsidRPr="00980B5D">
        <w:t>The Egyptian demonstrator uses and support sensors, actuators, and gateway/router devices.</w:t>
      </w:r>
    </w:p>
    <w:p w:rsidR="00980B5D" w:rsidRPr="00980B5D" w:rsidRDefault="00980B5D" w:rsidP="00980B5D"/>
    <w:p w:rsidR="00980B5D" w:rsidRPr="00980B5D" w:rsidRDefault="00980B5D" w:rsidP="00980B5D">
      <w:r w:rsidRPr="00980B5D">
        <w:t xml:space="preserve">The components of the devices will be typical hardware components for each respective device. For example, a sensor node will consist of a sensing device, a micro-controller with UART-type I/O connection to external devices, and a wireless transceiver circuit. An RTOS such as </w:t>
      </w:r>
      <w:proofErr w:type="spellStart"/>
      <w:r w:rsidRPr="00980B5D">
        <w:t>Contiki</w:t>
      </w:r>
      <w:proofErr w:type="spellEnd"/>
      <w:r w:rsidRPr="00980B5D">
        <w:t xml:space="preserve"> is deployed to be able to support applications and protocols running on the node. </w:t>
      </w:r>
    </w:p>
    <w:p w:rsidR="00980B5D" w:rsidRPr="00980B5D" w:rsidRDefault="00980B5D" w:rsidP="00980B5D"/>
    <w:p w:rsidR="00980B5D" w:rsidRPr="00980B5D" w:rsidRDefault="00980B5D" w:rsidP="00980B5D">
      <w:r w:rsidRPr="00980B5D">
        <w:t xml:space="preserve">Similarly, a router/gateway device will consist of a micro-processor such as </w:t>
      </w:r>
      <w:smartTag w:uri="urn:schemas-microsoft-com:office:smarttags" w:element="stockticker">
        <w:r w:rsidRPr="00980B5D">
          <w:t>ARM</w:t>
        </w:r>
      </w:smartTag>
      <w:r w:rsidRPr="00980B5D">
        <w:t>9 or ARM Cortex along with wireless transceiver connecting to the sensor devices such as IEEE 802.15.4 and either Ethernet/</w:t>
      </w:r>
      <w:proofErr w:type="spellStart"/>
      <w:r w:rsidRPr="00980B5D">
        <w:t>WiFi</w:t>
      </w:r>
      <w:proofErr w:type="spellEnd"/>
      <w:r w:rsidRPr="00980B5D">
        <w:t xml:space="preserve">/GSM/GPRS connectivity to enable connectivity with the global Internet. </w:t>
      </w: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Communication</w:t>
      </w:r>
    </w:p>
    <w:p w:rsidR="00980B5D" w:rsidRPr="00980B5D" w:rsidRDefault="00980B5D" w:rsidP="00980B5D">
      <w:r w:rsidRPr="00980B5D">
        <w:t>The Egyptian demonstrator supports the following communication functions.</w:t>
      </w:r>
    </w:p>
    <w:p w:rsidR="00980B5D" w:rsidRPr="00980B5D" w:rsidRDefault="00980B5D" w:rsidP="00C04873">
      <w:pPr>
        <w:numPr>
          <w:ilvl w:val="0"/>
          <w:numId w:val="18"/>
        </w:numPr>
        <w:contextualSpacing/>
        <w:jc w:val="left"/>
      </w:pPr>
      <w:r w:rsidRPr="00980B5D">
        <w:t xml:space="preserve">Gateway: the gateway function will mainly be used for supporting </w:t>
      </w:r>
      <w:proofErr w:type="spellStart"/>
      <w:r w:rsidRPr="00980B5D">
        <w:t>WoO</w:t>
      </w:r>
      <w:proofErr w:type="spellEnd"/>
      <w:r w:rsidRPr="00980B5D">
        <w:t xml:space="preserve"> service for devices that are not directly capable of supporting that. Also, the gateway can provide bridging between different types of networks (e.g. </w:t>
      </w:r>
      <w:proofErr w:type="spellStart"/>
      <w:r w:rsidRPr="00980B5D">
        <w:t>ZigBEE</w:t>
      </w:r>
      <w:proofErr w:type="spellEnd"/>
      <w:r w:rsidRPr="00980B5D">
        <w:t xml:space="preserve"> and IPv6). </w:t>
      </w:r>
    </w:p>
    <w:p w:rsidR="00980B5D" w:rsidRPr="00980B5D" w:rsidRDefault="00980B5D" w:rsidP="00C04873">
      <w:pPr>
        <w:numPr>
          <w:ilvl w:val="0"/>
          <w:numId w:val="18"/>
        </w:numPr>
        <w:contextualSpacing/>
        <w:jc w:val="left"/>
      </w:pPr>
      <w:r w:rsidRPr="00980B5D">
        <w:t>Addressing: the gateway can serve as proxy for devices that are not directly addressable via IPv6.</w:t>
      </w:r>
    </w:p>
    <w:p w:rsidR="00980B5D" w:rsidRPr="00980B5D" w:rsidRDefault="00980B5D" w:rsidP="00C04873">
      <w:pPr>
        <w:numPr>
          <w:ilvl w:val="0"/>
          <w:numId w:val="18"/>
        </w:numPr>
        <w:contextualSpacing/>
        <w:jc w:val="left"/>
      </w:pPr>
      <w:proofErr w:type="spellStart"/>
      <w:r w:rsidRPr="00980B5D">
        <w:t>QoS</w:t>
      </w:r>
      <w:proofErr w:type="spellEnd"/>
      <w:r w:rsidRPr="00980B5D">
        <w:t xml:space="preserve">: The architecture of the </w:t>
      </w:r>
      <w:proofErr w:type="spellStart"/>
      <w:r w:rsidRPr="00980B5D">
        <w:t>WoO</w:t>
      </w:r>
      <w:proofErr w:type="spellEnd"/>
      <w:r w:rsidRPr="00980B5D">
        <w:t xml:space="preserve"> will have built-in functions for support of low delay and high packet delivery ratio, as well as preserving battery life for battery-operated nodes. </w:t>
      </w:r>
    </w:p>
    <w:p w:rsidR="00980B5D" w:rsidRPr="00980B5D" w:rsidRDefault="00980B5D" w:rsidP="00980B5D"/>
    <w:p w:rsidR="00980B5D" w:rsidRPr="00980B5D" w:rsidRDefault="00980B5D" w:rsidP="00980B5D">
      <w:pPr>
        <w:rPr>
          <w:lang w:eastAsia="es-ES"/>
        </w:rPr>
      </w:pPr>
      <w:r w:rsidRPr="00980B5D">
        <w:rPr>
          <w:lang w:eastAsia="es-ES"/>
        </w:rPr>
        <w:t>On the network level, connectivity will be via a multi-hop mesh network where nodes are capable of self-organizing and forwarding packets in an efficient and fault-tolerant manner. This will be enabled by exploiting the IETF RPL routing protocol which is further enhanced by importing concepts from disruption-tolerant/delay-tolerant networking. The nodes will also be capable of discovering neighbors and obtaining IPv6 addresses automatically via the gateway(s). Efficient duty-cycling and synchronization of node transmissions/receptions will be major features of the nodes in order to preserve energy usage.</w:t>
      </w:r>
    </w:p>
    <w:p w:rsidR="00980B5D" w:rsidRPr="00980B5D" w:rsidRDefault="00980B5D" w:rsidP="00980B5D">
      <w:pPr>
        <w:rPr>
          <w:lang w:eastAsia="es-ES"/>
        </w:rPr>
      </w:pPr>
      <w:r w:rsidRPr="00980B5D">
        <w:rPr>
          <w:lang w:eastAsia="es-ES"/>
        </w:rPr>
        <w:t xml:space="preserve">. </w:t>
      </w:r>
    </w:p>
    <w:p w:rsidR="00980B5D" w:rsidRPr="00980B5D" w:rsidRDefault="00980B5D" w:rsidP="00980B5D">
      <w:r w:rsidRPr="00980B5D">
        <w:t xml:space="preserve">The following components will be used from existing Linux and </w:t>
      </w:r>
      <w:proofErr w:type="spellStart"/>
      <w:r w:rsidRPr="00980B5D">
        <w:t>Contiki</w:t>
      </w:r>
      <w:proofErr w:type="spellEnd"/>
      <w:r w:rsidRPr="00980B5D">
        <w:t xml:space="preserve"> implementations:</w:t>
      </w:r>
    </w:p>
    <w:p w:rsidR="00980B5D" w:rsidRPr="00980B5D" w:rsidRDefault="00980B5D" w:rsidP="00C04873">
      <w:pPr>
        <w:numPr>
          <w:ilvl w:val="0"/>
          <w:numId w:val="18"/>
        </w:numPr>
        <w:contextualSpacing/>
        <w:jc w:val="left"/>
      </w:pPr>
      <w:r w:rsidRPr="00980B5D">
        <w:t>IPv6/</w:t>
      </w:r>
      <w:proofErr w:type="spellStart"/>
      <w:r w:rsidRPr="00980B5D">
        <w:t>ZigBee</w:t>
      </w:r>
      <w:proofErr w:type="spellEnd"/>
      <w:r w:rsidRPr="00980B5D">
        <w:t xml:space="preserve"> stacks</w:t>
      </w:r>
    </w:p>
    <w:p w:rsidR="00980B5D" w:rsidRPr="00980B5D" w:rsidRDefault="00980B5D" w:rsidP="00C04873">
      <w:pPr>
        <w:numPr>
          <w:ilvl w:val="0"/>
          <w:numId w:val="18"/>
        </w:numPr>
        <w:contextualSpacing/>
        <w:jc w:val="left"/>
      </w:pPr>
      <w:r w:rsidRPr="00980B5D">
        <w:t>6LowPAN implementation</w:t>
      </w:r>
    </w:p>
    <w:p w:rsidR="00980B5D" w:rsidRPr="00980B5D" w:rsidRDefault="00980B5D" w:rsidP="00C04873">
      <w:pPr>
        <w:numPr>
          <w:ilvl w:val="0"/>
          <w:numId w:val="18"/>
        </w:numPr>
        <w:contextualSpacing/>
        <w:jc w:val="left"/>
      </w:pPr>
      <w:r w:rsidRPr="00980B5D">
        <w:t>Routing/bridging function</w:t>
      </w:r>
    </w:p>
    <w:p w:rsidR="00980B5D" w:rsidRPr="00980B5D" w:rsidRDefault="00980B5D" w:rsidP="00C04873">
      <w:pPr>
        <w:numPr>
          <w:ilvl w:val="0"/>
          <w:numId w:val="18"/>
        </w:numPr>
        <w:contextualSpacing/>
        <w:jc w:val="left"/>
      </w:pPr>
      <w:r w:rsidRPr="00980B5D">
        <w:t>RPL routing in the deployed WSN to deliver sensor reading and actuator commands to and via the gateway.</w:t>
      </w:r>
    </w:p>
    <w:p w:rsidR="00980B5D" w:rsidRPr="00980B5D" w:rsidRDefault="00980B5D" w:rsidP="00980B5D"/>
    <w:p w:rsidR="00980B5D" w:rsidRPr="00980B5D" w:rsidRDefault="00980B5D" w:rsidP="00980B5D">
      <w:r w:rsidRPr="00980B5D">
        <w:t xml:space="preserve">To support </w:t>
      </w:r>
      <w:proofErr w:type="spellStart"/>
      <w:r w:rsidRPr="00980B5D">
        <w:t>QoS</w:t>
      </w:r>
      <w:proofErr w:type="spellEnd"/>
      <w:r w:rsidRPr="00980B5D">
        <w:t>, the Egyptian demonstration will develop/enhance the following components:</w:t>
      </w:r>
    </w:p>
    <w:p w:rsidR="00980B5D" w:rsidRPr="00980B5D" w:rsidRDefault="00980B5D" w:rsidP="00C04873">
      <w:pPr>
        <w:numPr>
          <w:ilvl w:val="0"/>
          <w:numId w:val="18"/>
        </w:numPr>
        <w:contextualSpacing/>
        <w:jc w:val="left"/>
      </w:pPr>
      <w:r w:rsidRPr="00980B5D">
        <w:t>Adaptive duty cycling to preserve battery life.</w:t>
      </w:r>
    </w:p>
    <w:p w:rsidR="00980B5D" w:rsidRPr="00980B5D" w:rsidRDefault="00980B5D" w:rsidP="00C04873">
      <w:pPr>
        <w:numPr>
          <w:ilvl w:val="0"/>
          <w:numId w:val="18"/>
        </w:numPr>
        <w:contextualSpacing/>
        <w:jc w:val="left"/>
      </w:pPr>
      <w:r w:rsidRPr="00980B5D">
        <w:t>Optimized RPL implementation for enhancing packet delivery ratio and prolonged battery life.</w:t>
      </w:r>
    </w:p>
    <w:p w:rsidR="00980B5D" w:rsidRPr="00980B5D" w:rsidRDefault="00980B5D" w:rsidP="00C04873">
      <w:pPr>
        <w:numPr>
          <w:ilvl w:val="0"/>
          <w:numId w:val="18"/>
        </w:numPr>
        <w:contextualSpacing/>
        <w:jc w:val="left"/>
      </w:pPr>
      <w:proofErr w:type="spellStart"/>
      <w:r w:rsidRPr="00980B5D">
        <w:t>Neighbour</w:t>
      </w:r>
      <w:proofErr w:type="spellEnd"/>
      <w:r w:rsidRPr="00980B5D">
        <w:t xml:space="preserve"> discovery optimization for 6LowPAN environments as defined in RFC 6775.</w:t>
      </w: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Management</w:t>
      </w:r>
    </w:p>
    <w:p w:rsidR="00980B5D" w:rsidRPr="00980B5D" w:rsidRDefault="00980B5D" w:rsidP="00C04873">
      <w:pPr>
        <w:numPr>
          <w:ilvl w:val="0"/>
          <w:numId w:val="18"/>
        </w:numPr>
        <w:contextualSpacing/>
        <w:jc w:val="left"/>
      </w:pPr>
      <w:r w:rsidRPr="00980B5D">
        <w:t>Configuration: The system will be able to support configuration for devices, controlled equipment, user profiles, and application logic.</w:t>
      </w:r>
    </w:p>
    <w:p w:rsidR="00980B5D" w:rsidRPr="00980B5D" w:rsidRDefault="00980B5D" w:rsidP="00C04873">
      <w:pPr>
        <w:numPr>
          <w:ilvl w:val="0"/>
          <w:numId w:val="18"/>
        </w:numPr>
        <w:contextualSpacing/>
        <w:jc w:val="left"/>
      </w:pPr>
      <w:r w:rsidRPr="00980B5D">
        <w:t xml:space="preserve">Energy: The system will implement sophisticated means for energy management. Specifically using data link layer adaptive duty cycling and route optimization. </w:t>
      </w:r>
    </w:p>
    <w:p w:rsidR="00980B5D" w:rsidRPr="00980B5D" w:rsidRDefault="00980B5D" w:rsidP="00C04873">
      <w:pPr>
        <w:numPr>
          <w:ilvl w:val="0"/>
          <w:numId w:val="18"/>
        </w:numPr>
        <w:contextualSpacing/>
        <w:jc w:val="left"/>
      </w:pPr>
      <w:r w:rsidRPr="00980B5D">
        <w:lastRenderedPageBreak/>
        <w:t>Publish/subscribe: The devices, gateways, and servers of the system will support a publish/subscribe model for data collection and gathering.</w:t>
      </w:r>
    </w:p>
    <w:p w:rsidR="00980B5D" w:rsidRPr="00980B5D" w:rsidRDefault="00980B5D" w:rsidP="00C04873">
      <w:pPr>
        <w:numPr>
          <w:ilvl w:val="0"/>
          <w:numId w:val="18"/>
        </w:numPr>
        <w:contextualSpacing/>
        <w:jc w:val="left"/>
      </w:pPr>
      <w:r w:rsidRPr="00980B5D">
        <w:t xml:space="preserve">Fault (Limited support): Means for avoiding faulty nodes and nodes whose battery level are low or exhausted will be used. Moreover, some prediction mechanisms will be used to filter erroneous readings from erroneous sensors. </w:t>
      </w:r>
    </w:p>
    <w:p w:rsidR="00980B5D" w:rsidRPr="00980B5D" w:rsidRDefault="00980B5D" w:rsidP="00C04873">
      <w:pPr>
        <w:numPr>
          <w:ilvl w:val="0"/>
          <w:numId w:val="18"/>
        </w:numPr>
        <w:contextualSpacing/>
        <w:jc w:val="left"/>
      </w:pPr>
      <w:r w:rsidRPr="00980B5D">
        <w:t xml:space="preserve">Context (Limited support): The context of the individual devices such as the available battery capacity and the device location with respect to the gateway will be used to optimize the overall system performance.  </w:t>
      </w:r>
    </w:p>
    <w:p w:rsidR="00980B5D" w:rsidRPr="00980B5D" w:rsidRDefault="00980B5D" w:rsidP="00980B5D"/>
    <w:p w:rsidR="00980B5D" w:rsidRPr="00980B5D" w:rsidRDefault="00980B5D" w:rsidP="00980B5D">
      <w:r w:rsidRPr="00980B5D">
        <w:t>The following components will be used:</w:t>
      </w:r>
    </w:p>
    <w:p w:rsidR="00980B5D" w:rsidRPr="00980B5D" w:rsidRDefault="00980B5D" w:rsidP="00C04873">
      <w:pPr>
        <w:numPr>
          <w:ilvl w:val="0"/>
          <w:numId w:val="18"/>
        </w:numPr>
        <w:contextualSpacing/>
        <w:jc w:val="left"/>
      </w:pPr>
      <w:proofErr w:type="spellStart"/>
      <w:r w:rsidRPr="00980B5D">
        <w:t>RESTful</w:t>
      </w:r>
      <w:proofErr w:type="spellEnd"/>
      <w:r w:rsidRPr="00980B5D">
        <w:t xml:space="preserve"> information access and subscribe/publish data collection as in current web services. </w:t>
      </w:r>
    </w:p>
    <w:p w:rsidR="00980B5D" w:rsidRPr="00980B5D" w:rsidRDefault="00980B5D" w:rsidP="00C04873">
      <w:pPr>
        <w:numPr>
          <w:ilvl w:val="0"/>
          <w:numId w:val="18"/>
        </w:numPr>
        <w:contextualSpacing/>
        <w:jc w:val="left"/>
      </w:pPr>
      <w:proofErr w:type="spellStart"/>
      <w:r w:rsidRPr="00980B5D">
        <w:t>RESTful</w:t>
      </w:r>
      <w:proofErr w:type="spellEnd"/>
      <w:r w:rsidRPr="00980B5D">
        <w:t xml:space="preserve"> based configuration management.</w:t>
      </w:r>
    </w:p>
    <w:p w:rsidR="00980B5D" w:rsidRPr="00980B5D" w:rsidRDefault="00980B5D" w:rsidP="00C04873">
      <w:pPr>
        <w:numPr>
          <w:ilvl w:val="0"/>
          <w:numId w:val="18"/>
        </w:numPr>
        <w:contextualSpacing/>
        <w:jc w:val="left"/>
      </w:pPr>
      <w:r w:rsidRPr="00980B5D">
        <w:t>Relational database management system (RDBMS) for data storage and retrieval of user data and configuration information.</w:t>
      </w:r>
    </w:p>
    <w:p w:rsidR="00980B5D" w:rsidRPr="00980B5D" w:rsidRDefault="00980B5D" w:rsidP="00980B5D"/>
    <w:p w:rsidR="00980B5D" w:rsidRPr="00980B5D" w:rsidRDefault="00980B5D" w:rsidP="00980B5D">
      <w:r w:rsidRPr="00980B5D">
        <w:t>The following components will be developed:</w:t>
      </w:r>
    </w:p>
    <w:p w:rsidR="00980B5D" w:rsidRPr="00980B5D" w:rsidRDefault="00980B5D" w:rsidP="00C04873">
      <w:pPr>
        <w:numPr>
          <w:ilvl w:val="0"/>
          <w:numId w:val="18"/>
        </w:numPr>
        <w:contextualSpacing/>
        <w:jc w:val="left"/>
      </w:pPr>
      <w:r w:rsidRPr="00980B5D">
        <w:t>Filtering of erroneous readings.</w:t>
      </w:r>
    </w:p>
    <w:p w:rsidR="00980B5D" w:rsidRPr="00980B5D" w:rsidRDefault="00980B5D" w:rsidP="00C04873">
      <w:pPr>
        <w:numPr>
          <w:ilvl w:val="0"/>
          <w:numId w:val="18"/>
        </w:numPr>
        <w:contextualSpacing/>
        <w:jc w:val="left"/>
      </w:pPr>
      <w:r w:rsidRPr="00980B5D">
        <w:t>Context-aware routing to avoid faulty nodes or nodes with low battery levels.</w:t>
      </w:r>
    </w:p>
    <w:p w:rsidR="00980B5D" w:rsidRPr="00980B5D" w:rsidRDefault="00980B5D" w:rsidP="00C04873">
      <w:pPr>
        <w:numPr>
          <w:ilvl w:val="0"/>
          <w:numId w:val="18"/>
        </w:numPr>
        <w:contextualSpacing/>
        <w:jc w:val="left"/>
      </w:pPr>
      <w:r w:rsidRPr="00980B5D">
        <w:t xml:space="preserve">Adaptive duty-cycling for optimized performance: for example nodes close to sink nodes (gateways) can have longer duty cycles than far nodes. </w:t>
      </w: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Service</w:t>
      </w:r>
    </w:p>
    <w:p w:rsidR="00980B5D" w:rsidRPr="00980B5D" w:rsidRDefault="00980B5D" w:rsidP="00C04873">
      <w:pPr>
        <w:numPr>
          <w:ilvl w:val="0"/>
          <w:numId w:val="18"/>
        </w:numPr>
        <w:contextualSpacing/>
        <w:jc w:val="left"/>
      </w:pPr>
      <w:r w:rsidRPr="00980B5D">
        <w:t xml:space="preserve">Service &amp; Device Registry: This service will be supported by deploying </w:t>
      </w:r>
      <w:proofErr w:type="spellStart"/>
      <w:r w:rsidRPr="00980B5D">
        <w:t>uDPWS</w:t>
      </w:r>
      <w:proofErr w:type="spellEnd"/>
      <w:r w:rsidRPr="00980B5D">
        <w:t xml:space="preserve"> to enable device registry. Most of the devices will proxy that via their gateway.</w:t>
      </w:r>
    </w:p>
    <w:p w:rsidR="00980B5D" w:rsidRPr="00980B5D" w:rsidRDefault="00980B5D" w:rsidP="00C04873">
      <w:pPr>
        <w:numPr>
          <w:ilvl w:val="0"/>
          <w:numId w:val="18"/>
        </w:numPr>
        <w:contextualSpacing/>
        <w:jc w:val="left"/>
      </w:pPr>
      <w:r w:rsidRPr="00980B5D">
        <w:t>Service Discovery &amp; Look-up: This will be enabled by a mixture of WS-*/</w:t>
      </w:r>
      <w:proofErr w:type="spellStart"/>
      <w:r w:rsidRPr="00980B5D">
        <w:t>uDPWS</w:t>
      </w:r>
      <w:proofErr w:type="spellEnd"/>
      <w:r w:rsidRPr="00980B5D">
        <w:t xml:space="preserve"> at the gateway and REST based service support at the devices. </w:t>
      </w:r>
    </w:p>
    <w:p w:rsidR="00980B5D" w:rsidRPr="00980B5D" w:rsidRDefault="00980B5D" w:rsidP="00C04873">
      <w:pPr>
        <w:numPr>
          <w:ilvl w:val="0"/>
          <w:numId w:val="18"/>
        </w:numPr>
        <w:contextualSpacing/>
        <w:jc w:val="left"/>
      </w:pPr>
      <w:r w:rsidRPr="00980B5D">
        <w:t xml:space="preserve">Web of Object Services (Limited support): The Egyptian demonstrator will support limited subset of </w:t>
      </w:r>
      <w:proofErr w:type="spellStart"/>
      <w:r w:rsidRPr="00980B5D">
        <w:t>WoO</w:t>
      </w:r>
      <w:proofErr w:type="spellEnd"/>
      <w:r w:rsidRPr="00980B5D">
        <w:t xml:space="preserve"> services tuned to fit the expected use cases.</w:t>
      </w:r>
    </w:p>
    <w:p w:rsidR="00980B5D" w:rsidRPr="00980B5D" w:rsidRDefault="00980B5D" w:rsidP="00980B5D">
      <w:pPr>
        <w:ind w:left="360"/>
      </w:pPr>
    </w:p>
    <w:p w:rsidR="00980B5D" w:rsidRPr="00980B5D" w:rsidRDefault="00980B5D" w:rsidP="00980B5D">
      <w:r w:rsidRPr="00980B5D">
        <w:t>The following components will be used:</w:t>
      </w:r>
    </w:p>
    <w:p w:rsidR="00980B5D" w:rsidRPr="00980B5D" w:rsidRDefault="00980B5D" w:rsidP="00C04873">
      <w:pPr>
        <w:numPr>
          <w:ilvl w:val="0"/>
          <w:numId w:val="18"/>
        </w:numPr>
        <w:contextualSpacing/>
        <w:jc w:val="left"/>
      </w:pPr>
      <w:r w:rsidRPr="00980B5D">
        <w:t xml:space="preserve">Miniaturized low foot-print Web servers at devices and gateways to support </w:t>
      </w:r>
      <w:proofErr w:type="spellStart"/>
      <w:r w:rsidRPr="00980B5D">
        <w:t>RESTful</w:t>
      </w:r>
      <w:proofErr w:type="spellEnd"/>
      <w:r w:rsidRPr="00980B5D">
        <w:t xml:space="preserve"> architecture and publish/subscribe model. </w:t>
      </w:r>
    </w:p>
    <w:p w:rsidR="00980B5D" w:rsidRPr="00980B5D" w:rsidRDefault="00980B5D" w:rsidP="00C04873">
      <w:pPr>
        <w:numPr>
          <w:ilvl w:val="0"/>
          <w:numId w:val="18"/>
        </w:numPr>
        <w:contextualSpacing/>
        <w:jc w:val="left"/>
      </w:pPr>
      <w:r w:rsidRPr="00980B5D">
        <w:t xml:space="preserve">Service discovery protocols such as existing implementation of DPWS and Universal Plug and Play (UPnP) in current Windows/Linux and Android and other mobile platforms will be used. </w:t>
      </w:r>
    </w:p>
    <w:p w:rsidR="00980B5D" w:rsidRPr="00980B5D" w:rsidRDefault="00980B5D" w:rsidP="00980B5D"/>
    <w:p w:rsidR="00980B5D" w:rsidRPr="00980B5D" w:rsidRDefault="00980B5D" w:rsidP="00980B5D">
      <w:r w:rsidRPr="00980B5D">
        <w:t>The following components will be revised from existing implementations:</w:t>
      </w:r>
    </w:p>
    <w:p w:rsidR="00980B5D" w:rsidRPr="00980B5D" w:rsidRDefault="00980B5D" w:rsidP="00C04873">
      <w:pPr>
        <w:numPr>
          <w:ilvl w:val="0"/>
          <w:numId w:val="18"/>
        </w:numPr>
        <w:contextualSpacing/>
        <w:jc w:val="left"/>
      </w:pPr>
      <w:proofErr w:type="spellStart"/>
      <w:r w:rsidRPr="00980B5D">
        <w:t>uDPWS</w:t>
      </w:r>
      <w:proofErr w:type="spellEnd"/>
      <w:r w:rsidRPr="00980B5D">
        <w:t xml:space="preserve">: existing implementation will be tuned to match very small footprint devices or hooks in the gateway devices will be instigated to access the device profile via </w:t>
      </w:r>
      <w:proofErr w:type="spellStart"/>
      <w:r w:rsidRPr="00980B5D">
        <w:t>RESTful</w:t>
      </w:r>
      <w:proofErr w:type="spellEnd"/>
      <w:r w:rsidRPr="00980B5D">
        <w:t xml:space="preserve"> architecture and present that to the rest of the world via DPWS. </w:t>
      </w:r>
    </w:p>
    <w:p w:rsidR="00980B5D" w:rsidRPr="00980B5D" w:rsidRDefault="00980B5D" w:rsidP="00C04873">
      <w:pPr>
        <w:numPr>
          <w:ilvl w:val="0"/>
          <w:numId w:val="18"/>
        </w:numPr>
        <w:contextualSpacing/>
        <w:jc w:val="left"/>
      </w:pPr>
      <w:proofErr w:type="spellStart"/>
      <w:r w:rsidRPr="00980B5D">
        <w:t>WoO</w:t>
      </w:r>
      <w:proofErr w:type="spellEnd"/>
      <w:r w:rsidRPr="00980B5D">
        <w:t xml:space="preserve">: The combination of </w:t>
      </w:r>
      <w:proofErr w:type="spellStart"/>
      <w:r w:rsidRPr="00980B5D">
        <w:t>uDPWS</w:t>
      </w:r>
      <w:proofErr w:type="spellEnd"/>
      <w:r w:rsidRPr="00980B5D">
        <w:t xml:space="preserve"> and </w:t>
      </w:r>
      <w:proofErr w:type="spellStart"/>
      <w:r w:rsidRPr="00980B5D">
        <w:t>RESTful</w:t>
      </w:r>
      <w:proofErr w:type="spellEnd"/>
      <w:r w:rsidRPr="00980B5D">
        <w:t xml:space="preserve">-based web-services models will be used to implement </w:t>
      </w:r>
      <w:proofErr w:type="spellStart"/>
      <w:r w:rsidRPr="00980B5D">
        <w:t>WoO</w:t>
      </w:r>
      <w:proofErr w:type="spellEnd"/>
      <w:r w:rsidRPr="00980B5D">
        <w:t xml:space="preserve"> services.</w:t>
      </w: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Security (limited/partial support)</w:t>
      </w:r>
    </w:p>
    <w:p w:rsidR="00980B5D" w:rsidRPr="00980B5D" w:rsidRDefault="00980B5D" w:rsidP="00C04873">
      <w:pPr>
        <w:numPr>
          <w:ilvl w:val="0"/>
          <w:numId w:val="17"/>
        </w:numPr>
        <w:contextualSpacing/>
        <w:jc w:val="left"/>
      </w:pPr>
      <w:r w:rsidRPr="00980B5D">
        <w:t xml:space="preserve">Initially, the Egyptian demonstrator will support user authorization and authentication for access to </w:t>
      </w:r>
      <w:proofErr w:type="spellStart"/>
      <w:r w:rsidRPr="00980B5D">
        <w:t>WoO</w:t>
      </w:r>
      <w:proofErr w:type="spellEnd"/>
      <w:r w:rsidRPr="00980B5D">
        <w:t xml:space="preserve"> service, device management, and system configuration. Moreover, gateway devices can block access to private networks of the </w:t>
      </w:r>
      <w:proofErr w:type="spellStart"/>
      <w:r w:rsidRPr="00980B5D">
        <w:t>WoO</w:t>
      </w:r>
      <w:proofErr w:type="spellEnd"/>
      <w:r w:rsidRPr="00980B5D">
        <w:t xml:space="preserve"> system from external non-authorized access. </w:t>
      </w:r>
      <w:proofErr w:type="spellStart"/>
      <w:r w:rsidRPr="00980B5D">
        <w:t>WoO</w:t>
      </w:r>
      <w:proofErr w:type="spellEnd"/>
      <w:r w:rsidRPr="00980B5D">
        <w:t xml:space="preserve"> devices can be accessed globally but only via the gateway device(s) which can block external </w:t>
      </w:r>
      <w:r w:rsidRPr="00980B5D">
        <w:lastRenderedPageBreak/>
        <w:t xml:space="preserve">non-authorized access. Initially, no attempt is made to support security at the communication level by encryption/key management. This will be done in future updates of the system once the initial concept is developed. </w:t>
      </w:r>
      <w:r w:rsidRPr="00980B5D">
        <w:br/>
      </w:r>
    </w:p>
    <w:p w:rsidR="00980B5D" w:rsidRPr="00980B5D" w:rsidRDefault="00980B5D" w:rsidP="00980B5D">
      <w:r w:rsidRPr="00980B5D">
        <w:t>The following components will be used from existing implementations on Linux:</w:t>
      </w:r>
    </w:p>
    <w:p w:rsidR="00980B5D" w:rsidRPr="00980B5D" w:rsidRDefault="00980B5D" w:rsidP="00C04873">
      <w:pPr>
        <w:numPr>
          <w:ilvl w:val="0"/>
          <w:numId w:val="17"/>
        </w:numPr>
        <w:contextualSpacing/>
        <w:jc w:val="left"/>
      </w:pPr>
      <w:proofErr w:type="spellStart"/>
      <w:r w:rsidRPr="00980B5D">
        <w:t>OAuth</w:t>
      </w:r>
      <w:proofErr w:type="spellEnd"/>
      <w:r w:rsidRPr="00980B5D">
        <w:t xml:space="preserve">: This is an open protocol to allow secure API authorization in a simple and standard method from desktop and web applications. </w:t>
      </w:r>
      <w:proofErr w:type="spellStart"/>
      <w:r w:rsidRPr="00980B5D">
        <w:t>OAuth</w:t>
      </w:r>
      <w:proofErr w:type="spellEnd"/>
      <w:r w:rsidRPr="00980B5D">
        <w:t xml:space="preserve"> is used to give users access to their data while protecting their account credentials. </w:t>
      </w:r>
    </w:p>
    <w:p w:rsidR="00980B5D" w:rsidRPr="00980B5D" w:rsidRDefault="00980B5D" w:rsidP="00C04873">
      <w:pPr>
        <w:numPr>
          <w:ilvl w:val="0"/>
          <w:numId w:val="17"/>
        </w:numPr>
        <w:contextualSpacing/>
        <w:jc w:val="left"/>
      </w:pPr>
      <w:r w:rsidRPr="00980B5D">
        <w:t>Standard Linux Kernel Firewall (</w:t>
      </w:r>
      <w:proofErr w:type="spellStart"/>
      <w:r w:rsidRPr="00980B5D">
        <w:t>iptables</w:t>
      </w:r>
      <w:proofErr w:type="spellEnd"/>
      <w:r w:rsidRPr="00980B5D">
        <w:t>/</w:t>
      </w:r>
      <w:proofErr w:type="spellStart"/>
      <w:r w:rsidRPr="00980B5D">
        <w:t>netfilter</w:t>
      </w:r>
      <w:proofErr w:type="spellEnd"/>
      <w:r w:rsidRPr="00980B5D">
        <w:t xml:space="preserve">) functionality to protect LAN nodes from external access. Enhanced configuration via open-source third-party firewall configuration tools such as </w:t>
      </w:r>
      <w:proofErr w:type="spellStart"/>
      <w:r w:rsidRPr="00980B5D">
        <w:t>FirewallBuilder</w:t>
      </w:r>
      <w:proofErr w:type="spellEnd"/>
      <w:r w:rsidRPr="00980B5D">
        <w:t xml:space="preserve"> (</w:t>
      </w:r>
      <w:proofErr w:type="spellStart"/>
      <w:r w:rsidRPr="00980B5D">
        <w:t>fwbuilder</w:t>
      </w:r>
      <w:proofErr w:type="spellEnd"/>
      <w:r w:rsidRPr="00980B5D">
        <w:t xml:space="preserve">) or Shoreline will also be included. </w:t>
      </w:r>
    </w:p>
    <w:p w:rsidR="00980B5D" w:rsidRPr="00980B5D" w:rsidRDefault="00980B5D" w:rsidP="00C04873">
      <w:pPr>
        <w:numPr>
          <w:ilvl w:val="0"/>
          <w:numId w:val="17"/>
        </w:numPr>
        <w:contextualSpacing/>
        <w:jc w:val="left"/>
      </w:pPr>
      <w:r w:rsidRPr="00980B5D">
        <w:t xml:space="preserve">Network Address Translation (NAT) to link LAN devices to the Internet. </w:t>
      </w: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Application</w:t>
      </w:r>
    </w:p>
    <w:p w:rsidR="00980B5D" w:rsidRPr="00980B5D" w:rsidRDefault="00980B5D" w:rsidP="00FE13B5">
      <w:r w:rsidRPr="00980B5D">
        <w:t xml:space="preserve">The application architectural model of section </w:t>
      </w:r>
      <w:r w:rsidR="00A827EB">
        <w:fldChar w:fldCharType="begin"/>
      </w:r>
      <w:r w:rsidR="00FE13B5">
        <w:instrText xml:space="preserve"> REF _Ref358818417 \r \h </w:instrText>
      </w:r>
      <w:r w:rsidR="00A827EB">
        <w:fldChar w:fldCharType="separate"/>
      </w:r>
      <w:r w:rsidR="00E05D35">
        <w:rPr>
          <w:cs/>
        </w:rPr>
        <w:t>‎</w:t>
      </w:r>
      <w:r w:rsidR="00E05D35">
        <w:t>3.4</w:t>
      </w:r>
      <w:r w:rsidR="00A827EB">
        <w:fldChar w:fldCharType="end"/>
      </w:r>
      <w:r w:rsidRPr="00980B5D">
        <w:t xml:space="preserve"> will be tuned to the different system entities such as end-user devices, sensor/actuator/gateway nodes, and application logic/database servers. The Egyptian demonstration SBS application allows the user to define personal energy consumption profiles that can be loaded to the system from a database. Also, the system has another database that records the logs of the system performance. Finally, the system allows the users to remotely configure/access the individual components of the system using their mobile device/tablet/laptop.</w:t>
      </w:r>
    </w:p>
    <w:p w:rsidR="00980B5D" w:rsidRPr="00980B5D" w:rsidRDefault="00980B5D" w:rsidP="00980B5D"/>
    <w:p w:rsidR="00980B5D" w:rsidRPr="00E04232" w:rsidRDefault="00980B5D" w:rsidP="00E04232">
      <w:pPr>
        <w:pStyle w:val="Titre3"/>
      </w:pPr>
      <w:bookmarkStart w:id="388" w:name="_Toc356471003"/>
      <w:bookmarkStart w:id="389" w:name="_Toc372304835"/>
      <w:r w:rsidRPr="00E04232">
        <w:t>Deployment Architecture in Detail</w:t>
      </w:r>
      <w:bookmarkEnd w:id="388"/>
      <w:bookmarkEnd w:id="389"/>
    </w:p>
    <w:p w:rsidR="00980B5D" w:rsidRPr="00980B5D" w:rsidRDefault="00980B5D" w:rsidP="00980B5D">
      <w:r w:rsidRPr="00980B5D">
        <w:t xml:space="preserve">The Egyptian demonstrator is comprised of sensor and actuator nodes, gateway(s), servers (application, database, authentication/authorization) and end-user devices. The SBS application shall be deployed on end user devices and in collaboration with the </w:t>
      </w:r>
      <w:proofErr w:type="spellStart"/>
      <w:r w:rsidRPr="00980B5D">
        <w:t>Climacon</w:t>
      </w:r>
      <w:proofErr w:type="spellEnd"/>
      <w:r w:rsidRPr="00980B5D">
        <w:t xml:space="preserve"> servers and the building control network (sensor, actuators, and gateway) provide an overall </w:t>
      </w:r>
      <w:proofErr w:type="spellStart"/>
      <w:r w:rsidRPr="00980B5D">
        <w:t>WoO</w:t>
      </w:r>
      <w:proofErr w:type="spellEnd"/>
      <w:r w:rsidRPr="00980B5D">
        <w:t xml:space="preserve"> based service for smart building management. The overall deployment is depicted in </w:t>
      </w:r>
      <w:r w:rsidR="00A827EB" w:rsidRPr="00980B5D">
        <w:fldChar w:fldCharType="begin"/>
      </w:r>
      <w:r w:rsidRPr="00980B5D">
        <w:instrText xml:space="preserve"> REF _Ref352165018 \h </w:instrText>
      </w:r>
      <w:r w:rsidR="00A827EB" w:rsidRPr="00980B5D">
        <w:fldChar w:fldCharType="separate"/>
      </w:r>
      <w:r w:rsidR="00E05D35" w:rsidRPr="00980B5D">
        <w:t xml:space="preserve">Figure </w:t>
      </w:r>
      <w:r w:rsidR="00E05D35">
        <w:rPr>
          <w:noProof/>
        </w:rPr>
        <w:t>23</w:t>
      </w:r>
      <w:r w:rsidR="00A827EB" w:rsidRPr="00980B5D">
        <w:fldChar w:fldCharType="end"/>
      </w:r>
      <w:r w:rsidRPr="00980B5D">
        <w:t xml:space="preserve"> and the device architecture shown in </w:t>
      </w:r>
      <w:r w:rsidR="00A827EB" w:rsidRPr="00980B5D">
        <w:fldChar w:fldCharType="begin"/>
      </w:r>
      <w:r w:rsidRPr="00980B5D">
        <w:instrText xml:space="preserve"> REF _Ref352168549 \h </w:instrText>
      </w:r>
      <w:r w:rsidR="00A827EB" w:rsidRPr="00980B5D">
        <w:fldChar w:fldCharType="separate"/>
      </w:r>
      <w:r w:rsidR="00E05D35" w:rsidRPr="00980B5D">
        <w:t xml:space="preserve">Figure </w:t>
      </w:r>
      <w:r w:rsidR="00E05D35">
        <w:rPr>
          <w:noProof/>
        </w:rPr>
        <w:t>24</w:t>
      </w:r>
      <w:r w:rsidR="00A827EB" w:rsidRPr="00980B5D">
        <w:fldChar w:fldCharType="end"/>
      </w:r>
      <w:r w:rsidRPr="00980B5D">
        <w:t>.</w:t>
      </w: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Sensor Node Architecture</w:t>
      </w:r>
    </w:p>
    <w:p w:rsidR="00980B5D" w:rsidRPr="00980B5D" w:rsidRDefault="00980B5D" w:rsidP="00980B5D">
      <w:r w:rsidRPr="00980B5D">
        <w:t xml:space="preserve">A typical sensor node will consist of hardware and software to provide sensing of certain phenomena and communication with a system exploiting this information via a network. It is required that sensor node have a low cost such that deployment costs will not represent an issue. </w:t>
      </w:r>
    </w:p>
    <w:p w:rsidR="00980B5D" w:rsidRPr="00980B5D" w:rsidRDefault="00980B5D" w:rsidP="00980B5D"/>
    <w:p w:rsidR="00980B5D" w:rsidRPr="00980B5D" w:rsidRDefault="00980B5D" w:rsidP="00980B5D">
      <w:r w:rsidRPr="00980B5D">
        <w:t xml:space="preserve">For the Egyptian demonstration purposes, we shall use readily available sensor nodes kits such as ATMEL Raven or TELOS-B. These usually have integrated sensors such as temperature sensors and can be connected via standard interfaces such UART, I2C, SPI to additional sensors. These boards also have built-in IEEE 802.15.4 transceivers. An alternative is to use versatile microcontroller boards such as </w:t>
      </w:r>
      <w:proofErr w:type="spellStart"/>
      <w:r w:rsidRPr="00980B5D">
        <w:t>Arduino</w:t>
      </w:r>
      <w:proofErr w:type="spellEnd"/>
      <w:r w:rsidRPr="00980B5D">
        <w:t xml:space="preserve"> equipped with shields containing the required sensors and </w:t>
      </w:r>
      <w:proofErr w:type="spellStart"/>
      <w:r w:rsidRPr="00980B5D">
        <w:t>XBee</w:t>
      </w:r>
      <w:proofErr w:type="spellEnd"/>
      <w:r w:rsidRPr="00980B5D">
        <w:t xml:space="preserve"> modules for IEEE 802.15.4 connectivity. </w:t>
      </w:r>
    </w:p>
    <w:p w:rsidR="00980B5D" w:rsidRPr="00980B5D" w:rsidRDefault="00980B5D" w:rsidP="00980B5D"/>
    <w:p w:rsidR="00980B5D" w:rsidRPr="00980B5D" w:rsidRDefault="00980B5D" w:rsidP="00980B5D">
      <w:r w:rsidRPr="00980B5D">
        <w:t xml:space="preserve">The functional architecture of the sensor nodes is detailed in </w:t>
      </w:r>
      <w:r w:rsidR="00A827EB" w:rsidRPr="00980B5D">
        <w:fldChar w:fldCharType="begin"/>
      </w:r>
      <w:r w:rsidRPr="00980B5D">
        <w:instrText xml:space="preserve"> REF _Ref354479560 \h </w:instrText>
      </w:r>
      <w:r w:rsidR="00A827EB" w:rsidRPr="00980B5D">
        <w:fldChar w:fldCharType="separate"/>
      </w:r>
      <w:r w:rsidR="00E05D35" w:rsidRPr="00980B5D">
        <w:rPr>
          <w:rFonts w:asciiTheme="minorHAnsi" w:eastAsiaTheme="minorEastAsia" w:hAnsiTheme="minorHAnsi" w:cs="Arial"/>
          <w:b/>
          <w:bCs/>
          <w:snapToGrid w:val="0"/>
          <w:spacing w:val="0"/>
          <w:sz w:val="22"/>
          <w:szCs w:val="24"/>
          <w:lang w:val="en-GB" w:eastAsia="es-ES"/>
        </w:rPr>
        <w:t xml:space="preserve">Table </w:t>
      </w:r>
      <w:r w:rsidR="00E05D35">
        <w:rPr>
          <w:rFonts w:asciiTheme="minorHAnsi" w:eastAsiaTheme="minorEastAsia" w:hAnsiTheme="minorHAnsi" w:cs="Arial"/>
          <w:b/>
          <w:bCs/>
          <w:noProof/>
          <w:snapToGrid w:val="0"/>
          <w:spacing w:val="0"/>
          <w:sz w:val="22"/>
          <w:szCs w:val="24"/>
          <w:lang w:val="en-GB" w:eastAsia="es-ES"/>
        </w:rPr>
        <w:t>9</w:t>
      </w:r>
      <w:r w:rsidR="00A827EB" w:rsidRPr="00980B5D">
        <w:fldChar w:fldCharType="end"/>
      </w:r>
      <w:r w:rsidRPr="00980B5D">
        <w:t>.</w:t>
      </w:r>
    </w:p>
    <w:p w:rsidR="00980B5D" w:rsidRPr="00980B5D" w:rsidRDefault="00980B5D" w:rsidP="00980B5D"/>
    <w:p w:rsidR="00980B5D" w:rsidRPr="00980B5D" w:rsidRDefault="00980B5D" w:rsidP="00980B5D">
      <w:pPr>
        <w:spacing w:before="120" w:after="120" w:line="240" w:lineRule="auto"/>
        <w:jc w:val="center"/>
        <w:rPr>
          <w:rFonts w:asciiTheme="minorHAnsi" w:eastAsiaTheme="minorEastAsia" w:hAnsiTheme="minorHAnsi" w:cs="Arial"/>
          <w:b/>
          <w:bCs/>
          <w:snapToGrid w:val="0"/>
          <w:spacing w:val="0"/>
          <w:sz w:val="22"/>
          <w:szCs w:val="24"/>
          <w:lang w:val="en-GB" w:eastAsia="es-ES"/>
        </w:rPr>
      </w:pPr>
      <w:bookmarkStart w:id="390" w:name="_Ref354479560"/>
      <w:bookmarkStart w:id="391" w:name="_Toc368582549"/>
      <w:r w:rsidRPr="00980B5D">
        <w:rPr>
          <w:rFonts w:asciiTheme="minorHAnsi" w:eastAsiaTheme="minorEastAsia" w:hAnsiTheme="minorHAnsi" w:cs="Arial"/>
          <w:b/>
          <w:bCs/>
          <w:snapToGrid w:val="0"/>
          <w:spacing w:val="0"/>
          <w:sz w:val="22"/>
          <w:szCs w:val="24"/>
          <w:lang w:val="en-GB" w:eastAsia="es-ES"/>
        </w:rPr>
        <w:t xml:space="preserve">Table </w:t>
      </w:r>
      <w:r w:rsidR="00A827EB">
        <w:rPr>
          <w:rFonts w:asciiTheme="minorHAnsi" w:eastAsiaTheme="minorEastAsia" w:hAnsiTheme="minorHAnsi" w:cs="Arial"/>
          <w:b/>
          <w:bCs/>
          <w:snapToGrid w:val="0"/>
          <w:spacing w:val="0"/>
          <w:sz w:val="22"/>
          <w:szCs w:val="24"/>
          <w:lang w:val="en-GB" w:eastAsia="es-ES"/>
        </w:rPr>
        <w:fldChar w:fldCharType="begin"/>
      </w:r>
      <w:r w:rsidR="00981E5B">
        <w:rPr>
          <w:rFonts w:asciiTheme="minorHAnsi" w:eastAsiaTheme="minorEastAsia" w:hAnsiTheme="minorHAnsi" w:cs="Arial"/>
          <w:b/>
          <w:bCs/>
          <w:snapToGrid w:val="0"/>
          <w:spacing w:val="0"/>
          <w:sz w:val="22"/>
          <w:szCs w:val="24"/>
          <w:lang w:val="en-GB" w:eastAsia="es-ES"/>
        </w:rPr>
        <w:instrText xml:space="preserve"> SEQ Table \* ARABIC </w:instrText>
      </w:r>
      <w:r w:rsidR="00A827EB">
        <w:rPr>
          <w:rFonts w:asciiTheme="minorHAnsi" w:eastAsiaTheme="minorEastAsia" w:hAnsiTheme="minorHAnsi" w:cs="Arial"/>
          <w:b/>
          <w:bCs/>
          <w:snapToGrid w:val="0"/>
          <w:spacing w:val="0"/>
          <w:sz w:val="22"/>
          <w:szCs w:val="24"/>
          <w:lang w:val="en-GB" w:eastAsia="es-ES"/>
        </w:rPr>
        <w:fldChar w:fldCharType="separate"/>
      </w:r>
      <w:r w:rsidR="00E05D35">
        <w:rPr>
          <w:rFonts w:asciiTheme="minorHAnsi" w:eastAsiaTheme="minorEastAsia" w:hAnsiTheme="minorHAnsi" w:cs="Arial"/>
          <w:b/>
          <w:bCs/>
          <w:noProof/>
          <w:snapToGrid w:val="0"/>
          <w:spacing w:val="0"/>
          <w:sz w:val="22"/>
          <w:szCs w:val="24"/>
          <w:lang w:val="en-GB" w:eastAsia="es-ES"/>
        </w:rPr>
        <w:t>9</w:t>
      </w:r>
      <w:r w:rsidR="00A827EB">
        <w:rPr>
          <w:rFonts w:asciiTheme="minorHAnsi" w:eastAsiaTheme="minorEastAsia" w:hAnsiTheme="minorHAnsi" w:cs="Arial"/>
          <w:b/>
          <w:bCs/>
          <w:snapToGrid w:val="0"/>
          <w:spacing w:val="0"/>
          <w:sz w:val="22"/>
          <w:szCs w:val="24"/>
          <w:lang w:val="en-GB" w:eastAsia="es-ES"/>
        </w:rPr>
        <w:fldChar w:fldCharType="end"/>
      </w:r>
      <w:bookmarkEnd w:id="390"/>
      <w:r w:rsidRPr="00980B5D">
        <w:rPr>
          <w:rFonts w:asciiTheme="minorHAnsi" w:eastAsiaTheme="minorEastAsia" w:hAnsiTheme="minorHAnsi" w:cs="Arial"/>
          <w:b/>
          <w:bCs/>
          <w:snapToGrid w:val="0"/>
          <w:spacing w:val="0"/>
          <w:sz w:val="22"/>
          <w:szCs w:val="24"/>
          <w:lang w:val="en-GB" w:eastAsia="es-ES"/>
        </w:rPr>
        <w:t> : Sensor Nodes Functional Architecture</w:t>
      </w:r>
      <w:bookmarkEnd w:id="391"/>
    </w:p>
    <w:tbl>
      <w:tblPr>
        <w:tblStyle w:val="Grilledutableau"/>
        <w:tblW w:w="0" w:type="auto"/>
        <w:shd w:val="clear" w:color="auto" w:fill="FFFFFF"/>
        <w:tblLook w:val="04A0" w:firstRow="1" w:lastRow="0" w:firstColumn="1" w:lastColumn="0" w:noHBand="0" w:noVBand="1"/>
      </w:tblPr>
      <w:tblGrid>
        <w:gridCol w:w="1908"/>
        <w:gridCol w:w="8002"/>
      </w:tblGrid>
      <w:tr w:rsidR="00980B5D" w:rsidRPr="00980B5D" w:rsidTr="00980B5D">
        <w:tc>
          <w:tcPr>
            <w:tcW w:w="1908" w:type="dxa"/>
            <w:shd w:val="clear" w:color="auto" w:fill="00FFFF"/>
          </w:tcPr>
          <w:p w:rsidR="00980B5D" w:rsidRPr="00980B5D" w:rsidRDefault="00980B5D" w:rsidP="00980B5D">
            <w:pPr>
              <w:rPr>
                <w:b/>
                <w:bCs/>
              </w:rPr>
            </w:pPr>
            <w:r w:rsidRPr="00980B5D">
              <w:rPr>
                <w:b/>
                <w:bCs/>
              </w:rPr>
              <w:t>Functional Block</w:t>
            </w:r>
          </w:p>
        </w:tc>
        <w:tc>
          <w:tcPr>
            <w:tcW w:w="8002" w:type="dxa"/>
            <w:shd w:val="clear" w:color="auto" w:fill="00FFFF"/>
          </w:tcPr>
          <w:p w:rsidR="00980B5D" w:rsidRPr="00980B5D" w:rsidRDefault="00980B5D" w:rsidP="00980B5D">
            <w:pPr>
              <w:rPr>
                <w:b/>
                <w:bCs/>
              </w:rPr>
            </w:pPr>
            <w:r w:rsidRPr="00980B5D">
              <w:rPr>
                <w:b/>
                <w:bCs/>
              </w:rPr>
              <w:t>Specification</w:t>
            </w:r>
          </w:p>
        </w:tc>
      </w:tr>
      <w:tr w:rsidR="00980B5D" w:rsidRPr="00980B5D" w:rsidTr="00980B5D">
        <w:tc>
          <w:tcPr>
            <w:tcW w:w="1908" w:type="dxa"/>
            <w:shd w:val="clear" w:color="auto" w:fill="FFFFFF"/>
          </w:tcPr>
          <w:p w:rsidR="00980B5D" w:rsidRPr="00980B5D" w:rsidRDefault="00980B5D" w:rsidP="00980B5D">
            <w:r w:rsidRPr="00980B5D">
              <w:t>Device</w:t>
            </w:r>
          </w:p>
        </w:tc>
        <w:tc>
          <w:tcPr>
            <w:tcW w:w="8002" w:type="dxa"/>
            <w:shd w:val="clear" w:color="auto" w:fill="FFFFFF"/>
          </w:tcPr>
          <w:p w:rsidR="00980B5D" w:rsidRPr="00980B5D" w:rsidRDefault="00980B5D" w:rsidP="00980B5D">
            <w:r w:rsidRPr="00980B5D">
              <w:t xml:space="preserve">Hardware comprised of micro-controller equipped with IEEE 802.15.4 wireless connectivity or Ethernet for mains-operated nodes. Interfaces such as I2C or UART </w:t>
            </w:r>
            <w:r w:rsidRPr="00980B5D">
              <w:lastRenderedPageBreak/>
              <w:t xml:space="preserve">are available for connecting the node with sensors. </w:t>
            </w:r>
          </w:p>
          <w:p w:rsidR="00980B5D" w:rsidRPr="00980B5D" w:rsidRDefault="00980B5D" w:rsidP="00980B5D"/>
          <w:p w:rsidR="00980B5D" w:rsidRPr="00980B5D" w:rsidRDefault="00980B5D" w:rsidP="00980B5D">
            <w:r w:rsidRPr="00980B5D">
              <w:t>Sensors for temperature, light/luminance, humidity, pressure, presence (infrared) depending on purpose of node.</w:t>
            </w:r>
          </w:p>
          <w:p w:rsidR="00980B5D" w:rsidRPr="00980B5D" w:rsidRDefault="00980B5D" w:rsidP="00980B5D"/>
          <w:p w:rsidR="00980B5D" w:rsidRPr="00980B5D" w:rsidRDefault="00980B5D" w:rsidP="00980B5D">
            <w:r w:rsidRPr="00980B5D">
              <w:t xml:space="preserve">Typical boards: ATMEL Raven, </w:t>
            </w:r>
            <w:proofErr w:type="spellStart"/>
            <w:r w:rsidRPr="00980B5D">
              <w:t>Telos</w:t>
            </w:r>
            <w:proofErr w:type="spellEnd"/>
            <w:r w:rsidRPr="00980B5D">
              <w:t xml:space="preserve">-B, </w:t>
            </w:r>
            <w:proofErr w:type="spellStart"/>
            <w:r w:rsidRPr="00980B5D">
              <w:t>Arduino</w:t>
            </w:r>
            <w:proofErr w:type="spellEnd"/>
            <w:r w:rsidRPr="00980B5D">
              <w:t xml:space="preserve"> with shields for sensors and connectivity.</w:t>
            </w:r>
          </w:p>
          <w:p w:rsidR="00980B5D" w:rsidRPr="00980B5D" w:rsidRDefault="00980B5D" w:rsidP="00980B5D">
            <w:r w:rsidRPr="00980B5D">
              <w:t xml:space="preserve">Firmware: </w:t>
            </w:r>
            <w:proofErr w:type="spellStart"/>
            <w:r w:rsidRPr="00980B5D">
              <w:t>Contiki</w:t>
            </w:r>
            <w:proofErr w:type="spellEnd"/>
            <w:r w:rsidRPr="00980B5D">
              <w:t xml:space="preserve"> RTOS (Raven and </w:t>
            </w:r>
            <w:proofErr w:type="spellStart"/>
            <w:r w:rsidRPr="00980B5D">
              <w:t>Telos</w:t>
            </w:r>
            <w:proofErr w:type="spellEnd"/>
            <w:r w:rsidRPr="00980B5D">
              <w:t>-B) or barebones (</w:t>
            </w:r>
            <w:proofErr w:type="spellStart"/>
            <w:r w:rsidRPr="00980B5D">
              <w:t>Arduino</w:t>
            </w:r>
            <w:proofErr w:type="spellEnd"/>
            <w:r w:rsidRPr="00980B5D">
              <w:t xml:space="preserve"> via Sketches) with proper drivers for sensors and connectivity. </w:t>
            </w:r>
          </w:p>
        </w:tc>
      </w:tr>
      <w:tr w:rsidR="00980B5D" w:rsidRPr="00980B5D" w:rsidTr="00980B5D">
        <w:tc>
          <w:tcPr>
            <w:tcW w:w="1908" w:type="dxa"/>
            <w:shd w:val="clear" w:color="auto" w:fill="FFFFFF"/>
          </w:tcPr>
          <w:p w:rsidR="00980B5D" w:rsidRPr="00980B5D" w:rsidRDefault="00980B5D" w:rsidP="00980B5D">
            <w:r w:rsidRPr="00980B5D">
              <w:lastRenderedPageBreak/>
              <w:t>Communication</w:t>
            </w:r>
          </w:p>
        </w:tc>
        <w:tc>
          <w:tcPr>
            <w:tcW w:w="8002" w:type="dxa"/>
            <w:shd w:val="clear" w:color="auto" w:fill="FFFFFF"/>
          </w:tcPr>
          <w:p w:rsidR="00980B5D" w:rsidRPr="00980B5D" w:rsidRDefault="00980B5D" w:rsidP="00980B5D">
            <w:r w:rsidRPr="00980B5D">
              <w:t>IEEE 802.15.4 transceiver for battery operated nodes.</w:t>
            </w:r>
          </w:p>
          <w:p w:rsidR="00980B5D" w:rsidRPr="00980B5D" w:rsidRDefault="00980B5D" w:rsidP="00980B5D">
            <w:r w:rsidRPr="00980B5D">
              <w:t>Ethernet for mains-operated nodes.</w:t>
            </w:r>
          </w:p>
          <w:p w:rsidR="00980B5D" w:rsidRPr="00980B5D" w:rsidRDefault="00980B5D" w:rsidP="00980B5D">
            <w:r w:rsidRPr="00980B5D">
              <w:t>Addressing: IPv6</w:t>
            </w:r>
          </w:p>
          <w:p w:rsidR="00980B5D" w:rsidRPr="00980B5D" w:rsidRDefault="00980B5D" w:rsidP="00980B5D">
            <w:r w:rsidRPr="00980B5D">
              <w:t>Protocols: 6LowPAN, UDP/</w:t>
            </w:r>
            <w:proofErr w:type="spellStart"/>
            <w:r w:rsidRPr="00980B5D">
              <w:t>CoAP</w:t>
            </w:r>
            <w:proofErr w:type="spellEnd"/>
            <w:r w:rsidRPr="00980B5D">
              <w:t xml:space="preserve">, optimized </w:t>
            </w:r>
            <w:proofErr w:type="spellStart"/>
            <w:r w:rsidRPr="00980B5D">
              <w:t>neighbour</w:t>
            </w:r>
            <w:proofErr w:type="spellEnd"/>
            <w:r w:rsidRPr="00980B5D">
              <w:t xml:space="preserve"> discovery for low power personal area networks as in RFC 6775.</w:t>
            </w:r>
          </w:p>
          <w:p w:rsidR="00980B5D" w:rsidRPr="00980B5D" w:rsidRDefault="00980B5D" w:rsidP="00980B5D">
            <w:proofErr w:type="spellStart"/>
            <w:r w:rsidRPr="00980B5D">
              <w:t>QoS</w:t>
            </w:r>
            <w:proofErr w:type="spellEnd"/>
            <w:r w:rsidRPr="00980B5D">
              <w:t>: Context-aware routing enhancement in RPL or via porting SCAR.</w:t>
            </w:r>
          </w:p>
        </w:tc>
      </w:tr>
      <w:tr w:rsidR="00980B5D" w:rsidRPr="00980B5D" w:rsidTr="00980B5D">
        <w:tc>
          <w:tcPr>
            <w:tcW w:w="1908" w:type="dxa"/>
            <w:shd w:val="clear" w:color="auto" w:fill="FFFFFF"/>
          </w:tcPr>
          <w:p w:rsidR="00980B5D" w:rsidRPr="00980B5D" w:rsidRDefault="00980B5D" w:rsidP="00980B5D">
            <w:r w:rsidRPr="00980B5D">
              <w:t>Management</w:t>
            </w:r>
          </w:p>
        </w:tc>
        <w:tc>
          <w:tcPr>
            <w:tcW w:w="8002" w:type="dxa"/>
            <w:shd w:val="clear" w:color="auto" w:fill="FFFFFF"/>
          </w:tcPr>
          <w:p w:rsidR="00980B5D" w:rsidRPr="00980B5D" w:rsidRDefault="00980B5D" w:rsidP="00C04873">
            <w:pPr>
              <w:numPr>
                <w:ilvl w:val="0"/>
                <w:numId w:val="19"/>
              </w:numPr>
              <w:contextualSpacing/>
              <w:jc w:val="left"/>
            </w:pPr>
            <w:r w:rsidRPr="00980B5D">
              <w:t>Configuration: Sensor devices will be configured for services (e.g. readings) that are exported to the system and their periodicity.</w:t>
            </w:r>
          </w:p>
          <w:p w:rsidR="00980B5D" w:rsidRPr="00980B5D" w:rsidRDefault="00980B5D" w:rsidP="00C04873">
            <w:pPr>
              <w:numPr>
                <w:ilvl w:val="0"/>
                <w:numId w:val="19"/>
              </w:numPr>
              <w:contextualSpacing/>
              <w:jc w:val="left"/>
            </w:pPr>
            <w:r w:rsidRPr="00980B5D">
              <w:t xml:space="preserve">Energy: Data link layer adaptive duty cycling and route optimization for preserving energy will be deployed in the nodes. </w:t>
            </w:r>
          </w:p>
          <w:p w:rsidR="00980B5D" w:rsidRPr="00980B5D" w:rsidRDefault="00980B5D" w:rsidP="00C04873">
            <w:pPr>
              <w:numPr>
                <w:ilvl w:val="0"/>
                <w:numId w:val="19"/>
              </w:numPr>
              <w:contextualSpacing/>
              <w:jc w:val="left"/>
            </w:pPr>
            <w:r w:rsidRPr="00980B5D">
              <w:t xml:space="preserve">Publish/subscribe: Sensor nodes will support a publish/subscribe model for sensor data collection and gathering via </w:t>
            </w:r>
            <w:proofErr w:type="spellStart"/>
            <w:r w:rsidRPr="00980B5D">
              <w:t>CoAP</w:t>
            </w:r>
            <w:proofErr w:type="spellEnd"/>
            <w:r w:rsidRPr="00980B5D">
              <w:t xml:space="preserve">/UDP. </w:t>
            </w:r>
          </w:p>
          <w:p w:rsidR="00980B5D" w:rsidRPr="00980B5D" w:rsidRDefault="00980B5D" w:rsidP="00C04873">
            <w:pPr>
              <w:numPr>
                <w:ilvl w:val="0"/>
                <w:numId w:val="19"/>
              </w:numPr>
              <w:contextualSpacing/>
              <w:jc w:val="left"/>
            </w:pPr>
            <w:r w:rsidRPr="00980B5D">
              <w:t>Context (Limited support): The context of the individual sensor nodes such as the available battery capacity and the device location with respect to the gateway will be used to optimize the overall system performance.</w:t>
            </w:r>
          </w:p>
        </w:tc>
      </w:tr>
      <w:tr w:rsidR="00980B5D" w:rsidRPr="00980B5D" w:rsidTr="00980B5D">
        <w:tc>
          <w:tcPr>
            <w:tcW w:w="1908" w:type="dxa"/>
            <w:shd w:val="clear" w:color="auto" w:fill="FFFFFF"/>
          </w:tcPr>
          <w:p w:rsidR="00980B5D" w:rsidRPr="00980B5D" w:rsidRDefault="00980B5D" w:rsidP="00980B5D">
            <w:r w:rsidRPr="00980B5D">
              <w:t>Service</w:t>
            </w:r>
          </w:p>
        </w:tc>
        <w:tc>
          <w:tcPr>
            <w:tcW w:w="8002" w:type="dxa"/>
            <w:shd w:val="clear" w:color="auto" w:fill="FFFFFF"/>
          </w:tcPr>
          <w:p w:rsidR="00980B5D" w:rsidRPr="00980B5D" w:rsidRDefault="00980B5D" w:rsidP="00980B5D">
            <w:r w:rsidRPr="00980B5D">
              <w:t xml:space="preserve">The sensors nodes will mainly support </w:t>
            </w:r>
            <w:proofErr w:type="spellStart"/>
            <w:r w:rsidRPr="00980B5D">
              <w:t>RESTful</w:t>
            </w:r>
            <w:proofErr w:type="spellEnd"/>
            <w:r w:rsidRPr="00980B5D">
              <w:t xml:space="preserve"> service model. More capable nodes (e.g. mains-operated without memory constraints) can support </w:t>
            </w:r>
            <w:proofErr w:type="spellStart"/>
            <w:r w:rsidRPr="00980B5D">
              <w:t>uDPWS</w:t>
            </w:r>
            <w:proofErr w:type="spellEnd"/>
            <w:r w:rsidRPr="00980B5D">
              <w:t xml:space="preserve">. The nodes will thus support service discovery, service registration and </w:t>
            </w:r>
            <w:proofErr w:type="spellStart"/>
            <w:r w:rsidRPr="00980B5D">
              <w:t>WoO</w:t>
            </w:r>
            <w:proofErr w:type="spellEnd"/>
            <w:r w:rsidRPr="00980B5D">
              <w:t xml:space="preserve"> service. </w:t>
            </w:r>
          </w:p>
        </w:tc>
      </w:tr>
      <w:tr w:rsidR="00980B5D" w:rsidRPr="00980B5D" w:rsidTr="00980B5D">
        <w:tc>
          <w:tcPr>
            <w:tcW w:w="1908" w:type="dxa"/>
            <w:shd w:val="clear" w:color="auto" w:fill="FFFFFF"/>
          </w:tcPr>
          <w:p w:rsidR="00980B5D" w:rsidRPr="00980B5D" w:rsidRDefault="00980B5D" w:rsidP="00980B5D">
            <w:r w:rsidRPr="00980B5D">
              <w:t>Security</w:t>
            </w:r>
          </w:p>
        </w:tc>
        <w:tc>
          <w:tcPr>
            <w:tcW w:w="8002" w:type="dxa"/>
            <w:shd w:val="clear" w:color="auto" w:fill="FFFFFF"/>
          </w:tcPr>
          <w:p w:rsidR="00980B5D" w:rsidRPr="00980B5D" w:rsidRDefault="00980B5D" w:rsidP="00980B5D">
            <w:r w:rsidRPr="00980B5D">
              <w:t xml:space="preserve">Encryption of payload at IEEE 802.15.4 shall be configured and used by hard-coded or configuration-time encryption keys for simplicity. More security measures will be supported in the gateway nodes responsible for a set of </w:t>
            </w:r>
            <w:proofErr w:type="spellStart"/>
            <w:r w:rsidRPr="00980B5D">
              <w:t>WoO</w:t>
            </w:r>
            <w:proofErr w:type="spellEnd"/>
            <w:r w:rsidRPr="00980B5D">
              <w:t xml:space="preserve"> devices.</w:t>
            </w:r>
          </w:p>
        </w:tc>
      </w:tr>
      <w:tr w:rsidR="00980B5D" w:rsidRPr="00980B5D" w:rsidTr="00980B5D">
        <w:tc>
          <w:tcPr>
            <w:tcW w:w="1908" w:type="dxa"/>
            <w:shd w:val="clear" w:color="auto" w:fill="FFFFFF"/>
          </w:tcPr>
          <w:p w:rsidR="00980B5D" w:rsidRPr="00980B5D" w:rsidRDefault="00980B5D" w:rsidP="00980B5D">
            <w:r w:rsidRPr="00980B5D">
              <w:t>Application</w:t>
            </w:r>
          </w:p>
        </w:tc>
        <w:tc>
          <w:tcPr>
            <w:tcW w:w="8002" w:type="dxa"/>
            <w:shd w:val="clear" w:color="auto" w:fill="FFFFFF"/>
          </w:tcPr>
          <w:p w:rsidR="00980B5D" w:rsidRPr="00980B5D" w:rsidRDefault="00980B5D" w:rsidP="00980B5D">
            <w:r w:rsidRPr="00980B5D">
              <w:t xml:space="preserve">Only simple delivery of sensor readings to subscribers via </w:t>
            </w:r>
            <w:proofErr w:type="spellStart"/>
            <w:r w:rsidRPr="00980B5D">
              <w:t>CoAP</w:t>
            </w:r>
            <w:proofErr w:type="spellEnd"/>
            <w:r w:rsidRPr="00980B5D">
              <w:t>/</w:t>
            </w:r>
            <w:proofErr w:type="spellStart"/>
            <w:r w:rsidRPr="00980B5D">
              <w:t>RESTful</w:t>
            </w:r>
            <w:proofErr w:type="spellEnd"/>
            <w:r w:rsidRPr="00980B5D">
              <w:t xml:space="preserve"> model. </w:t>
            </w:r>
          </w:p>
        </w:tc>
      </w:tr>
    </w:tbl>
    <w:p w:rsidR="00980B5D" w:rsidRPr="00980B5D" w:rsidRDefault="00980B5D" w:rsidP="00980B5D"/>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Actuator Node Architecture</w:t>
      </w:r>
    </w:p>
    <w:p w:rsidR="00980B5D" w:rsidRPr="00980B5D" w:rsidRDefault="00980B5D" w:rsidP="00980B5D"/>
    <w:p w:rsidR="00980B5D" w:rsidRPr="00980B5D" w:rsidRDefault="00980B5D" w:rsidP="00980B5D">
      <w:r w:rsidRPr="00980B5D">
        <w:t xml:space="preserve">An actuator node is used to control other devices and equipment. It will receive control commands from the </w:t>
      </w:r>
      <w:proofErr w:type="spellStart"/>
      <w:r w:rsidRPr="00980B5D">
        <w:t>Climacon</w:t>
      </w:r>
      <w:proofErr w:type="spellEnd"/>
      <w:r w:rsidRPr="00980B5D">
        <w:t xml:space="preserve"> backend server(s) via the communication network and exercise the properly issue control actions to the intended equipment via its existing interfaces. For example, the actuator node can receive a command to increase the fan speed of an air-conditioner or turn on the light of a room. The actuator will have the necessary means to convey the command via the interface and using the format expected by the controlled device. The node is essentially very similar to the sensor node but instead of connecting to a sensor, will connect via a UAR/I2C/Wireless interface to the controlled equipment.</w:t>
      </w:r>
    </w:p>
    <w:p w:rsidR="00980B5D" w:rsidRPr="00980B5D" w:rsidRDefault="00980B5D" w:rsidP="00980B5D"/>
    <w:p w:rsidR="00980B5D" w:rsidRPr="00980B5D" w:rsidRDefault="00980B5D" w:rsidP="00980B5D">
      <w:r w:rsidRPr="00980B5D">
        <w:t>Some nodes may also act as both sensor and actuator nodes. An important architectural issue is whether or not to use long duty cycling in actuator nodes as it may not be acceptable to lose commands issued by the system to a certain actuator node.</w:t>
      </w:r>
    </w:p>
    <w:p w:rsidR="00980B5D" w:rsidRPr="00980B5D" w:rsidRDefault="00980B5D" w:rsidP="00980B5D"/>
    <w:p w:rsidR="00980B5D" w:rsidRPr="00980B5D" w:rsidRDefault="00980B5D" w:rsidP="00980B5D">
      <w:pPr>
        <w:spacing w:before="120" w:after="120" w:line="240" w:lineRule="auto"/>
        <w:jc w:val="center"/>
        <w:rPr>
          <w:rFonts w:asciiTheme="minorHAnsi" w:eastAsiaTheme="minorEastAsia" w:hAnsiTheme="minorHAnsi" w:cs="Arial"/>
          <w:b/>
          <w:bCs/>
          <w:snapToGrid w:val="0"/>
          <w:spacing w:val="0"/>
          <w:sz w:val="22"/>
          <w:szCs w:val="24"/>
          <w:lang w:val="en-GB" w:eastAsia="es-ES"/>
        </w:rPr>
      </w:pPr>
      <w:bookmarkStart w:id="392" w:name="_Toc368582550"/>
      <w:r w:rsidRPr="00980B5D">
        <w:rPr>
          <w:rFonts w:asciiTheme="minorHAnsi" w:eastAsiaTheme="minorEastAsia" w:hAnsiTheme="minorHAnsi" w:cs="Arial"/>
          <w:b/>
          <w:bCs/>
          <w:snapToGrid w:val="0"/>
          <w:spacing w:val="0"/>
          <w:sz w:val="22"/>
          <w:szCs w:val="24"/>
          <w:lang w:val="en-GB" w:eastAsia="es-ES"/>
        </w:rPr>
        <w:lastRenderedPageBreak/>
        <w:t xml:space="preserve">Table </w:t>
      </w:r>
      <w:r w:rsidR="00A827EB">
        <w:rPr>
          <w:rFonts w:asciiTheme="minorHAnsi" w:eastAsiaTheme="minorEastAsia" w:hAnsiTheme="minorHAnsi" w:cs="Arial"/>
          <w:b/>
          <w:bCs/>
          <w:snapToGrid w:val="0"/>
          <w:spacing w:val="0"/>
          <w:sz w:val="22"/>
          <w:szCs w:val="24"/>
          <w:lang w:val="en-GB" w:eastAsia="es-ES"/>
        </w:rPr>
        <w:fldChar w:fldCharType="begin"/>
      </w:r>
      <w:r w:rsidR="00981E5B">
        <w:rPr>
          <w:rFonts w:asciiTheme="minorHAnsi" w:eastAsiaTheme="minorEastAsia" w:hAnsiTheme="minorHAnsi" w:cs="Arial"/>
          <w:b/>
          <w:bCs/>
          <w:snapToGrid w:val="0"/>
          <w:spacing w:val="0"/>
          <w:sz w:val="22"/>
          <w:szCs w:val="24"/>
          <w:lang w:val="en-GB" w:eastAsia="es-ES"/>
        </w:rPr>
        <w:instrText xml:space="preserve"> SEQ Table \* ARABIC </w:instrText>
      </w:r>
      <w:r w:rsidR="00A827EB">
        <w:rPr>
          <w:rFonts w:asciiTheme="minorHAnsi" w:eastAsiaTheme="minorEastAsia" w:hAnsiTheme="minorHAnsi" w:cs="Arial"/>
          <w:b/>
          <w:bCs/>
          <w:snapToGrid w:val="0"/>
          <w:spacing w:val="0"/>
          <w:sz w:val="22"/>
          <w:szCs w:val="24"/>
          <w:lang w:val="en-GB" w:eastAsia="es-ES"/>
        </w:rPr>
        <w:fldChar w:fldCharType="separate"/>
      </w:r>
      <w:r w:rsidR="00E05D35">
        <w:rPr>
          <w:rFonts w:asciiTheme="minorHAnsi" w:eastAsiaTheme="minorEastAsia" w:hAnsiTheme="minorHAnsi" w:cs="Arial"/>
          <w:b/>
          <w:bCs/>
          <w:noProof/>
          <w:snapToGrid w:val="0"/>
          <w:spacing w:val="0"/>
          <w:sz w:val="22"/>
          <w:szCs w:val="24"/>
          <w:lang w:val="en-GB" w:eastAsia="es-ES"/>
        </w:rPr>
        <w:t>10</w:t>
      </w:r>
      <w:r w:rsidR="00A827EB">
        <w:rPr>
          <w:rFonts w:asciiTheme="minorHAnsi" w:eastAsiaTheme="minorEastAsia" w:hAnsiTheme="minorHAnsi" w:cs="Arial"/>
          <w:b/>
          <w:bCs/>
          <w:snapToGrid w:val="0"/>
          <w:spacing w:val="0"/>
          <w:sz w:val="22"/>
          <w:szCs w:val="24"/>
          <w:lang w:val="en-GB" w:eastAsia="es-ES"/>
        </w:rPr>
        <w:fldChar w:fldCharType="end"/>
      </w:r>
      <w:r w:rsidRPr="00980B5D">
        <w:rPr>
          <w:rFonts w:asciiTheme="minorHAnsi" w:eastAsiaTheme="minorEastAsia" w:hAnsiTheme="minorHAnsi" w:cs="Arial"/>
          <w:b/>
          <w:bCs/>
          <w:snapToGrid w:val="0"/>
          <w:spacing w:val="0"/>
          <w:sz w:val="22"/>
          <w:szCs w:val="24"/>
          <w:lang w:val="en-GB" w:eastAsia="es-ES"/>
        </w:rPr>
        <w:t> : Actuator Node Functional Architecture</w:t>
      </w:r>
      <w:bookmarkEnd w:id="392"/>
    </w:p>
    <w:tbl>
      <w:tblPr>
        <w:tblStyle w:val="Grilledutableau"/>
        <w:tblW w:w="0" w:type="auto"/>
        <w:shd w:val="clear" w:color="auto" w:fill="FFFFFF"/>
        <w:tblLook w:val="04A0" w:firstRow="1" w:lastRow="0" w:firstColumn="1" w:lastColumn="0" w:noHBand="0" w:noVBand="1"/>
      </w:tblPr>
      <w:tblGrid>
        <w:gridCol w:w="1908"/>
        <w:gridCol w:w="8002"/>
      </w:tblGrid>
      <w:tr w:rsidR="00980B5D" w:rsidRPr="00980B5D" w:rsidTr="00980B5D">
        <w:tc>
          <w:tcPr>
            <w:tcW w:w="1908" w:type="dxa"/>
            <w:shd w:val="clear" w:color="auto" w:fill="00FFFF"/>
          </w:tcPr>
          <w:p w:rsidR="00980B5D" w:rsidRPr="00980B5D" w:rsidRDefault="00980B5D" w:rsidP="00980B5D">
            <w:pPr>
              <w:rPr>
                <w:b/>
                <w:bCs/>
              </w:rPr>
            </w:pPr>
            <w:r w:rsidRPr="00980B5D">
              <w:rPr>
                <w:b/>
                <w:bCs/>
              </w:rPr>
              <w:t>Functional Block</w:t>
            </w:r>
          </w:p>
        </w:tc>
        <w:tc>
          <w:tcPr>
            <w:tcW w:w="8002" w:type="dxa"/>
            <w:shd w:val="clear" w:color="auto" w:fill="00FFFF"/>
          </w:tcPr>
          <w:p w:rsidR="00980B5D" w:rsidRPr="00980B5D" w:rsidRDefault="00980B5D" w:rsidP="00980B5D">
            <w:pPr>
              <w:rPr>
                <w:b/>
                <w:bCs/>
              </w:rPr>
            </w:pPr>
            <w:r w:rsidRPr="00980B5D">
              <w:rPr>
                <w:b/>
                <w:bCs/>
              </w:rPr>
              <w:t>Specification</w:t>
            </w:r>
          </w:p>
        </w:tc>
      </w:tr>
      <w:tr w:rsidR="00980B5D" w:rsidRPr="00980B5D" w:rsidTr="00980B5D">
        <w:tc>
          <w:tcPr>
            <w:tcW w:w="1908" w:type="dxa"/>
            <w:shd w:val="clear" w:color="auto" w:fill="FFFFFF"/>
          </w:tcPr>
          <w:p w:rsidR="00980B5D" w:rsidRPr="00980B5D" w:rsidRDefault="00980B5D" w:rsidP="00980B5D">
            <w:r w:rsidRPr="00980B5D">
              <w:t>Device</w:t>
            </w:r>
          </w:p>
        </w:tc>
        <w:tc>
          <w:tcPr>
            <w:tcW w:w="8002" w:type="dxa"/>
            <w:shd w:val="clear" w:color="auto" w:fill="FFFFFF"/>
          </w:tcPr>
          <w:p w:rsidR="00980B5D" w:rsidRPr="00980B5D" w:rsidRDefault="00980B5D" w:rsidP="00980B5D">
            <w:r w:rsidRPr="00980B5D">
              <w:t xml:space="preserve">Hardware comprised of micro-controller equipped with IEEE 802.15.4 wireless connectivity or Ethernet for mains-operated nodes. Interfaces such as I2C or UART are available for connecting the node with controlled equipment. </w:t>
            </w:r>
          </w:p>
          <w:p w:rsidR="00980B5D" w:rsidRPr="00980B5D" w:rsidRDefault="00980B5D" w:rsidP="00980B5D"/>
          <w:p w:rsidR="00980B5D" w:rsidRPr="00980B5D" w:rsidRDefault="00980B5D" w:rsidP="00980B5D">
            <w:r w:rsidRPr="00980B5D">
              <w:t xml:space="preserve">Typical boards: </w:t>
            </w:r>
            <w:proofErr w:type="spellStart"/>
            <w:r w:rsidRPr="00980B5D">
              <w:t>Arduino</w:t>
            </w:r>
            <w:proofErr w:type="spellEnd"/>
            <w:r w:rsidRPr="00980B5D">
              <w:t xml:space="preserve"> with shields for network connectivity and proper circuitry for connecting with controlled equipment. </w:t>
            </w:r>
          </w:p>
          <w:p w:rsidR="00980B5D" w:rsidRPr="00980B5D" w:rsidRDefault="00980B5D" w:rsidP="00980B5D">
            <w:r w:rsidRPr="00980B5D">
              <w:t xml:space="preserve">Firmware: </w:t>
            </w:r>
            <w:proofErr w:type="spellStart"/>
            <w:r w:rsidRPr="00980B5D">
              <w:t>Arduino</w:t>
            </w:r>
            <w:proofErr w:type="spellEnd"/>
            <w:r w:rsidRPr="00980B5D">
              <w:t xml:space="preserve"> via Sketches with proper drivers for  connectivity and control. </w:t>
            </w:r>
          </w:p>
        </w:tc>
      </w:tr>
      <w:tr w:rsidR="00980B5D" w:rsidRPr="00980B5D" w:rsidTr="00980B5D">
        <w:tc>
          <w:tcPr>
            <w:tcW w:w="1908" w:type="dxa"/>
            <w:shd w:val="clear" w:color="auto" w:fill="FFFFFF"/>
          </w:tcPr>
          <w:p w:rsidR="00980B5D" w:rsidRPr="00980B5D" w:rsidRDefault="00980B5D" w:rsidP="00980B5D">
            <w:r w:rsidRPr="00980B5D">
              <w:t>Communication</w:t>
            </w:r>
          </w:p>
        </w:tc>
        <w:tc>
          <w:tcPr>
            <w:tcW w:w="8002" w:type="dxa"/>
            <w:shd w:val="clear" w:color="auto" w:fill="FFFFFF"/>
          </w:tcPr>
          <w:p w:rsidR="00980B5D" w:rsidRPr="00980B5D" w:rsidRDefault="00980B5D" w:rsidP="00980B5D">
            <w:r w:rsidRPr="00980B5D">
              <w:t>IEEE 802.15.4 transceiver for battery operated nodes.</w:t>
            </w:r>
          </w:p>
          <w:p w:rsidR="00980B5D" w:rsidRPr="00980B5D" w:rsidRDefault="00980B5D" w:rsidP="00980B5D">
            <w:r w:rsidRPr="00980B5D">
              <w:t>Ethernet for mains-operated nodes.</w:t>
            </w:r>
          </w:p>
          <w:p w:rsidR="00980B5D" w:rsidRPr="00980B5D" w:rsidRDefault="00980B5D" w:rsidP="00980B5D">
            <w:r w:rsidRPr="00980B5D">
              <w:t>Addressing: IPv6</w:t>
            </w:r>
          </w:p>
          <w:p w:rsidR="00980B5D" w:rsidRPr="00980B5D" w:rsidRDefault="00980B5D" w:rsidP="00980B5D">
            <w:r w:rsidRPr="00980B5D">
              <w:t>Protocols: 6LowPAN, UDP/</w:t>
            </w:r>
            <w:proofErr w:type="spellStart"/>
            <w:r w:rsidRPr="00980B5D">
              <w:t>CoAP</w:t>
            </w:r>
            <w:proofErr w:type="spellEnd"/>
            <w:r w:rsidRPr="00980B5D">
              <w:t xml:space="preserve">, optimized </w:t>
            </w:r>
            <w:proofErr w:type="spellStart"/>
            <w:r w:rsidRPr="00980B5D">
              <w:t>neighbour</w:t>
            </w:r>
            <w:proofErr w:type="spellEnd"/>
            <w:r w:rsidRPr="00980B5D">
              <w:t xml:space="preserve"> discovery for low power personal area networks as in RFC 6775.</w:t>
            </w:r>
          </w:p>
          <w:p w:rsidR="00980B5D" w:rsidRPr="00980B5D" w:rsidRDefault="00980B5D" w:rsidP="00980B5D">
            <w:proofErr w:type="spellStart"/>
            <w:r w:rsidRPr="00980B5D">
              <w:t>QoS</w:t>
            </w:r>
            <w:proofErr w:type="spellEnd"/>
            <w:r w:rsidRPr="00980B5D">
              <w:t>: Context-aware routing enhancement in RPL or via porting SCAR.</w:t>
            </w:r>
          </w:p>
        </w:tc>
      </w:tr>
      <w:tr w:rsidR="00980B5D" w:rsidRPr="00980B5D" w:rsidTr="00980B5D">
        <w:tc>
          <w:tcPr>
            <w:tcW w:w="1908" w:type="dxa"/>
            <w:shd w:val="clear" w:color="auto" w:fill="FFFFFF"/>
          </w:tcPr>
          <w:p w:rsidR="00980B5D" w:rsidRPr="00980B5D" w:rsidRDefault="00980B5D" w:rsidP="00980B5D">
            <w:r w:rsidRPr="00980B5D">
              <w:t>Management</w:t>
            </w:r>
          </w:p>
        </w:tc>
        <w:tc>
          <w:tcPr>
            <w:tcW w:w="8002" w:type="dxa"/>
            <w:shd w:val="clear" w:color="auto" w:fill="FFFFFF"/>
          </w:tcPr>
          <w:p w:rsidR="00980B5D" w:rsidRPr="00980B5D" w:rsidRDefault="00980B5D" w:rsidP="00C04873">
            <w:pPr>
              <w:numPr>
                <w:ilvl w:val="0"/>
                <w:numId w:val="19"/>
              </w:numPr>
              <w:contextualSpacing/>
              <w:jc w:val="left"/>
            </w:pPr>
            <w:r w:rsidRPr="00980B5D">
              <w:t>Configuration: Actuator devices will be configured for services (e.g. status/statistics) that are exported to the system and their reporting periodicity.</w:t>
            </w:r>
          </w:p>
          <w:p w:rsidR="00980B5D" w:rsidRPr="00980B5D" w:rsidRDefault="00980B5D" w:rsidP="00C04873">
            <w:pPr>
              <w:numPr>
                <w:ilvl w:val="0"/>
                <w:numId w:val="19"/>
              </w:numPr>
              <w:contextualSpacing/>
              <w:jc w:val="left"/>
            </w:pPr>
            <w:r w:rsidRPr="00980B5D">
              <w:t xml:space="preserve">Energy: An important issue to decide is the duty cycling in actuator nodes and whether preserving energy is important for such type of nodes. </w:t>
            </w:r>
          </w:p>
          <w:p w:rsidR="00980B5D" w:rsidRPr="00980B5D" w:rsidRDefault="00980B5D" w:rsidP="00C04873">
            <w:pPr>
              <w:numPr>
                <w:ilvl w:val="0"/>
                <w:numId w:val="19"/>
              </w:numPr>
              <w:contextualSpacing/>
              <w:jc w:val="left"/>
            </w:pPr>
            <w:r w:rsidRPr="00980B5D">
              <w:t xml:space="preserve">Publish/subscribe: Actuator nodes will support a publish/subscribe model for status/statistics data collection and gathering via </w:t>
            </w:r>
            <w:proofErr w:type="spellStart"/>
            <w:r w:rsidRPr="00980B5D">
              <w:t>CoAP</w:t>
            </w:r>
            <w:proofErr w:type="spellEnd"/>
            <w:r w:rsidRPr="00980B5D">
              <w:t>/UDP. Also, they will be able to receive control actions via POST commands from the control system servers.</w:t>
            </w:r>
          </w:p>
          <w:p w:rsidR="00980B5D" w:rsidRPr="00980B5D" w:rsidRDefault="00980B5D" w:rsidP="00C04873">
            <w:pPr>
              <w:numPr>
                <w:ilvl w:val="0"/>
                <w:numId w:val="19"/>
              </w:numPr>
              <w:contextualSpacing/>
              <w:jc w:val="left"/>
            </w:pPr>
            <w:r w:rsidRPr="00980B5D">
              <w:t>Context (Limited support): It is very important that routing is optimized such that commands sent to the actuators nodes are received in a timely fashion.</w:t>
            </w:r>
          </w:p>
        </w:tc>
      </w:tr>
      <w:tr w:rsidR="00980B5D" w:rsidRPr="00980B5D" w:rsidTr="00980B5D">
        <w:tc>
          <w:tcPr>
            <w:tcW w:w="1908" w:type="dxa"/>
            <w:shd w:val="clear" w:color="auto" w:fill="FFFFFF"/>
          </w:tcPr>
          <w:p w:rsidR="00980B5D" w:rsidRPr="00980B5D" w:rsidRDefault="00980B5D" w:rsidP="00980B5D">
            <w:r w:rsidRPr="00980B5D">
              <w:t>Service</w:t>
            </w:r>
          </w:p>
        </w:tc>
        <w:tc>
          <w:tcPr>
            <w:tcW w:w="8002" w:type="dxa"/>
            <w:shd w:val="clear" w:color="auto" w:fill="FFFFFF"/>
          </w:tcPr>
          <w:p w:rsidR="00980B5D" w:rsidRPr="00980B5D" w:rsidRDefault="00980B5D" w:rsidP="00980B5D">
            <w:r w:rsidRPr="00980B5D">
              <w:t xml:space="preserve">The actuator nodes will mainly support </w:t>
            </w:r>
            <w:proofErr w:type="spellStart"/>
            <w:r w:rsidRPr="00980B5D">
              <w:t>RESTful</w:t>
            </w:r>
            <w:proofErr w:type="spellEnd"/>
            <w:r w:rsidRPr="00980B5D">
              <w:t xml:space="preserve"> service model. More capable nodes (e.g. mains-operated without memory constraints) can support </w:t>
            </w:r>
            <w:proofErr w:type="spellStart"/>
            <w:r w:rsidRPr="00980B5D">
              <w:t>uDPWS</w:t>
            </w:r>
            <w:proofErr w:type="spellEnd"/>
            <w:r w:rsidRPr="00980B5D">
              <w:t xml:space="preserve">. The nodes will thus support service discovery, service registration and </w:t>
            </w:r>
            <w:proofErr w:type="spellStart"/>
            <w:r w:rsidRPr="00980B5D">
              <w:t>WoO</w:t>
            </w:r>
            <w:proofErr w:type="spellEnd"/>
            <w:r w:rsidRPr="00980B5D">
              <w:t xml:space="preserve"> service.</w:t>
            </w:r>
          </w:p>
        </w:tc>
      </w:tr>
      <w:tr w:rsidR="00980B5D" w:rsidRPr="00980B5D" w:rsidTr="00980B5D">
        <w:tc>
          <w:tcPr>
            <w:tcW w:w="1908" w:type="dxa"/>
            <w:shd w:val="clear" w:color="auto" w:fill="FFFFFF"/>
          </w:tcPr>
          <w:p w:rsidR="00980B5D" w:rsidRPr="00980B5D" w:rsidRDefault="00980B5D" w:rsidP="00980B5D">
            <w:r w:rsidRPr="00980B5D">
              <w:t>Security</w:t>
            </w:r>
          </w:p>
        </w:tc>
        <w:tc>
          <w:tcPr>
            <w:tcW w:w="8002" w:type="dxa"/>
            <w:shd w:val="clear" w:color="auto" w:fill="FFFFFF"/>
          </w:tcPr>
          <w:p w:rsidR="00980B5D" w:rsidRPr="00980B5D" w:rsidRDefault="00980B5D" w:rsidP="00980B5D">
            <w:r w:rsidRPr="00980B5D">
              <w:t xml:space="preserve">Encryption of payload at IEEE 802.15.4 shall be configured and used by hard-coded or configuration-time encryption keys for simplicity. More security measures will be supported in the gateway nodes responsible for a set of </w:t>
            </w:r>
            <w:proofErr w:type="spellStart"/>
            <w:r w:rsidRPr="00980B5D">
              <w:t>WoO</w:t>
            </w:r>
            <w:proofErr w:type="spellEnd"/>
            <w:r w:rsidRPr="00980B5D">
              <w:t xml:space="preserve"> devices.</w:t>
            </w:r>
          </w:p>
        </w:tc>
      </w:tr>
      <w:tr w:rsidR="00980B5D" w:rsidRPr="00980B5D" w:rsidTr="00980B5D">
        <w:tc>
          <w:tcPr>
            <w:tcW w:w="1908" w:type="dxa"/>
            <w:shd w:val="clear" w:color="auto" w:fill="FFFFFF"/>
          </w:tcPr>
          <w:p w:rsidR="00980B5D" w:rsidRPr="00980B5D" w:rsidRDefault="00980B5D" w:rsidP="00980B5D">
            <w:r w:rsidRPr="00980B5D">
              <w:t>Application</w:t>
            </w:r>
          </w:p>
        </w:tc>
        <w:tc>
          <w:tcPr>
            <w:tcW w:w="8002" w:type="dxa"/>
            <w:shd w:val="clear" w:color="auto" w:fill="FFFFFF"/>
          </w:tcPr>
          <w:p w:rsidR="00980B5D" w:rsidRPr="00980B5D" w:rsidRDefault="00980B5D" w:rsidP="00980B5D">
            <w:r w:rsidRPr="00980B5D">
              <w:t xml:space="preserve">Only simple exchange of commands with the control servers and delivery of status/statistics to subscribers via </w:t>
            </w:r>
            <w:proofErr w:type="spellStart"/>
            <w:r w:rsidRPr="00980B5D">
              <w:t>CoAP</w:t>
            </w:r>
            <w:proofErr w:type="spellEnd"/>
            <w:r w:rsidRPr="00980B5D">
              <w:t>/</w:t>
            </w:r>
            <w:proofErr w:type="spellStart"/>
            <w:r w:rsidRPr="00980B5D">
              <w:t>RESTful</w:t>
            </w:r>
            <w:proofErr w:type="spellEnd"/>
            <w:r w:rsidRPr="00980B5D">
              <w:t xml:space="preserve"> model. </w:t>
            </w:r>
          </w:p>
        </w:tc>
      </w:tr>
    </w:tbl>
    <w:p w:rsidR="00980B5D" w:rsidRPr="00980B5D" w:rsidRDefault="00980B5D" w:rsidP="00980B5D">
      <w:pPr>
        <w:rPr>
          <w:lang w:eastAsia="es-ES"/>
        </w:rPr>
      </w:pP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Gateway Node Architecture</w:t>
      </w:r>
    </w:p>
    <w:p w:rsidR="00980B5D" w:rsidRPr="00980B5D" w:rsidRDefault="00980B5D" w:rsidP="00980B5D"/>
    <w:p w:rsidR="00980B5D" w:rsidRPr="00980B5D" w:rsidRDefault="00980B5D" w:rsidP="00980B5D">
      <w:r w:rsidRPr="00980B5D">
        <w:t xml:space="preserve">The gateway node plays an important role in the system architecture. The gateway will be responsible for representing </w:t>
      </w:r>
      <w:proofErr w:type="spellStart"/>
      <w:r w:rsidRPr="00980B5D">
        <w:t>WoO</w:t>
      </w:r>
      <w:proofErr w:type="spellEnd"/>
      <w:r w:rsidRPr="00980B5D">
        <w:t xml:space="preserve"> devices that are not capable of supporting the full SOA paradigm as envisaged by </w:t>
      </w:r>
      <w:proofErr w:type="spellStart"/>
      <w:r w:rsidRPr="00980B5D">
        <w:t>uDPWS</w:t>
      </w:r>
      <w:proofErr w:type="spellEnd"/>
      <w:r w:rsidRPr="00980B5D">
        <w:t xml:space="preserve">/DPWS. Also, gateways can serve as protocol gateways between different types of networks. For example, a gateway can interconnect 6LowPAN/IPv6 and </w:t>
      </w:r>
      <w:proofErr w:type="spellStart"/>
      <w:r w:rsidRPr="00980B5D">
        <w:t>Zigbee</w:t>
      </w:r>
      <w:proofErr w:type="spellEnd"/>
      <w:r w:rsidRPr="00980B5D">
        <w:t xml:space="preserve"> sub-networks. Moreover (and most importantly), a gateway will typically play the role of the sink node for collecting data from a group of sensors and pre-process sensor reading before forwarding to the control servers. It will also act the source of issuing the commands to the actuator nodes as received from the control servers. A gateway can also play a pivotal role in securing connectivity of the sensor/actuator subnet to the global Internet. </w:t>
      </w:r>
    </w:p>
    <w:p w:rsidR="00980B5D" w:rsidRPr="00980B5D" w:rsidRDefault="00980B5D" w:rsidP="00980B5D">
      <w:pPr>
        <w:spacing w:before="120" w:after="120" w:line="240" w:lineRule="auto"/>
        <w:jc w:val="center"/>
        <w:rPr>
          <w:rFonts w:asciiTheme="minorHAnsi" w:eastAsiaTheme="minorEastAsia" w:hAnsiTheme="minorHAnsi" w:cs="Arial"/>
          <w:b/>
          <w:bCs/>
          <w:snapToGrid w:val="0"/>
          <w:spacing w:val="0"/>
          <w:sz w:val="22"/>
          <w:szCs w:val="24"/>
          <w:lang w:val="en-GB" w:eastAsia="es-ES"/>
        </w:rPr>
      </w:pPr>
      <w:bookmarkStart w:id="393" w:name="_Toc368582551"/>
      <w:r w:rsidRPr="00980B5D">
        <w:rPr>
          <w:rFonts w:asciiTheme="minorHAnsi" w:eastAsiaTheme="minorEastAsia" w:hAnsiTheme="minorHAnsi" w:cs="Arial"/>
          <w:b/>
          <w:bCs/>
          <w:snapToGrid w:val="0"/>
          <w:spacing w:val="0"/>
          <w:sz w:val="22"/>
          <w:szCs w:val="24"/>
          <w:lang w:val="en-GB" w:eastAsia="es-ES"/>
        </w:rPr>
        <w:t xml:space="preserve">Table </w:t>
      </w:r>
      <w:r w:rsidR="00A827EB">
        <w:rPr>
          <w:rFonts w:asciiTheme="minorHAnsi" w:eastAsiaTheme="minorEastAsia" w:hAnsiTheme="minorHAnsi" w:cs="Arial"/>
          <w:b/>
          <w:bCs/>
          <w:snapToGrid w:val="0"/>
          <w:spacing w:val="0"/>
          <w:sz w:val="22"/>
          <w:szCs w:val="24"/>
          <w:lang w:val="en-GB" w:eastAsia="es-ES"/>
        </w:rPr>
        <w:fldChar w:fldCharType="begin"/>
      </w:r>
      <w:r w:rsidR="00981E5B">
        <w:rPr>
          <w:rFonts w:asciiTheme="minorHAnsi" w:eastAsiaTheme="minorEastAsia" w:hAnsiTheme="minorHAnsi" w:cs="Arial"/>
          <w:b/>
          <w:bCs/>
          <w:snapToGrid w:val="0"/>
          <w:spacing w:val="0"/>
          <w:sz w:val="22"/>
          <w:szCs w:val="24"/>
          <w:lang w:val="en-GB" w:eastAsia="es-ES"/>
        </w:rPr>
        <w:instrText xml:space="preserve"> SEQ Table \* ARABIC </w:instrText>
      </w:r>
      <w:r w:rsidR="00A827EB">
        <w:rPr>
          <w:rFonts w:asciiTheme="minorHAnsi" w:eastAsiaTheme="minorEastAsia" w:hAnsiTheme="minorHAnsi" w:cs="Arial"/>
          <w:b/>
          <w:bCs/>
          <w:snapToGrid w:val="0"/>
          <w:spacing w:val="0"/>
          <w:sz w:val="22"/>
          <w:szCs w:val="24"/>
          <w:lang w:val="en-GB" w:eastAsia="es-ES"/>
        </w:rPr>
        <w:fldChar w:fldCharType="separate"/>
      </w:r>
      <w:r w:rsidR="00E05D35">
        <w:rPr>
          <w:rFonts w:asciiTheme="minorHAnsi" w:eastAsiaTheme="minorEastAsia" w:hAnsiTheme="minorHAnsi" w:cs="Arial"/>
          <w:b/>
          <w:bCs/>
          <w:noProof/>
          <w:snapToGrid w:val="0"/>
          <w:spacing w:val="0"/>
          <w:sz w:val="22"/>
          <w:szCs w:val="24"/>
          <w:lang w:val="en-GB" w:eastAsia="es-ES"/>
        </w:rPr>
        <w:t>11</w:t>
      </w:r>
      <w:r w:rsidR="00A827EB">
        <w:rPr>
          <w:rFonts w:asciiTheme="minorHAnsi" w:eastAsiaTheme="minorEastAsia" w:hAnsiTheme="minorHAnsi" w:cs="Arial"/>
          <w:b/>
          <w:bCs/>
          <w:snapToGrid w:val="0"/>
          <w:spacing w:val="0"/>
          <w:sz w:val="22"/>
          <w:szCs w:val="24"/>
          <w:lang w:val="en-GB" w:eastAsia="es-ES"/>
        </w:rPr>
        <w:fldChar w:fldCharType="end"/>
      </w:r>
      <w:r w:rsidRPr="00980B5D">
        <w:rPr>
          <w:rFonts w:asciiTheme="minorHAnsi" w:eastAsiaTheme="minorEastAsia" w:hAnsiTheme="minorHAnsi" w:cs="Arial"/>
          <w:b/>
          <w:bCs/>
          <w:snapToGrid w:val="0"/>
          <w:spacing w:val="0"/>
          <w:sz w:val="22"/>
          <w:szCs w:val="24"/>
          <w:lang w:val="en-GB" w:eastAsia="es-ES"/>
        </w:rPr>
        <w:t>: Gateway Node Functional Architecture</w:t>
      </w:r>
      <w:bookmarkEnd w:id="393"/>
    </w:p>
    <w:tbl>
      <w:tblPr>
        <w:tblStyle w:val="Grilledutableau"/>
        <w:tblW w:w="0" w:type="auto"/>
        <w:shd w:val="clear" w:color="auto" w:fill="FFFFFF"/>
        <w:tblLook w:val="04A0" w:firstRow="1" w:lastRow="0" w:firstColumn="1" w:lastColumn="0" w:noHBand="0" w:noVBand="1"/>
      </w:tblPr>
      <w:tblGrid>
        <w:gridCol w:w="1908"/>
        <w:gridCol w:w="8002"/>
      </w:tblGrid>
      <w:tr w:rsidR="00980B5D" w:rsidRPr="00980B5D" w:rsidTr="00980B5D">
        <w:tc>
          <w:tcPr>
            <w:tcW w:w="1908" w:type="dxa"/>
            <w:shd w:val="clear" w:color="auto" w:fill="00FFFF"/>
          </w:tcPr>
          <w:p w:rsidR="00980B5D" w:rsidRPr="00980B5D" w:rsidRDefault="00980B5D" w:rsidP="00980B5D">
            <w:pPr>
              <w:rPr>
                <w:b/>
                <w:bCs/>
              </w:rPr>
            </w:pPr>
            <w:r w:rsidRPr="00980B5D">
              <w:rPr>
                <w:b/>
                <w:bCs/>
              </w:rPr>
              <w:lastRenderedPageBreak/>
              <w:t>Functional Block</w:t>
            </w:r>
          </w:p>
        </w:tc>
        <w:tc>
          <w:tcPr>
            <w:tcW w:w="8002" w:type="dxa"/>
            <w:shd w:val="clear" w:color="auto" w:fill="00FFFF"/>
          </w:tcPr>
          <w:p w:rsidR="00980B5D" w:rsidRPr="00980B5D" w:rsidRDefault="00980B5D" w:rsidP="00980B5D">
            <w:pPr>
              <w:rPr>
                <w:b/>
                <w:bCs/>
              </w:rPr>
            </w:pPr>
            <w:r w:rsidRPr="00980B5D">
              <w:rPr>
                <w:b/>
                <w:bCs/>
              </w:rPr>
              <w:t>Specification</w:t>
            </w:r>
          </w:p>
        </w:tc>
      </w:tr>
      <w:tr w:rsidR="00980B5D" w:rsidRPr="00980B5D" w:rsidTr="00980B5D">
        <w:tc>
          <w:tcPr>
            <w:tcW w:w="1908" w:type="dxa"/>
            <w:shd w:val="clear" w:color="auto" w:fill="FFFFFF"/>
          </w:tcPr>
          <w:p w:rsidR="00980B5D" w:rsidRPr="00980B5D" w:rsidRDefault="00980B5D" w:rsidP="00980B5D">
            <w:r w:rsidRPr="00980B5D">
              <w:t>Device</w:t>
            </w:r>
          </w:p>
        </w:tc>
        <w:tc>
          <w:tcPr>
            <w:tcW w:w="8002" w:type="dxa"/>
            <w:shd w:val="clear" w:color="auto" w:fill="FFFFFF"/>
          </w:tcPr>
          <w:p w:rsidR="00980B5D" w:rsidRPr="00980B5D" w:rsidRDefault="00980B5D" w:rsidP="00980B5D">
            <w:r w:rsidRPr="00980B5D">
              <w:t>Hardware comprised of micro-processor equipped with Ethernet/</w:t>
            </w:r>
            <w:proofErr w:type="spellStart"/>
            <w:r w:rsidRPr="00980B5D">
              <w:t>WiFi</w:t>
            </w:r>
            <w:proofErr w:type="spellEnd"/>
            <w:r w:rsidRPr="00980B5D">
              <w:t xml:space="preserve"> for connection with the global Internet and IEEE 802.15.4 wireless connectivity for connecting with the sensor/actuator sub-network. </w:t>
            </w:r>
          </w:p>
          <w:p w:rsidR="00980B5D" w:rsidRPr="00980B5D" w:rsidRDefault="00980B5D" w:rsidP="00980B5D"/>
          <w:p w:rsidR="00980B5D" w:rsidRPr="00980B5D" w:rsidRDefault="00980B5D" w:rsidP="00980B5D">
            <w:r w:rsidRPr="00980B5D">
              <w:t xml:space="preserve">Typical boards: Raspberry PI or </w:t>
            </w:r>
            <w:proofErr w:type="spellStart"/>
            <w:r w:rsidRPr="00980B5D">
              <w:t>PCduino</w:t>
            </w:r>
            <w:proofErr w:type="spellEnd"/>
            <w:r w:rsidRPr="00980B5D">
              <w:t xml:space="preserve">. </w:t>
            </w:r>
          </w:p>
          <w:p w:rsidR="00980B5D" w:rsidRPr="00980B5D" w:rsidRDefault="00980B5D" w:rsidP="00980B5D">
            <w:r w:rsidRPr="00980B5D">
              <w:t xml:space="preserve">Firmware: Linux. </w:t>
            </w:r>
          </w:p>
        </w:tc>
      </w:tr>
      <w:tr w:rsidR="00980B5D" w:rsidRPr="00980B5D" w:rsidTr="00980B5D">
        <w:tc>
          <w:tcPr>
            <w:tcW w:w="1908" w:type="dxa"/>
            <w:shd w:val="clear" w:color="auto" w:fill="FFFFFF"/>
          </w:tcPr>
          <w:p w:rsidR="00980B5D" w:rsidRPr="00980B5D" w:rsidRDefault="00980B5D" w:rsidP="00980B5D">
            <w:r w:rsidRPr="00980B5D">
              <w:t>Communication</w:t>
            </w:r>
          </w:p>
        </w:tc>
        <w:tc>
          <w:tcPr>
            <w:tcW w:w="8002" w:type="dxa"/>
            <w:shd w:val="clear" w:color="auto" w:fill="FFFFFF"/>
          </w:tcPr>
          <w:p w:rsidR="00980B5D" w:rsidRPr="00980B5D" w:rsidRDefault="00980B5D" w:rsidP="00980B5D">
            <w:r w:rsidRPr="00980B5D">
              <w:t>Ethernet/</w:t>
            </w:r>
            <w:proofErr w:type="spellStart"/>
            <w:r w:rsidRPr="00980B5D">
              <w:t>WiFi</w:t>
            </w:r>
            <w:proofErr w:type="spellEnd"/>
            <w:r w:rsidRPr="00980B5D">
              <w:t xml:space="preserve"> and IEEE 802.15.4.</w:t>
            </w:r>
          </w:p>
          <w:p w:rsidR="00980B5D" w:rsidRPr="00980B5D" w:rsidRDefault="00980B5D" w:rsidP="00980B5D">
            <w:r w:rsidRPr="00980B5D">
              <w:t>Addressing: IPv6/IPv4 (for global Internet IPv4 will need to be supported)</w:t>
            </w:r>
          </w:p>
          <w:p w:rsidR="00980B5D" w:rsidRPr="00980B5D" w:rsidRDefault="00980B5D" w:rsidP="00980B5D">
            <w:r w:rsidRPr="00980B5D">
              <w:t>Protocols: 6LowPAN, TCP/HTTP, UDP/</w:t>
            </w:r>
            <w:proofErr w:type="spellStart"/>
            <w:r w:rsidRPr="00980B5D">
              <w:t>CoAP</w:t>
            </w:r>
            <w:proofErr w:type="spellEnd"/>
            <w:r w:rsidRPr="00980B5D">
              <w:t xml:space="preserve">, optimized </w:t>
            </w:r>
            <w:proofErr w:type="spellStart"/>
            <w:r w:rsidRPr="00980B5D">
              <w:t>neighbour</w:t>
            </w:r>
            <w:proofErr w:type="spellEnd"/>
            <w:r w:rsidRPr="00980B5D">
              <w:t xml:space="preserve"> discovery for low power personal area networks as in RFC 6775 within the sensor/actuator sub-network.</w:t>
            </w:r>
          </w:p>
          <w:p w:rsidR="00980B5D" w:rsidRPr="00980B5D" w:rsidRDefault="00980B5D" w:rsidP="00980B5D">
            <w:proofErr w:type="spellStart"/>
            <w:r w:rsidRPr="00980B5D">
              <w:t>QoS</w:t>
            </w:r>
            <w:proofErr w:type="spellEnd"/>
            <w:r w:rsidRPr="00980B5D">
              <w:t>: Within the sensor/actuator sub-network support of context-aware routing enhancement in RPL or via porting SCAR.</w:t>
            </w:r>
          </w:p>
        </w:tc>
      </w:tr>
      <w:tr w:rsidR="00980B5D" w:rsidRPr="00980B5D" w:rsidTr="00980B5D">
        <w:tc>
          <w:tcPr>
            <w:tcW w:w="1908" w:type="dxa"/>
            <w:shd w:val="clear" w:color="auto" w:fill="FFFFFF"/>
          </w:tcPr>
          <w:p w:rsidR="00980B5D" w:rsidRPr="00980B5D" w:rsidRDefault="00980B5D" w:rsidP="00980B5D">
            <w:r w:rsidRPr="00980B5D">
              <w:t>Management</w:t>
            </w:r>
          </w:p>
        </w:tc>
        <w:tc>
          <w:tcPr>
            <w:tcW w:w="8002" w:type="dxa"/>
            <w:shd w:val="clear" w:color="auto" w:fill="FFFFFF"/>
          </w:tcPr>
          <w:p w:rsidR="00980B5D" w:rsidRPr="00980B5D" w:rsidRDefault="00980B5D" w:rsidP="00C04873">
            <w:pPr>
              <w:numPr>
                <w:ilvl w:val="0"/>
                <w:numId w:val="19"/>
              </w:numPr>
              <w:contextualSpacing/>
              <w:jc w:val="left"/>
            </w:pPr>
            <w:r w:rsidRPr="00980B5D">
              <w:t xml:space="preserve">Configuration: Web-based configuration for </w:t>
            </w:r>
            <w:proofErr w:type="spellStart"/>
            <w:r w:rsidRPr="00980B5D">
              <w:t>WoO</w:t>
            </w:r>
            <w:proofErr w:type="spellEnd"/>
            <w:r w:rsidRPr="00980B5D">
              <w:t xml:space="preserve"> devices within the sensor/actuator sub-network. Web-based configuration for the services provided by the gateway node.</w:t>
            </w:r>
          </w:p>
        </w:tc>
      </w:tr>
      <w:tr w:rsidR="00980B5D" w:rsidRPr="00980B5D" w:rsidTr="00980B5D">
        <w:tc>
          <w:tcPr>
            <w:tcW w:w="1908" w:type="dxa"/>
            <w:shd w:val="clear" w:color="auto" w:fill="FFFFFF"/>
          </w:tcPr>
          <w:p w:rsidR="00980B5D" w:rsidRPr="00980B5D" w:rsidRDefault="00980B5D" w:rsidP="00980B5D">
            <w:r w:rsidRPr="00980B5D">
              <w:t>Service</w:t>
            </w:r>
          </w:p>
        </w:tc>
        <w:tc>
          <w:tcPr>
            <w:tcW w:w="8002" w:type="dxa"/>
            <w:shd w:val="clear" w:color="auto" w:fill="FFFFFF"/>
          </w:tcPr>
          <w:p w:rsidR="00980B5D" w:rsidRPr="00980B5D" w:rsidRDefault="00980B5D" w:rsidP="00980B5D">
            <w:r w:rsidRPr="00980B5D">
              <w:t>The gateway node shall host DPWS/</w:t>
            </w:r>
            <w:proofErr w:type="spellStart"/>
            <w:r w:rsidRPr="00980B5D">
              <w:t>uDPWS</w:t>
            </w:r>
            <w:proofErr w:type="spellEnd"/>
            <w:r w:rsidRPr="00980B5D">
              <w:t xml:space="preserve"> for supporting </w:t>
            </w:r>
            <w:proofErr w:type="spellStart"/>
            <w:r w:rsidRPr="00980B5D">
              <w:t>WoO</w:t>
            </w:r>
            <w:proofErr w:type="spellEnd"/>
            <w:r w:rsidRPr="00980B5D">
              <w:t xml:space="preserve"> services for constrained devices lying within its sensor/actuator sub-network. It will communicate with these devices configuration and provisioning systems using a </w:t>
            </w:r>
            <w:proofErr w:type="spellStart"/>
            <w:r w:rsidRPr="00980B5D">
              <w:t>RESTful</w:t>
            </w:r>
            <w:proofErr w:type="spellEnd"/>
            <w:r w:rsidRPr="00980B5D">
              <w:t xml:space="preserve"> communication model. The gateway will thus support service discovery, service registration and </w:t>
            </w:r>
            <w:proofErr w:type="spellStart"/>
            <w:r w:rsidRPr="00980B5D">
              <w:t>WoO</w:t>
            </w:r>
            <w:proofErr w:type="spellEnd"/>
            <w:r w:rsidRPr="00980B5D">
              <w:t xml:space="preserve"> service.</w:t>
            </w:r>
          </w:p>
        </w:tc>
      </w:tr>
      <w:tr w:rsidR="00980B5D" w:rsidRPr="00980B5D" w:rsidTr="00980B5D">
        <w:tc>
          <w:tcPr>
            <w:tcW w:w="1908" w:type="dxa"/>
            <w:shd w:val="clear" w:color="auto" w:fill="FFFFFF"/>
          </w:tcPr>
          <w:p w:rsidR="00980B5D" w:rsidRPr="00980B5D" w:rsidRDefault="00980B5D" w:rsidP="00980B5D">
            <w:r w:rsidRPr="00980B5D">
              <w:t>Security</w:t>
            </w:r>
          </w:p>
        </w:tc>
        <w:tc>
          <w:tcPr>
            <w:tcW w:w="8002" w:type="dxa"/>
            <w:shd w:val="clear" w:color="auto" w:fill="FFFFFF"/>
          </w:tcPr>
          <w:p w:rsidR="00980B5D" w:rsidRPr="00980B5D" w:rsidRDefault="00980B5D" w:rsidP="00980B5D">
            <w:r w:rsidRPr="00980B5D">
              <w:t xml:space="preserve">The external world (Internet) can only access the sensor/actuator sub-network via the gateway. The gateway will thus implement firewall functionality to protect these devices. Moreover, in coordination with the system servers, it will ensure that only properly authenticated users can access the various </w:t>
            </w:r>
            <w:proofErr w:type="spellStart"/>
            <w:r w:rsidRPr="00980B5D">
              <w:t>WoO</w:t>
            </w:r>
            <w:proofErr w:type="spellEnd"/>
            <w:r w:rsidRPr="00980B5D">
              <w:t xml:space="preserve"> services and resources. </w:t>
            </w:r>
          </w:p>
        </w:tc>
      </w:tr>
      <w:tr w:rsidR="00980B5D" w:rsidRPr="00980B5D" w:rsidTr="00980B5D">
        <w:tc>
          <w:tcPr>
            <w:tcW w:w="1908" w:type="dxa"/>
            <w:shd w:val="clear" w:color="auto" w:fill="FFFFFF"/>
          </w:tcPr>
          <w:p w:rsidR="00980B5D" w:rsidRPr="00980B5D" w:rsidRDefault="00980B5D" w:rsidP="00980B5D">
            <w:r w:rsidRPr="00980B5D">
              <w:t>Application</w:t>
            </w:r>
          </w:p>
        </w:tc>
        <w:tc>
          <w:tcPr>
            <w:tcW w:w="8002" w:type="dxa"/>
            <w:shd w:val="clear" w:color="auto" w:fill="FFFFFF"/>
          </w:tcPr>
          <w:p w:rsidR="00980B5D" w:rsidRPr="00980B5D" w:rsidRDefault="00980B5D" w:rsidP="00980B5D">
            <w:r w:rsidRPr="00980B5D">
              <w:t xml:space="preserve">Collection of sensor readings with possible filtering and aggregation of readings coming from similar or close-by sensors. </w:t>
            </w:r>
          </w:p>
        </w:tc>
      </w:tr>
    </w:tbl>
    <w:p w:rsidR="00980B5D" w:rsidRPr="00980B5D" w:rsidRDefault="00980B5D" w:rsidP="00980B5D">
      <w:pPr>
        <w:rPr>
          <w:lang w:eastAsia="es-ES"/>
        </w:rPr>
      </w:pPr>
    </w:p>
    <w:p w:rsidR="00980B5D" w:rsidRPr="00980B5D" w:rsidRDefault="00980B5D" w:rsidP="00980B5D"/>
    <w:p w:rsidR="00980B5D" w:rsidRPr="00E04232" w:rsidRDefault="00980B5D" w:rsidP="00E04232">
      <w:pPr>
        <w:pStyle w:val="Titre4"/>
        <w:rPr>
          <w:rFonts w:eastAsia="Times New Roman"/>
        </w:rPr>
      </w:pPr>
      <w:r w:rsidRPr="00E04232">
        <w:rPr>
          <w:rFonts w:eastAsia="Times New Roman"/>
        </w:rPr>
        <w:t>Server Architecture</w:t>
      </w:r>
    </w:p>
    <w:p w:rsidR="00980B5D" w:rsidRPr="00980B5D" w:rsidRDefault="00980B5D" w:rsidP="00980B5D"/>
    <w:p w:rsidR="00980B5D" w:rsidRPr="00980B5D" w:rsidRDefault="00980B5D" w:rsidP="00980B5D">
      <w:r w:rsidRPr="00980B5D">
        <w:t xml:space="preserve">The </w:t>
      </w:r>
      <w:proofErr w:type="spellStart"/>
      <w:r w:rsidRPr="00980B5D">
        <w:t>Climacon</w:t>
      </w:r>
      <w:proofErr w:type="spellEnd"/>
      <w:r w:rsidRPr="00980B5D">
        <w:t xml:space="preserve"> system will comprise a variety of servers that will enable its proper operation. These servers can reside on the same physical machine or run on separate machines or run as distinct virtual machines on the same physical server. The exact configuration is not relevant, so we focus here on the functions contributed by the servers in the system. We envision servers providing the following functions:</w:t>
      </w:r>
    </w:p>
    <w:p w:rsidR="00980B5D" w:rsidRPr="00980B5D" w:rsidRDefault="00980B5D" w:rsidP="00C04873">
      <w:pPr>
        <w:numPr>
          <w:ilvl w:val="0"/>
          <w:numId w:val="20"/>
        </w:numPr>
        <w:contextualSpacing/>
        <w:jc w:val="left"/>
      </w:pPr>
      <w:r w:rsidRPr="00980B5D">
        <w:t xml:space="preserve">Application logic: this server is responsible for collecting the sensor readings and based on configuration and user profiles, execute actions that will achieve the targets of the system. </w:t>
      </w:r>
    </w:p>
    <w:p w:rsidR="00980B5D" w:rsidRPr="00980B5D" w:rsidRDefault="00980B5D" w:rsidP="00C04873">
      <w:pPr>
        <w:numPr>
          <w:ilvl w:val="0"/>
          <w:numId w:val="20"/>
        </w:numPr>
        <w:contextualSpacing/>
        <w:jc w:val="left"/>
      </w:pPr>
      <w:r w:rsidRPr="00980B5D">
        <w:t>Database management: a DBMS will be used to store readings, user profiles, and energy usage and other system reports.</w:t>
      </w:r>
    </w:p>
    <w:p w:rsidR="00980B5D" w:rsidRPr="00980B5D" w:rsidRDefault="00980B5D" w:rsidP="00C04873">
      <w:pPr>
        <w:numPr>
          <w:ilvl w:val="0"/>
          <w:numId w:val="20"/>
        </w:numPr>
        <w:contextualSpacing/>
        <w:jc w:val="left"/>
      </w:pPr>
      <w:r w:rsidRPr="00980B5D">
        <w:t xml:space="preserve">Authentication/Authorization: This function will be used to properly authenticate and authorize users to have access to multiple levels of authority to access various </w:t>
      </w:r>
      <w:proofErr w:type="spellStart"/>
      <w:r w:rsidRPr="00980B5D">
        <w:t>WoO</w:t>
      </w:r>
      <w:proofErr w:type="spellEnd"/>
      <w:r w:rsidRPr="00980B5D">
        <w:t xml:space="preserve"> services. </w:t>
      </w:r>
    </w:p>
    <w:p w:rsidR="00980B5D" w:rsidRPr="00980B5D" w:rsidRDefault="00980B5D" w:rsidP="00980B5D"/>
    <w:p w:rsidR="00980B5D" w:rsidRPr="00980B5D" w:rsidRDefault="00980B5D" w:rsidP="00980B5D"/>
    <w:p w:rsidR="00980B5D" w:rsidRPr="00980B5D" w:rsidRDefault="00980B5D" w:rsidP="00980B5D">
      <w:pPr>
        <w:spacing w:before="120" w:after="120" w:line="240" w:lineRule="auto"/>
        <w:jc w:val="center"/>
        <w:rPr>
          <w:rFonts w:asciiTheme="minorHAnsi" w:eastAsiaTheme="minorEastAsia" w:hAnsiTheme="minorHAnsi" w:cs="Arial"/>
          <w:b/>
          <w:bCs/>
          <w:snapToGrid w:val="0"/>
          <w:spacing w:val="0"/>
          <w:sz w:val="22"/>
          <w:szCs w:val="24"/>
          <w:lang w:val="en-GB" w:eastAsia="es-ES"/>
        </w:rPr>
      </w:pPr>
      <w:bookmarkStart w:id="394" w:name="_Toc368582552"/>
      <w:r w:rsidRPr="00980B5D">
        <w:rPr>
          <w:rFonts w:asciiTheme="minorHAnsi" w:eastAsiaTheme="minorEastAsia" w:hAnsiTheme="minorHAnsi" w:cs="Arial"/>
          <w:b/>
          <w:bCs/>
          <w:snapToGrid w:val="0"/>
          <w:spacing w:val="0"/>
          <w:sz w:val="22"/>
          <w:szCs w:val="24"/>
          <w:lang w:val="en-GB" w:eastAsia="es-ES"/>
        </w:rPr>
        <w:t xml:space="preserve">Table </w:t>
      </w:r>
      <w:r w:rsidR="00A827EB">
        <w:rPr>
          <w:rFonts w:asciiTheme="minorHAnsi" w:eastAsiaTheme="minorEastAsia" w:hAnsiTheme="minorHAnsi" w:cs="Arial"/>
          <w:b/>
          <w:bCs/>
          <w:snapToGrid w:val="0"/>
          <w:spacing w:val="0"/>
          <w:sz w:val="22"/>
          <w:szCs w:val="24"/>
          <w:lang w:val="en-GB" w:eastAsia="es-ES"/>
        </w:rPr>
        <w:fldChar w:fldCharType="begin"/>
      </w:r>
      <w:r w:rsidR="00981E5B">
        <w:rPr>
          <w:rFonts w:asciiTheme="minorHAnsi" w:eastAsiaTheme="minorEastAsia" w:hAnsiTheme="minorHAnsi" w:cs="Arial"/>
          <w:b/>
          <w:bCs/>
          <w:snapToGrid w:val="0"/>
          <w:spacing w:val="0"/>
          <w:sz w:val="22"/>
          <w:szCs w:val="24"/>
          <w:lang w:val="en-GB" w:eastAsia="es-ES"/>
        </w:rPr>
        <w:instrText xml:space="preserve"> SEQ Table \* ARABIC </w:instrText>
      </w:r>
      <w:r w:rsidR="00A827EB">
        <w:rPr>
          <w:rFonts w:asciiTheme="minorHAnsi" w:eastAsiaTheme="minorEastAsia" w:hAnsiTheme="minorHAnsi" w:cs="Arial"/>
          <w:b/>
          <w:bCs/>
          <w:snapToGrid w:val="0"/>
          <w:spacing w:val="0"/>
          <w:sz w:val="22"/>
          <w:szCs w:val="24"/>
          <w:lang w:val="en-GB" w:eastAsia="es-ES"/>
        </w:rPr>
        <w:fldChar w:fldCharType="separate"/>
      </w:r>
      <w:r w:rsidR="00E05D35">
        <w:rPr>
          <w:rFonts w:asciiTheme="minorHAnsi" w:eastAsiaTheme="minorEastAsia" w:hAnsiTheme="minorHAnsi" w:cs="Arial"/>
          <w:b/>
          <w:bCs/>
          <w:noProof/>
          <w:snapToGrid w:val="0"/>
          <w:spacing w:val="0"/>
          <w:sz w:val="22"/>
          <w:szCs w:val="24"/>
          <w:lang w:val="en-GB" w:eastAsia="es-ES"/>
        </w:rPr>
        <w:t>12</w:t>
      </w:r>
      <w:r w:rsidR="00A827EB">
        <w:rPr>
          <w:rFonts w:asciiTheme="minorHAnsi" w:eastAsiaTheme="minorEastAsia" w:hAnsiTheme="minorHAnsi" w:cs="Arial"/>
          <w:b/>
          <w:bCs/>
          <w:snapToGrid w:val="0"/>
          <w:spacing w:val="0"/>
          <w:sz w:val="22"/>
          <w:szCs w:val="24"/>
          <w:lang w:val="en-GB" w:eastAsia="es-ES"/>
        </w:rPr>
        <w:fldChar w:fldCharType="end"/>
      </w:r>
      <w:r w:rsidRPr="00980B5D">
        <w:rPr>
          <w:rFonts w:asciiTheme="minorHAnsi" w:eastAsiaTheme="minorEastAsia" w:hAnsiTheme="minorHAnsi" w:cs="Arial"/>
          <w:b/>
          <w:bCs/>
          <w:snapToGrid w:val="0"/>
          <w:spacing w:val="0"/>
          <w:sz w:val="22"/>
          <w:szCs w:val="24"/>
          <w:lang w:val="en-GB" w:eastAsia="es-ES"/>
        </w:rPr>
        <w:t> : Server Functional Architecture</w:t>
      </w:r>
      <w:bookmarkEnd w:id="394"/>
    </w:p>
    <w:tbl>
      <w:tblPr>
        <w:tblStyle w:val="Grilledutableau"/>
        <w:tblW w:w="0" w:type="auto"/>
        <w:shd w:val="clear" w:color="auto" w:fill="FFFFFF"/>
        <w:tblLook w:val="04A0" w:firstRow="1" w:lastRow="0" w:firstColumn="1" w:lastColumn="0" w:noHBand="0" w:noVBand="1"/>
      </w:tblPr>
      <w:tblGrid>
        <w:gridCol w:w="1908"/>
        <w:gridCol w:w="8002"/>
      </w:tblGrid>
      <w:tr w:rsidR="00980B5D" w:rsidRPr="00980B5D" w:rsidTr="00980B5D">
        <w:tc>
          <w:tcPr>
            <w:tcW w:w="1908" w:type="dxa"/>
            <w:shd w:val="clear" w:color="auto" w:fill="00FFFF"/>
          </w:tcPr>
          <w:p w:rsidR="00980B5D" w:rsidRPr="00980B5D" w:rsidRDefault="00980B5D" w:rsidP="00980B5D">
            <w:pPr>
              <w:rPr>
                <w:b/>
                <w:bCs/>
              </w:rPr>
            </w:pPr>
            <w:r w:rsidRPr="00980B5D">
              <w:rPr>
                <w:b/>
                <w:bCs/>
              </w:rPr>
              <w:t>Functional Block</w:t>
            </w:r>
          </w:p>
        </w:tc>
        <w:tc>
          <w:tcPr>
            <w:tcW w:w="8002" w:type="dxa"/>
            <w:shd w:val="clear" w:color="auto" w:fill="00FFFF"/>
          </w:tcPr>
          <w:p w:rsidR="00980B5D" w:rsidRPr="00980B5D" w:rsidRDefault="00980B5D" w:rsidP="00980B5D">
            <w:pPr>
              <w:rPr>
                <w:b/>
                <w:bCs/>
              </w:rPr>
            </w:pPr>
            <w:r w:rsidRPr="00980B5D">
              <w:rPr>
                <w:b/>
                <w:bCs/>
              </w:rPr>
              <w:t>Specification</w:t>
            </w:r>
          </w:p>
        </w:tc>
      </w:tr>
      <w:tr w:rsidR="00980B5D" w:rsidRPr="00980B5D" w:rsidTr="00980B5D">
        <w:tc>
          <w:tcPr>
            <w:tcW w:w="1908" w:type="dxa"/>
            <w:shd w:val="clear" w:color="auto" w:fill="FFFFFF"/>
          </w:tcPr>
          <w:p w:rsidR="00980B5D" w:rsidRPr="00980B5D" w:rsidRDefault="00980B5D" w:rsidP="00980B5D">
            <w:r w:rsidRPr="00980B5D">
              <w:t>Device</w:t>
            </w:r>
          </w:p>
        </w:tc>
        <w:tc>
          <w:tcPr>
            <w:tcW w:w="8002" w:type="dxa"/>
            <w:shd w:val="clear" w:color="auto" w:fill="FFFFFF"/>
          </w:tcPr>
          <w:p w:rsidR="00980B5D" w:rsidRPr="00980B5D" w:rsidRDefault="00980B5D" w:rsidP="00980B5D">
            <w:r w:rsidRPr="00980B5D">
              <w:t xml:space="preserve">A PC/desktop with proper configuration. </w:t>
            </w:r>
          </w:p>
          <w:p w:rsidR="00980B5D" w:rsidRPr="00980B5D" w:rsidRDefault="00980B5D" w:rsidP="00980B5D">
            <w:r w:rsidRPr="00980B5D">
              <w:lastRenderedPageBreak/>
              <w:t xml:space="preserve">OS: Linux. </w:t>
            </w:r>
          </w:p>
        </w:tc>
      </w:tr>
      <w:tr w:rsidR="00980B5D" w:rsidRPr="00980B5D" w:rsidTr="00980B5D">
        <w:tc>
          <w:tcPr>
            <w:tcW w:w="1908" w:type="dxa"/>
            <w:shd w:val="clear" w:color="auto" w:fill="FFFFFF"/>
          </w:tcPr>
          <w:p w:rsidR="00980B5D" w:rsidRPr="00980B5D" w:rsidRDefault="00980B5D" w:rsidP="00980B5D">
            <w:r w:rsidRPr="00980B5D">
              <w:lastRenderedPageBreak/>
              <w:t>Communication</w:t>
            </w:r>
          </w:p>
        </w:tc>
        <w:tc>
          <w:tcPr>
            <w:tcW w:w="8002" w:type="dxa"/>
            <w:shd w:val="clear" w:color="auto" w:fill="FFFFFF"/>
          </w:tcPr>
          <w:p w:rsidR="00980B5D" w:rsidRPr="00980B5D" w:rsidRDefault="00980B5D" w:rsidP="00980B5D">
            <w:r w:rsidRPr="00980B5D">
              <w:t>Ethernet/</w:t>
            </w:r>
            <w:proofErr w:type="spellStart"/>
            <w:r w:rsidRPr="00980B5D">
              <w:t>WiFi</w:t>
            </w:r>
            <w:proofErr w:type="spellEnd"/>
            <w:r w:rsidRPr="00980B5D">
              <w:t>.</w:t>
            </w:r>
          </w:p>
          <w:p w:rsidR="00980B5D" w:rsidRPr="00980B5D" w:rsidRDefault="00980B5D" w:rsidP="00980B5D">
            <w:r w:rsidRPr="00980B5D">
              <w:t>Addressing: IPv6/IPv4 (for global Internet IPv4 will need to be supported)</w:t>
            </w:r>
          </w:p>
          <w:p w:rsidR="00980B5D" w:rsidRPr="00980B5D" w:rsidRDefault="00980B5D" w:rsidP="00980B5D">
            <w:r w:rsidRPr="00980B5D">
              <w:t>Protocols:  TCP/HTTP, UDP/</w:t>
            </w:r>
            <w:proofErr w:type="spellStart"/>
            <w:r w:rsidRPr="00980B5D">
              <w:t>CoAP</w:t>
            </w:r>
            <w:proofErr w:type="spellEnd"/>
          </w:p>
        </w:tc>
      </w:tr>
      <w:tr w:rsidR="00980B5D" w:rsidRPr="00980B5D" w:rsidTr="00980B5D">
        <w:tc>
          <w:tcPr>
            <w:tcW w:w="1908" w:type="dxa"/>
            <w:shd w:val="clear" w:color="auto" w:fill="FFFFFF"/>
          </w:tcPr>
          <w:p w:rsidR="00980B5D" w:rsidRPr="00980B5D" w:rsidRDefault="00980B5D" w:rsidP="00980B5D">
            <w:r w:rsidRPr="00980B5D">
              <w:t>Management</w:t>
            </w:r>
          </w:p>
        </w:tc>
        <w:tc>
          <w:tcPr>
            <w:tcW w:w="8002" w:type="dxa"/>
            <w:shd w:val="clear" w:color="auto" w:fill="FFFFFF"/>
          </w:tcPr>
          <w:p w:rsidR="00980B5D" w:rsidRPr="00980B5D" w:rsidRDefault="00980B5D" w:rsidP="00E04232">
            <w:pPr>
              <w:contextualSpacing/>
              <w:jc w:val="left"/>
            </w:pPr>
            <w:r w:rsidRPr="00980B5D">
              <w:t xml:space="preserve">Configuration: Web-based configuration for all services. </w:t>
            </w:r>
          </w:p>
        </w:tc>
      </w:tr>
      <w:tr w:rsidR="00980B5D" w:rsidRPr="00980B5D" w:rsidTr="00980B5D">
        <w:tc>
          <w:tcPr>
            <w:tcW w:w="1908" w:type="dxa"/>
            <w:shd w:val="clear" w:color="auto" w:fill="FFFFFF"/>
          </w:tcPr>
          <w:p w:rsidR="00980B5D" w:rsidRPr="00980B5D" w:rsidRDefault="00980B5D" w:rsidP="00980B5D">
            <w:r w:rsidRPr="00980B5D">
              <w:t>Service</w:t>
            </w:r>
          </w:p>
        </w:tc>
        <w:tc>
          <w:tcPr>
            <w:tcW w:w="8002" w:type="dxa"/>
            <w:shd w:val="clear" w:color="auto" w:fill="FFFFFF"/>
          </w:tcPr>
          <w:p w:rsidR="00980B5D" w:rsidRPr="00980B5D" w:rsidRDefault="00980B5D" w:rsidP="00980B5D">
            <w:r w:rsidRPr="00980B5D">
              <w:t xml:space="preserve">No explicit support for </w:t>
            </w:r>
            <w:proofErr w:type="spellStart"/>
            <w:r w:rsidRPr="00980B5D">
              <w:t>WoO</w:t>
            </w:r>
            <w:proofErr w:type="spellEnd"/>
            <w:r w:rsidRPr="00980B5D">
              <w:t xml:space="preserve"> services. However, the servers will be fully </w:t>
            </w:r>
            <w:proofErr w:type="spellStart"/>
            <w:r w:rsidRPr="00980B5D">
              <w:t>RESTful</w:t>
            </w:r>
            <w:proofErr w:type="spellEnd"/>
            <w:r w:rsidRPr="00980B5D">
              <w:t xml:space="preserve">-based. </w:t>
            </w:r>
          </w:p>
        </w:tc>
      </w:tr>
      <w:tr w:rsidR="00980B5D" w:rsidRPr="00980B5D" w:rsidTr="00980B5D">
        <w:tc>
          <w:tcPr>
            <w:tcW w:w="1908" w:type="dxa"/>
            <w:shd w:val="clear" w:color="auto" w:fill="FFFFFF"/>
          </w:tcPr>
          <w:p w:rsidR="00980B5D" w:rsidRPr="00980B5D" w:rsidRDefault="00980B5D" w:rsidP="00980B5D">
            <w:r w:rsidRPr="00980B5D">
              <w:t>Security</w:t>
            </w:r>
          </w:p>
        </w:tc>
        <w:tc>
          <w:tcPr>
            <w:tcW w:w="8002" w:type="dxa"/>
            <w:shd w:val="clear" w:color="auto" w:fill="FFFFFF"/>
          </w:tcPr>
          <w:p w:rsidR="00980B5D" w:rsidRPr="00980B5D" w:rsidRDefault="00980B5D" w:rsidP="00980B5D">
            <w:r w:rsidRPr="00980B5D">
              <w:t xml:space="preserve">Provide mechanism for proper user authorization and authentication. This information will be dynamically conveyed to the gateway nodes. </w:t>
            </w:r>
          </w:p>
        </w:tc>
      </w:tr>
      <w:tr w:rsidR="00980B5D" w:rsidRPr="00980B5D" w:rsidTr="00980B5D">
        <w:tc>
          <w:tcPr>
            <w:tcW w:w="1908" w:type="dxa"/>
            <w:shd w:val="clear" w:color="auto" w:fill="FFFFFF"/>
          </w:tcPr>
          <w:p w:rsidR="00980B5D" w:rsidRPr="00980B5D" w:rsidRDefault="00980B5D" w:rsidP="00980B5D">
            <w:r w:rsidRPr="00980B5D">
              <w:t>Application</w:t>
            </w:r>
          </w:p>
        </w:tc>
        <w:tc>
          <w:tcPr>
            <w:tcW w:w="8002" w:type="dxa"/>
            <w:shd w:val="clear" w:color="auto" w:fill="FFFFFF"/>
          </w:tcPr>
          <w:p w:rsidR="00980B5D" w:rsidRPr="00980B5D" w:rsidRDefault="00980B5D" w:rsidP="00980B5D">
            <w:r w:rsidRPr="00980B5D">
              <w:t>Logic and intelligence for execution of the  system control functionality.</w:t>
            </w:r>
          </w:p>
          <w:p w:rsidR="00980B5D" w:rsidRPr="00980B5D" w:rsidRDefault="00980B5D" w:rsidP="00980B5D">
            <w:r w:rsidRPr="00980B5D">
              <w:t>DBMS</w:t>
            </w:r>
          </w:p>
          <w:p w:rsidR="00980B5D" w:rsidRPr="00980B5D" w:rsidRDefault="00980B5D" w:rsidP="00980B5D">
            <w:r w:rsidRPr="00980B5D">
              <w:t>Authorization and authentication services (</w:t>
            </w:r>
            <w:proofErr w:type="spellStart"/>
            <w:r w:rsidRPr="00980B5D">
              <w:t>oAuth</w:t>
            </w:r>
            <w:proofErr w:type="spellEnd"/>
            <w:r w:rsidRPr="00980B5D">
              <w:t>).</w:t>
            </w:r>
          </w:p>
        </w:tc>
      </w:tr>
    </w:tbl>
    <w:p w:rsidR="00980B5D" w:rsidRPr="00980B5D" w:rsidRDefault="00980B5D" w:rsidP="00980B5D">
      <w:pPr>
        <w:rPr>
          <w:lang w:eastAsia="es-ES"/>
        </w:rPr>
      </w:pPr>
    </w:p>
    <w:p w:rsidR="00980B5D" w:rsidRPr="00E04232" w:rsidRDefault="00980B5D" w:rsidP="00E04232">
      <w:pPr>
        <w:pStyle w:val="Titre4"/>
        <w:rPr>
          <w:rFonts w:eastAsia="Times New Roman"/>
        </w:rPr>
      </w:pPr>
      <w:r w:rsidRPr="00E04232">
        <w:rPr>
          <w:rFonts w:eastAsia="Times New Roman"/>
        </w:rPr>
        <w:t>End-user Device Architecture</w:t>
      </w:r>
    </w:p>
    <w:p w:rsidR="00980B5D" w:rsidRPr="00980B5D" w:rsidRDefault="00980B5D" w:rsidP="00980B5D"/>
    <w:p w:rsidR="00980B5D" w:rsidRPr="00980B5D" w:rsidRDefault="00980B5D" w:rsidP="00980B5D">
      <w:r w:rsidRPr="00980B5D">
        <w:t xml:space="preserve">An end user device will be a smartphone, tablet, or PC/laptop that is executing the SBS application. For demo purposes, we will focus on Android phones/tablets that are equipped with the SBS App that can manage all aspects of the system. </w:t>
      </w:r>
    </w:p>
    <w:p w:rsidR="00980B5D" w:rsidRPr="00980B5D" w:rsidRDefault="00980B5D" w:rsidP="00980B5D">
      <w:pPr>
        <w:spacing w:before="120" w:after="120" w:line="240" w:lineRule="auto"/>
        <w:jc w:val="center"/>
        <w:rPr>
          <w:rFonts w:asciiTheme="minorHAnsi" w:eastAsiaTheme="minorEastAsia" w:hAnsiTheme="minorHAnsi" w:cs="Arial"/>
          <w:b/>
          <w:bCs/>
          <w:snapToGrid w:val="0"/>
          <w:spacing w:val="0"/>
          <w:sz w:val="22"/>
          <w:szCs w:val="24"/>
          <w:lang w:eastAsia="es-ES"/>
        </w:rPr>
      </w:pPr>
      <w:bookmarkStart w:id="395" w:name="_Toc368582553"/>
      <w:r w:rsidRPr="00980B5D">
        <w:rPr>
          <w:rFonts w:asciiTheme="minorHAnsi" w:eastAsiaTheme="minorEastAsia" w:hAnsiTheme="minorHAnsi" w:cs="Arial"/>
          <w:b/>
          <w:bCs/>
          <w:snapToGrid w:val="0"/>
          <w:spacing w:val="0"/>
          <w:sz w:val="22"/>
          <w:szCs w:val="24"/>
          <w:lang w:eastAsia="es-ES"/>
        </w:rPr>
        <w:t xml:space="preserve">Table </w:t>
      </w:r>
      <w:r w:rsidR="00A827EB">
        <w:rPr>
          <w:rFonts w:asciiTheme="minorHAnsi" w:eastAsiaTheme="minorEastAsia" w:hAnsiTheme="minorHAnsi" w:cs="Arial"/>
          <w:b/>
          <w:bCs/>
          <w:snapToGrid w:val="0"/>
          <w:spacing w:val="0"/>
          <w:sz w:val="22"/>
          <w:szCs w:val="24"/>
          <w:lang w:eastAsia="es-ES"/>
        </w:rPr>
        <w:fldChar w:fldCharType="begin"/>
      </w:r>
      <w:r w:rsidR="00981E5B">
        <w:rPr>
          <w:rFonts w:asciiTheme="minorHAnsi" w:eastAsiaTheme="minorEastAsia" w:hAnsiTheme="minorHAnsi" w:cs="Arial"/>
          <w:b/>
          <w:bCs/>
          <w:snapToGrid w:val="0"/>
          <w:spacing w:val="0"/>
          <w:sz w:val="22"/>
          <w:szCs w:val="24"/>
          <w:lang w:eastAsia="es-ES"/>
        </w:rPr>
        <w:instrText xml:space="preserve"> SEQ Table \* ARABIC </w:instrText>
      </w:r>
      <w:r w:rsidR="00A827EB">
        <w:rPr>
          <w:rFonts w:asciiTheme="minorHAnsi" w:eastAsiaTheme="minorEastAsia" w:hAnsiTheme="minorHAnsi" w:cs="Arial"/>
          <w:b/>
          <w:bCs/>
          <w:snapToGrid w:val="0"/>
          <w:spacing w:val="0"/>
          <w:sz w:val="22"/>
          <w:szCs w:val="24"/>
          <w:lang w:eastAsia="es-ES"/>
        </w:rPr>
        <w:fldChar w:fldCharType="separate"/>
      </w:r>
      <w:r w:rsidR="00E05D35">
        <w:rPr>
          <w:rFonts w:asciiTheme="minorHAnsi" w:eastAsiaTheme="minorEastAsia" w:hAnsiTheme="minorHAnsi" w:cs="Arial"/>
          <w:b/>
          <w:bCs/>
          <w:noProof/>
          <w:snapToGrid w:val="0"/>
          <w:spacing w:val="0"/>
          <w:sz w:val="22"/>
          <w:szCs w:val="24"/>
          <w:lang w:eastAsia="es-ES"/>
        </w:rPr>
        <w:t>13</w:t>
      </w:r>
      <w:r w:rsidR="00A827EB">
        <w:rPr>
          <w:rFonts w:asciiTheme="minorHAnsi" w:eastAsiaTheme="minorEastAsia" w:hAnsiTheme="minorHAnsi" w:cs="Arial"/>
          <w:b/>
          <w:bCs/>
          <w:snapToGrid w:val="0"/>
          <w:spacing w:val="0"/>
          <w:sz w:val="22"/>
          <w:szCs w:val="24"/>
          <w:lang w:eastAsia="es-ES"/>
        </w:rPr>
        <w:fldChar w:fldCharType="end"/>
      </w:r>
      <w:r w:rsidRPr="00980B5D">
        <w:rPr>
          <w:rFonts w:asciiTheme="minorHAnsi" w:eastAsiaTheme="minorEastAsia" w:hAnsiTheme="minorHAnsi" w:cs="Arial"/>
          <w:b/>
          <w:bCs/>
          <w:snapToGrid w:val="0"/>
          <w:spacing w:val="0"/>
          <w:sz w:val="22"/>
          <w:szCs w:val="24"/>
          <w:lang w:eastAsia="es-ES"/>
        </w:rPr>
        <w:t> : End-user Device Functional Architecture</w:t>
      </w:r>
      <w:bookmarkEnd w:id="395"/>
    </w:p>
    <w:tbl>
      <w:tblPr>
        <w:tblStyle w:val="Grilledutableau"/>
        <w:tblW w:w="0" w:type="auto"/>
        <w:shd w:val="clear" w:color="auto" w:fill="FFFFFF"/>
        <w:tblLook w:val="04A0" w:firstRow="1" w:lastRow="0" w:firstColumn="1" w:lastColumn="0" w:noHBand="0" w:noVBand="1"/>
      </w:tblPr>
      <w:tblGrid>
        <w:gridCol w:w="1908"/>
        <w:gridCol w:w="8002"/>
      </w:tblGrid>
      <w:tr w:rsidR="00980B5D" w:rsidRPr="00980B5D" w:rsidTr="00980B5D">
        <w:tc>
          <w:tcPr>
            <w:tcW w:w="1908" w:type="dxa"/>
            <w:shd w:val="clear" w:color="auto" w:fill="00FFFF"/>
          </w:tcPr>
          <w:p w:rsidR="00980B5D" w:rsidRPr="00980B5D" w:rsidRDefault="00980B5D" w:rsidP="00980B5D">
            <w:pPr>
              <w:rPr>
                <w:b/>
                <w:bCs/>
              </w:rPr>
            </w:pPr>
            <w:r w:rsidRPr="00980B5D">
              <w:rPr>
                <w:b/>
                <w:bCs/>
              </w:rPr>
              <w:t>Functional Block</w:t>
            </w:r>
          </w:p>
        </w:tc>
        <w:tc>
          <w:tcPr>
            <w:tcW w:w="8002" w:type="dxa"/>
            <w:shd w:val="clear" w:color="auto" w:fill="00FFFF"/>
          </w:tcPr>
          <w:p w:rsidR="00980B5D" w:rsidRPr="00980B5D" w:rsidRDefault="00980B5D" w:rsidP="00980B5D">
            <w:pPr>
              <w:rPr>
                <w:b/>
                <w:bCs/>
              </w:rPr>
            </w:pPr>
            <w:r w:rsidRPr="00980B5D">
              <w:rPr>
                <w:b/>
                <w:bCs/>
              </w:rPr>
              <w:t>Specification</w:t>
            </w:r>
          </w:p>
        </w:tc>
      </w:tr>
      <w:tr w:rsidR="00980B5D" w:rsidRPr="00980B5D" w:rsidTr="00980B5D">
        <w:tc>
          <w:tcPr>
            <w:tcW w:w="1908" w:type="dxa"/>
            <w:shd w:val="clear" w:color="auto" w:fill="FFFFFF"/>
          </w:tcPr>
          <w:p w:rsidR="00980B5D" w:rsidRPr="00980B5D" w:rsidRDefault="00980B5D" w:rsidP="00980B5D">
            <w:r w:rsidRPr="00980B5D">
              <w:t>Device</w:t>
            </w:r>
          </w:p>
        </w:tc>
        <w:tc>
          <w:tcPr>
            <w:tcW w:w="8002" w:type="dxa"/>
            <w:shd w:val="clear" w:color="auto" w:fill="FFFFFF"/>
          </w:tcPr>
          <w:p w:rsidR="00980B5D" w:rsidRPr="00980B5D" w:rsidRDefault="00980B5D" w:rsidP="00980B5D">
            <w:r w:rsidRPr="00980B5D">
              <w:t xml:space="preserve">Smart Phone or Tablet with </w:t>
            </w:r>
            <w:proofErr w:type="spellStart"/>
            <w:r w:rsidRPr="00980B5D">
              <w:t>WiFi</w:t>
            </w:r>
            <w:proofErr w:type="spellEnd"/>
            <w:r w:rsidRPr="00980B5D">
              <w:t>/3G connection.</w:t>
            </w:r>
          </w:p>
          <w:p w:rsidR="00980B5D" w:rsidRPr="00980B5D" w:rsidRDefault="00980B5D" w:rsidP="00980B5D">
            <w:r w:rsidRPr="00980B5D">
              <w:t xml:space="preserve"> </w:t>
            </w:r>
          </w:p>
          <w:p w:rsidR="00980B5D" w:rsidRPr="00980B5D" w:rsidRDefault="00980B5D" w:rsidP="00980B5D">
            <w:r w:rsidRPr="00980B5D">
              <w:t xml:space="preserve">OS: Android. </w:t>
            </w:r>
          </w:p>
        </w:tc>
      </w:tr>
      <w:tr w:rsidR="00980B5D" w:rsidRPr="00980B5D" w:rsidTr="00980B5D">
        <w:tc>
          <w:tcPr>
            <w:tcW w:w="1908" w:type="dxa"/>
            <w:shd w:val="clear" w:color="auto" w:fill="FFFFFF"/>
          </w:tcPr>
          <w:p w:rsidR="00980B5D" w:rsidRPr="00980B5D" w:rsidRDefault="00980B5D" w:rsidP="00980B5D">
            <w:r w:rsidRPr="00980B5D">
              <w:t>Communication</w:t>
            </w:r>
          </w:p>
        </w:tc>
        <w:tc>
          <w:tcPr>
            <w:tcW w:w="8002" w:type="dxa"/>
            <w:shd w:val="clear" w:color="auto" w:fill="FFFFFF"/>
          </w:tcPr>
          <w:p w:rsidR="00980B5D" w:rsidRPr="00980B5D" w:rsidRDefault="00980B5D" w:rsidP="00980B5D">
            <w:proofErr w:type="spellStart"/>
            <w:r w:rsidRPr="00980B5D">
              <w:t>WiFi</w:t>
            </w:r>
            <w:proofErr w:type="spellEnd"/>
            <w:r w:rsidRPr="00980B5D">
              <w:t>/3G/GPRS.</w:t>
            </w:r>
          </w:p>
          <w:p w:rsidR="00980B5D" w:rsidRPr="00980B5D" w:rsidRDefault="00980B5D" w:rsidP="00980B5D">
            <w:r w:rsidRPr="00980B5D">
              <w:t>Addressing: IPv6/IPv4.</w:t>
            </w:r>
          </w:p>
          <w:p w:rsidR="00980B5D" w:rsidRPr="00980B5D" w:rsidRDefault="00980B5D" w:rsidP="00980B5D">
            <w:r w:rsidRPr="00980B5D">
              <w:t>Protocols: 6LowPAN, TCP/HTTP, UDP/</w:t>
            </w:r>
            <w:proofErr w:type="spellStart"/>
            <w:r w:rsidRPr="00980B5D">
              <w:t>CoAP</w:t>
            </w:r>
            <w:proofErr w:type="spellEnd"/>
            <w:r w:rsidRPr="00980B5D">
              <w:t>.</w:t>
            </w:r>
          </w:p>
        </w:tc>
      </w:tr>
      <w:tr w:rsidR="00980B5D" w:rsidRPr="00980B5D" w:rsidTr="00980B5D">
        <w:tc>
          <w:tcPr>
            <w:tcW w:w="1908" w:type="dxa"/>
            <w:shd w:val="clear" w:color="auto" w:fill="FFFFFF"/>
          </w:tcPr>
          <w:p w:rsidR="00980B5D" w:rsidRPr="00980B5D" w:rsidRDefault="00980B5D" w:rsidP="00980B5D">
            <w:r w:rsidRPr="00980B5D">
              <w:t>Management</w:t>
            </w:r>
          </w:p>
        </w:tc>
        <w:tc>
          <w:tcPr>
            <w:tcW w:w="8002" w:type="dxa"/>
            <w:shd w:val="clear" w:color="auto" w:fill="FFFFFF"/>
          </w:tcPr>
          <w:p w:rsidR="00980B5D" w:rsidRPr="00980B5D" w:rsidRDefault="00980B5D" w:rsidP="00980B5D">
            <w:r w:rsidRPr="00980B5D">
              <w:t>No specific management function for the end user device is foreseen in the architecture.</w:t>
            </w:r>
          </w:p>
        </w:tc>
      </w:tr>
      <w:tr w:rsidR="00980B5D" w:rsidRPr="00980B5D" w:rsidTr="00980B5D">
        <w:tc>
          <w:tcPr>
            <w:tcW w:w="1908" w:type="dxa"/>
            <w:shd w:val="clear" w:color="auto" w:fill="FFFFFF"/>
          </w:tcPr>
          <w:p w:rsidR="00980B5D" w:rsidRPr="00980B5D" w:rsidRDefault="00980B5D" w:rsidP="00980B5D">
            <w:r w:rsidRPr="00980B5D">
              <w:t>Service</w:t>
            </w:r>
          </w:p>
        </w:tc>
        <w:tc>
          <w:tcPr>
            <w:tcW w:w="8002" w:type="dxa"/>
            <w:shd w:val="clear" w:color="auto" w:fill="FFFFFF"/>
          </w:tcPr>
          <w:p w:rsidR="00980B5D" w:rsidRPr="00980B5D" w:rsidRDefault="00980B5D" w:rsidP="00980B5D">
            <w:r w:rsidRPr="00980B5D">
              <w:t xml:space="preserve">The </w:t>
            </w:r>
            <w:proofErr w:type="spellStart"/>
            <w:r w:rsidRPr="00980B5D">
              <w:t>uDPWS</w:t>
            </w:r>
            <w:proofErr w:type="spellEnd"/>
            <w:r w:rsidRPr="00980B5D">
              <w:t xml:space="preserve"> will be supported for service discovery and registration and exploring </w:t>
            </w:r>
            <w:proofErr w:type="spellStart"/>
            <w:r w:rsidRPr="00980B5D">
              <w:t>WoO</w:t>
            </w:r>
            <w:proofErr w:type="spellEnd"/>
            <w:r w:rsidRPr="00980B5D">
              <w:t xml:space="preserve"> services. </w:t>
            </w:r>
          </w:p>
        </w:tc>
      </w:tr>
      <w:tr w:rsidR="00980B5D" w:rsidRPr="00980B5D" w:rsidTr="00980B5D">
        <w:tc>
          <w:tcPr>
            <w:tcW w:w="1908" w:type="dxa"/>
            <w:shd w:val="clear" w:color="auto" w:fill="FFFFFF"/>
          </w:tcPr>
          <w:p w:rsidR="00980B5D" w:rsidRPr="00980B5D" w:rsidRDefault="00980B5D" w:rsidP="00980B5D">
            <w:r w:rsidRPr="00980B5D">
              <w:t>Security</w:t>
            </w:r>
          </w:p>
        </w:tc>
        <w:tc>
          <w:tcPr>
            <w:tcW w:w="8002" w:type="dxa"/>
            <w:shd w:val="clear" w:color="auto" w:fill="FFFFFF"/>
          </w:tcPr>
          <w:p w:rsidR="00980B5D" w:rsidRPr="00980B5D" w:rsidRDefault="00980B5D" w:rsidP="00980B5D">
            <w:r w:rsidRPr="00980B5D">
              <w:t xml:space="preserve">Proper user authorization and authentication to access the </w:t>
            </w:r>
            <w:proofErr w:type="spellStart"/>
            <w:r w:rsidRPr="00980B5D">
              <w:t>Climacon</w:t>
            </w:r>
            <w:proofErr w:type="spellEnd"/>
            <w:r w:rsidRPr="00980B5D">
              <w:t xml:space="preserve"> system.</w:t>
            </w:r>
          </w:p>
        </w:tc>
      </w:tr>
      <w:tr w:rsidR="00980B5D" w:rsidRPr="00980B5D" w:rsidTr="00980B5D">
        <w:tc>
          <w:tcPr>
            <w:tcW w:w="1908" w:type="dxa"/>
            <w:shd w:val="clear" w:color="auto" w:fill="FFFFFF"/>
          </w:tcPr>
          <w:p w:rsidR="00980B5D" w:rsidRPr="00980B5D" w:rsidRDefault="00980B5D" w:rsidP="00980B5D">
            <w:r w:rsidRPr="00980B5D">
              <w:t>Application</w:t>
            </w:r>
          </w:p>
        </w:tc>
        <w:tc>
          <w:tcPr>
            <w:tcW w:w="8002" w:type="dxa"/>
            <w:shd w:val="clear" w:color="auto" w:fill="FFFFFF"/>
          </w:tcPr>
          <w:p w:rsidR="00980B5D" w:rsidRPr="00980B5D" w:rsidRDefault="00980B5D" w:rsidP="00980B5D">
            <w:r w:rsidRPr="00980B5D">
              <w:t xml:space="preserve">The end-user device will run the SBS supporting the defined use cases defined in </w:t>
            </w:r>
            <w:proofErr w:type="spellStart"/>
            <w:r w:rsidRPr="00980B5D">
              <w:t>WoO</w:t>
            </w:r>
            <w:proofErr w:type="spellEnd"/>
            <w:r w:rsidRPr="00980B5D">
              <w:t xml:space="preserve"> deliverable D2.2 Definition and refinement of use cases. </w:t>
            </w:r>
          </w:p>
        </w:tc>
      </w:tr>
    </w:tbl>
    <w:p w:rsidR="00980B5D" w:rsidRPr="00980B5D" w:rsidRDefault="00980B5D" w:rsidP="00980B5D">
      <w:pPr>
        <w:rPr>
          <w:lang w:eastAsia="es-ES"/>
        </w:rPr>
      </w:pPr>
    </w:p>
    <w:p w:rsidR="00980B5D" w:rsidRPr="00CE1C6F" w:rsidRDefault="00980B5D" w:rsidP="00CE1C6F"/>
    <w:p w:rsidR="00920F56" w:rsidRPr="003F495A" w:rsidRDefault="00920F56">
      <w:pPr>
        <w:pStyle w:val="Titre2"/>
      </w:pPr>
      <w:bookmarkStart w:id="396" w:name="_Toc372304836"/>
      <w:r w:rsidRPr="003F495A">
        <w:t>French Demonstrator</w:t>
      </w:r>
      <w:bookmarkEnd w:id="396"/>
    </w:p>
    <w:p w:rsidR="007862A2" w:rsidRDefault="007862A2" w:rsidP="007862A2">
      <w:pPr>
        <w:pStyle w:val="Corpsdetexte"/>
        <w:rPr>
          <w:lang w:val="en-US"/>
        </w:rPr>
      </w:pPr>
      <w:r w:rsidRPr="007862A2">
        <w:rPr>
          <w:lang w:val="en-US"/>
        </w:rPr>
        <w:t>The following schema depicts the functional use case related to French demonstrator: Cooperative objects for Secured &amp; Smart Buildings.</w:t>
      </w:r>
      <w:r w:rsidR="00D64EC7">
        <w:rPr>
          <w:lang w:val="en-US"/>
        </w:rPr>
        <w:t xml:space="preserve"> It has two complementary focuses: </w:t>
      </w:r>
      <w:r w:rsidR="00D64EC7" w:rsidRPr="004F04B2">
        <w:rPr>
          <w:i/>
          <w:lang w:val="en-US"/>
        </w:rPr>
        <w:t>Building Security</w:t>
      </w:r>
      <w:r w:rsidR="00D64EC7">
        <w:rPr>
          <w:lang w:val="en-US"/>
        </w:rPr>
        <w:t xml:space="preserve"> (through which intrusion alarm is emitted, security camera controlled and security agents dispatched) and </w:t>
      </w:r>
      <w:r w:rsidR="00D64EC7" w:rsidRPr="004F04B2">
        <w:rPr>
          <w:i/>
          <w:lang w:val="en-US"/>
        </w:rPr>
        <w:t>Infrastructure Management</w:t>
      </w:r>
      <w:r w:rsidR="00D64EC7">
        <w:rPr>
          <w:lang w:val="en-US"/>
        </w:rPr>
        <w:t xml:space="preserve"> (that deals with infrastructure-level consequences of a security breach – </w:t>
      </w:r>
      <w:r w:rsidR="00D64EC7">
        <w:rPr>
          <w:lang w:val="en-US"/>
        </w:rPr>
        <w:lastRenderedPageBreak/>
        <w:t>such as automatically opening doors)</w:t>
      </w:r>
      <w:r>
        <w:rPr>
          <w:noProof/>
          <w:lang w:val="fr-FR" w:eastAsia="fr-FR"/>
        </w:rPr>
        <w:drawing>
          <wp:inline distT="0" distB="0" distL="0" distR="0" wp14:anchorId="432D7627" wp14:editId="421A860B">
            <wp:extent cx="5974715" cy="477964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74715" cy="4779645"/>
                    </a:xfrm>
                    <a:prstGeom prst="rect">
                      <a:avLst/>
                    </a:prstGeom>
                    <a:noFill/>
                  </pic:spPr>
                </pic:pic>
              </a:graphicData>
            </a:graphic>
          </wp:inline>
        </w:drawing>
      </w:r>
    </w:p>
    <w:p w:rsidR="007862A2" w:rsidRDefault="007862A2" w:rsidP="007862A2">
      <w:pPr>
        <w:pStyle w:val="Corpsdetexte"/>
        <w:rPr>
          <w:lang w:val="en-US"/>
        </w:rPr>
      </w:pPr>
    </w:p>
    <w:p w:rsidR="007862A2" w:rsidRDefault="007862A2" w:rsidP="007862A2">
      <w:pPr>
        <w:pStyle w:val="Corpsdetexte"/>
        <w:rPr>
          <w:lang w:eastAsia="fr-FR"/>
        </w:rPr>
      </w:pPr>
      <w:r>
        <w:rPr>
          <w:lang w:eastAsia="fr-FR"/>
        </w:rPr>
        <w:t>To achieve this functional goal, the following schema depicts the related overview architecture for this French demonstrator:</w:t>
      </w:r>
    </w:p>
    <w:p w:rsidR="007862A2" w:rsidRDefault="007862A2" w:rsidP="007862A2">
      <w:pPr>
        <w:pStyle w:val="Corpsdetexte"/>
      </w:pPr>
    </w:p>
    <w:p w:rsidR="007862A2" w:rsidRDefault="007862A2" w:rsidP="007862A2">
      <w:pPr>
        <w:pStyle w:val="Corpsdetexte"/>
      </w:pPr>
      <w:r w:rsidRPr="00FE13B5">
        <w:rPr>
          <w:noProof/>
          <w:sz w:val="14"/>
          <w:szCs w:val="18"/>
          <w:lang w:val="fr-FR" w:eastAsia="fr-FR"/>
        </w:rPr>
        <w:lastRenderedPageBreak/>
        <w:drawing>
          <wp:inline distT="0" distB="0" distL="0" distR="0" wp14:anchorId="0E951F9A" wp14:editId="09EA14FD">
            <wp:extent cx="6155690" cy="3515995"/>
            <wp:effectExtent l="0" t="0" r="0" b="8255"/>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155690" cy="3515995"/>
                    </a:xfrm>
                    <a:prstGeom prst="rect">
                      <a:avLst/>
                    </a:prstGeom>
                    <a:noFill/>
                    <a:ln w="9525">
                      <a:noFill/>
                      <a:miter lim="800000"/>
                      <a:headEnd/>
                      <a:tailEnd/>
                    </a:ln>
                  </pic:spPr>
                </pic:pic>
              </a:graphicData>
            </a:graphic>
          </wp:inline>
        </w:drawing>
      </w:r>
    </w:p>
    <w:p w:rsidR="007862A2" w:rsidRDefault="007862A2" w:rsidP="007862A2">
      <w:pPr>
        <w:pStyle w:val="Corpsdetexte"/>
      </w:pPr>
    </w:p>
    <w:p w:rsidR="007862A2" w:rsidRDefault="007862A2" w:rsidP="007862A2">
      <w:pPr>
        <w:rPr>
          <w:lang w:eastAsia="fr-FR"/>
        </w:rPr>
      </w:pPr>
      <w:r>
        <w:rPr>
          <w:lang w:eastAsia="fr-FR"/>
        </w:rPr>
        <w:t>In a building, a restricted area is defined, with several heterogeneous and autonomous wired or wireless sensors, actuators, appliances. All of them are sending events or data  on their own way, using their own protocol, either directly to a remote Control Center, or through a “</w:t>
      </w:r>
      <w:proofErr w:type="spellStart"/>
      <w:r>
        <w:rPr>
          <w:lang w:eastAsia="fr-FR"/>
        </w:rPr>
        <w:t>smartGateway</w:t>
      </w:r>
      <w:proofErr w:type="spellEnd"/>
      <w:r>
        <w:rPr>
          <w:lang w:eastAsia="fr-FR"/>
        </w:rPr>
        <w:t xml:space="preserve">” which is able to understand one of them and to route data to the right destination devices (Control Center, remote mobile applications on smartphones or tablets, remote TV screens…). </w:t>
      </w:r>
    </w:p>
    <w:p w:rsidR="007862A2" w:rsidRDefault="007862A2" w:rsidP="007862A2">
      <w:pPr>
        <w:rPr>
          <w:lang w:eastAsia="fr-FR"/>
        </w:rPr>
      </w:pPr>
    </w:p>
    <w:p w:rsidR="007862A2" w:rsidRDefault="007862A2" w:rsidP="007862A2">
      <w:pPr>
        <w:rPr>
          <w:lang w:eastAsia="fr-FR"/>
        </w:rPr>
      </w:pPr>
      <w:r>
        <w:rPr>
          <w:lang w:eastAsia="fr-FR"/>
        </w:rPr>
        <w:t>The Sensors are heterogeneous (</w:t>
      </w:r>
      <w:proofErr w:type="spellStart"/>
      <w:r>
        <w:rPr>
          <w:lang w:eastAsia="fr-FR"/>
        </w:rPr>
        <w:t>Zigbee</w:t>
      </w:r>
      <w:proofErr w:type="spellEnd"/>
      <w:r>
        <w:rPr>
          <w:lang w:eastAsia="fr-FR"/>
        </w:rPr>
        <w:t xml:space="preserve">, </w:t>
      </w:r>
      <w:proofErr w:type="spellStart"/>
      <w:r>
        <w:rPr>
          <w:lang w:eastAsia="fr-FR"/>
        </w:rPr>
        <w:t>ZWave</w:t>
      </w:r>
      <w:proofErr w:type="spellEnd"/>
      <w:r>
        <w:rPr>
          <w:lang w:eastAsia="fr-FR"/>
        </w:rPr>
        <w:t xml:space="preserve">, USB…) and are used as is, out of the box, or provided by partners such as </w:t>
      </w:r>
      <w:r w:rsidRPr="00842476">
        <w:rPr>
          <w:b/>
          <w:i/>
          <w:lang w:eastAsia="fr-FR"/>
        </w:rPr>
        <w:t>CNRS/Thales</w:t>
      </w:r>
      <w:r>
        <w:rPr>
          <w:lang w:eastAsia="fr-FR"/>
        </w:rPr>
        <w:t xml:space="preserve"> (for cameras). </w:t>
      </w:r>
    </w:p>
    <w:p w:rsidR="007862A2" w:rsidRDefault="007862A2" w:rsidP="007862A2">
      <w:pPr>
        <w:rPr>
          <w:lang w:eastAsia="fr-FR"/>
        </w:rPr>
      </w:pPr>
      <w:r>
        <w:rPr>
          <w:lang w:eastAsia="fr-FR"/>
        </w:rPr>
        <w:t>The sensors data/events are:</w:t>
      </w:r>
    </w:p>
    <w:p w:rsidR="007862A2" w:rsidRDefault="007862A2" w:rsidP="00C04873">
      <w:pPr>
        <w:pStyle w:val="Paragraphedeliste"/>
        <w:numPr>
          <w:ilvl w:val="0"/>
          <w:numId w:val="16"/>
        </w:numPr>
        <w:rPr>
          <w:lang w:eastAsia="fr-FR"/>
        </w:rPr>
      </w:pPr>
      <w:r>
        <w:rPr>
          <w:lang w:eastAsia="fr-FR"/>
        </w:rPr>
        <w:t>Either routed directly to remote heterogeneous clients such as :</w:t>
      </w:r>
    </w:p>
    <w:p w:rsidR="00D64EC7" w:rsidRDefault="007862A2" w:rsidP="00D64EC7">
      <w:pPr>
        <w:ind w:left="709"/>
        <w:rPr>
          <w:lang w:eastAsia="fr-FR"/>
        </w:rPr>
      </w:pPr>
      <w:r w:rsidRPr="00093A2B">
        <w:rPr>
          <w:lang w:eastAsia="fr-FR"/>
        </w:rPr>
        <w:t xml:space="preserve">- </w:t>
      </w:r>
      <w:r w:rsidR="00D64EC7">
        <w:rPr>
          <w:lang w:eastAsia="fr-FR"/>
        </w:rPr>
        <w:t>A</w:t>
      </w:r>
      <w:r w:rsidR="00D64EC7" w:rsidRPr="00093A2B">
        <w:rPr>
          <w:lang w:eastAsia="fr-FR"/>
        </w:rPr>
        <w:t xml:space="preserve"> remote </w:t>
      </w:r>
      <w:r w:rsidR="00D64EC7">
        <w:rPr>
          <w:lang w:eastAsia="fr-FR"/>
        </w:rPr>
        <w:t>C</w:t>
      </w:r>
      <w:r w:rsidR="00D64EC7" w:rsidRPr="00093A2B">
        <w:rPr>
          <w:lang w:eastAsia="fr-FR"/>
        </w:rPr>
        <w:t xml:space="preserve">ontrol </w:t>
      </w:r>
      <w:r w:rsidR="00D64EC7">
        <w:rPr>
          <w:lang w:eastAsia="fr-FR"/>
        </w:rPr>
        <w:t>C</w:t>
      </w:r>
      <w:r w:rsidR="00D64EC7" w:rsidRPr="00093A2B">
        <w:rPr>
          <w:lang w:eastAsia="fr-FR"/>
        </w:rPr>
        <w:t>enter</w:t>
      </w:r>
      <w:r w:rsidR="00D64EC7">
        <w:rPr>
          <w:lang w:eastAsia="fr-FR"/>
        </w:rPr>
        <w:t xml:space="preserve"> (including </w:t>
      </w:r>
      <w:r w:rsidR="00D64EC7" w:rsidRPr="00093A2B">
        <w:rPr>
          <w:lang w:eastAsia="fr-FR"/>
        </w:rPr>
        <w:t xml:space="preserve">BeC3 server from </w:t>
      </w:r>
      <w:r w:rsidR="00D64EC7" w:rsidRPr="00842476">
        <w:rPr>
          <w:b/>
          <w:i/>
          <w:lang w:eastAsia="fr-FR"/>
        </w:rPr>
        <w:t>University Marne-La-</w:t>
      </w:r>
      <w:proofErr w:type="spellStart"/>
      <w:r w:rsidR="00D64EC7" w:rsidRPr="00842476">
        <w:rPr>
          <w:b/>
          <w:i/>
          <w:lang w:eastAsia="fr-FR"/>
        </w:rPr>
        <w:t>Vallée</w:t>
      </w:r>
      <w:proofErr w:type="spellEnd"/>
      <w:r w:rsidR="00D64EC7">
        <w:rPr>
          <w:lang w:eastAsia="fr-FR"/>
        </w:rPr>
        <w:t xml:space="preserve"> used for Infrastructure Management in the demonstrator, as well as dedicated basic Building Security Control Center provided by </w:t>
      </w:r>
      <w:r w:rsidR="00D64EC7" w:rsidRPr="004F04B2">
        <w:rPr>
          <w:b/>
          <w:lang w:eastAsia="fr-FR"/>
        </w:rPr>
        <w:t>Thales</w:t>
      </w:r>
      <w:r w:rsidR="00D64EC7" w:rsidRPr="00981E5B">
        <w:rPr>
          <w:bCs/>
          <w:lang w:eastAsia="fr-FR"/>
        </w:rPr>
        <w:t>)</w:t>
      </w:r>
      <w:r w:rsidR="00D64EC7" w:rsidRPr="00093A2B">
        <w:rPr>
          <w:i/>
          <w:lang w:eastAsia="fr-FR"/>
        </w:rPr>
        <w:t xml:space="preserve">, </w:t>
      </w:r>
    </w:p>
    <w:p w:rsidR="007862A2" w:rsidRDefault="007862A2" w:rsidP="00D64EC7">
      <w:pPr>
        <w:ind w:firstLine="709"/>
        <w:rPr>
          <w:lang w:eastAsia="fr-FR"/>
        </w:rPr>
      </w:pPr>
    </w:p>
    <w:p w:rsidR="007862A2" w:rsidRDefault="007862A2" w:rsidP="007862A2">
      <w:pPr>
        <w:ind w:firstLine="709"/>
        <w:rPr>
          <w:lang w:eastAsia="fr-FR"/>
        </w:rPr>
      </w:pPr>
      <w:r w:rsidRPr="00093A2B">
        <w:rPr>
          <w:lang w:eastAsia="fr-FR"/>
        </w:rPr>
        <w:t xml:space="preserve">- </w:t>
      </w:r>
      <w:proofErr w:type="spellStart"/>
      <w:r w:rsidRPr="00093A2B">
        <w:rPr>
          <w:lang w:eastAsia="fr-FR"/>
        </w:rPr>
        <w:t>ThingsChat</w:t>
      </w:r>
      <w:proofErr w:type="spellEnd"/>
      <w:r w:rsidRPr="00093A2B">
        <w:rPr>
          <w:lang w:eastAsia="fr-FR"/>
        </w:rPr>
        <w:t xml:space="preserve"> remote client from</w:t>
      </w:r>
      <w:r w:rsidRPr="00093A2B">
        <w:rPr>
          <w:i/>
          <w:lang w:eastAsia="fr-FR"/>
        </w:rPr>
        <w:t xml:space="preserve"> </w:t>
      </w:r>
      <w:proofErr w:type="spellStart"/>
      <w:r w:rsidRPr="00842476">
        <w:rPr>
          <w:b/>
          <w:i/>
          <w:lang w:eastAsia="fr-FR"/>
        </w:rPr>
        <w:t>Université</w:t>
      </w:r>
      <w:proofErr w:type="spellEnd"/>
      <w:r w:rsidRPr="00842476">
        <w:rPr>
          <w:b/>
          <w:i/>
          <w:lang w:eastAsia="fr-FR"/>
        </w:rPr>
        <w:t xml:space="preserve"> Paris </w:t>
      </w:r>
      <w:proofErr w:type="spellStart"/>
      <w:r w:rsidRPr="00842476">
        <w:rPr>
          <w:b/>
          <w:i/>
          <w:lang w:eastAsia="fr-FR"/>
        </w:rPr>
        <w:t>Est</w:t>
      </w:r>
      <w:proofErr w:type="spellEnd"/>
      <w:r w:rsidRPr="00842476">
        <w:rPr>
          <w:b/>
          <w:i/>
          <w:lang w:eastAsia="fr-FR"/>
        </w:rPr>
        <w:t>,</w:t>
      </w:r>
    </w:p>
    <w:p w:rsidR="007862A2" w:rsidRPr="00093A2B" w:rsidRDefault="007862A2" w:rsidP="007862A2">
      <w:pPr>
        <w:ind w:firstLine="709"/>
        <w:rPr>
          <w:lang w:eastAsia="fr-FR"/>
        </w:rPr>
      </w:pPr>
      <w:r w:rsidRPr="00093A2B">
        <w:rPr>
          <w:lang w:eastAsia="fr-FR"/>
        </w:rPr>
        <w:t>- Or specific connected mobile applications on tablets or smartphones.</w:t>
      </w:r>
    </w:p>
    <w:p w:rsidR="007862A2" w:rsidRDefault="007862A2" w:rsidP="007862A2">
      <w:pPr>
        <w:rPr>
          <w:lang w:eastAsia="fr-FR"/>
        </w:rPr>
      </w:pPr>
    </w:p>
    <w:p w:rsidR="007862A2" w:rsidRDefault="007862A2" w:rsidP="00C04873">
      <w:pPr>
        <w:pStyle w:val="Paragraphedeliste"/>
        <w:numPr>
          <w:ilvl w:val="0"/>
          <w:numId w:val="16"/>
        </w:numPr>
        <w:rPr>
          <w:lang w:eastAsia="fr-FR"/>
        </w:rPr>
      </w:pPr>
      <w:r>
        <w:rPr>
          <w:lang w:eastAsia="fr-FR"/>
        </w:rPr>
        <w:t xml:space="preserve">Or sent to the </w:t>
      </w:r>
      <w:proofErr w:type="spellStart"/>
      <w:r w:rsidRPr="00842476">
        <w:rPr>
          <w:b/>
          <w:i/>
          <w:lang w:eastAsia="fr-FR"/>
        </w:rPr>
        <w:t>Sogeti</w:t>
      </w:r>
      <w:proofErr w:type="spellEnd"/>
      <w:r w:rsidRPr="00842476">
        <w:rPr>
          <w:b/>
          <w:i/>
          <w:lang w:eastAsia="fr-FR"/>
        </w:rPr>
        <w:t xml:space="preserve"> High Tech</w:t>
      </w:r>
      <w:r w:rsidRPr="00842476">
        <w:rPr>
          <w:b/>
          <w:lang w:eastAsia="fr-FR"/>
        </w:rPr>
        <w:t xml:space="preserve"> </w:t>
      </w:r>
      <w:proofErr w:type="spellStart"/>
      <w:r>
        <w:rPr>
          <w:lang w:eastAsia="fr-FR"/>
        </w:rPr>
        <w:t>smartGateway</w:t>
      </w:r>
      <w:proofErr w:type="spellEnd"/>
      <w:r>
        <w:rPr>
          <w:lang w:eastAsia="fr-FR"/>
        </w:rPr>
        <w:t xml:space="preserve"> which is able to</w:t>
      </w:r>
    </w:p>
    <w:p w:rsidR="007862A2" w:rsidRDefault="007862A2" w:rsidP="007862A2">
      <w:pPr>
        <w:ind w:firstLine="709"/>
        <w:rPr>
          <w:lang w:eastAsia="fr-FR"/>
        </w:rPr>
      </w:pPr>
      <w:r>
        <w:rPr>
          <w:lang w:eastAsia="fr-FR"/>
        </w:rPr>
        <w:t xml:space="preserve">- Route these data to specific remote servers, </w:t>
      </w:r>
    </w:p>
    <w:p w:rsidR="007862A2" w:rsidRDefault="007862A2" w:rsidP="007862A2">
      <w:pPr>
        <w:ind w:left="709"/>
        <w:rPr>
          <w:lang w:eastAsia="fr-FR"/>
        </w:rPr>
      </w:pPr>
      <w:r>
        <w:rPr>
          <w:lang w:eastAsia="fr-FR"/>
        </w:rPr>
        <w:t xml:space="preserve">- Transform these data on the fly (e.g. to present these sensors as XML </w:t>
      </w:r>
      <w:proofErr w:type="spellStart"/>
      <w:r>
        <w:rPr>
          <w:lang w:eastAsia="fr-FR"/>
        </w:rPr>
        <w:t>syntaxic</w:t>
      </w:r>
      <w:proofErr w:type="spellEnd"/>
      <w:r>
        <w:rPr>
          <w:lang w:eastAsia="fr-FR"/>
        </w:rPr>
        <w:t xml:space="preserve"> description through WS-Management protocol, which is a management a plugin to </w:t>
      </w:r>
      <w:proofErr w:type="spellStart"/>
      <w:r w:rsidRPr="00842476">
        <w:rPr>
          <w:b/>
          <w:lang w:eastAsia="fr-FR"/>
        </w:rPr>
        <w:t>Odonata</w:t>
      </w:r>
      <w:proofErr w:type="spellEnd"/>
      <w:r>
        <w:rPr>
          <w:lang w:eastAsia="fr-FR"/>
        </w:rPr>
        <w:t xml:space="preserve"> web services DPWS stack).</w:t>
      </w:r>
    </w:p>
    <w:p w:rsidR="007862A2" w:rsidRDefault="007862A2" w:rsidP="007862A2">
      <w:pPr>
        <w:ind w:firstLine="709"/>
        <w:rPr>
          <w:lang w:eastAsia="fr-FR"/>
        </w:rPr>
      </w:pPr>
      <w:r>
        <w:rPr>
          <w:lang w:eastAsia="fr-FR"/>
        </w:rPr>
        <w:t>- Aggregate these data on the fly to generate new higher level data</w:t>
      </w:r>
    </w:p>
    <w:p w:rsidR="007862A2" w:rsidRPr="00842476" w:rsidRDefault="007862A2" w:rsidP="007862A2">
      <w:pPr>
        <w:ind w:left="709"/>
        <w:rPr>
          <w:lang w:eastAsia="fr-FR"/>
        </w:rPr>
      </w:pPr>
      <w:r>
        <w:rPr>
          <w:lang w:eastAsia="fr-FR"/>
        </w:rPr>
        <w:t xml:space="preserve">- Act according to a specific behavior thanks to an embedded Sate Machine to generate new higher-level events / data before sending them to remote clients. </w:t>
      </w:r>
    </w:p>
    <w:p w:rsidR="007862A2" w:rsidRDefault="007862A2" w:rsidP="007862A2">
      <w:pPr>
        <w:pStyle w:val="Corpsdetexte"/>
        <w:rPr>
          <w:lang w:val="en-US"/>
        </w:rPr>
      </w:pPr>
      <w:r w:rsidRPr="00FE13B5">
        <w:rPr>
          <w:rFonts w:eastAsiaTheme="minorEastAsia"/>
          <w:noProof/>
          <w:lang w:val="fr-FR" w:eastAsia="fr-FR"/>
        </w:rPr>
        <w:lastRenderedPageBreak/>
        <w:drawing>
          <wp:inline distT="0" distB="0" distL="0" distR="0" wp14:anchorId="7433F0AB" wp14:editId="07A4CA42">
            <wp:extent cx="6155690" cy="54165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155690" cy="5416550"/>
                    </a:xfrm>
                    <a:prstGeom prst="rect">
                      <a:avLst/>
                    </a:prstGeom>
                    <a:noFill/>
                    <a:ln w="9525">
                      <a:noFill/>
                      <a:miter lim="800000"/>
                      <a:headEnd/>
                      <a:tailEnd/>
                    </a:ln>
                  </pic:spPr>
                </pic:pic>
              </a:graphicData>
            </a:graphic>
          </wp:inline>
        </w:drawing>
      </w:r>
    </w:p>
    <w:p w:rsidR="007862A2" w:rsidRPr="00842476" w:rsidRDefault="007862A2" w:rsidP="007862A2">
      <w:pPr>
        <w:pStyle w:val="Corpsdetexte"/>
        <w:jc w:val="center"/>
        <w:rPr>
          <w:sz w:val="18"/>
          <w:szCs w:val="18"/>
          <w:lang w:val="en-US"/>
        </w:rPr>
      </w:pPr>
      <w:r w:rsidRPr="00842476">
        <w:rPr>
          <w:sz w:val="18"/>
          <w:szCs w:val="18"/>
          <w:lang w:val="en-US"/>
        </w:rPr>
        <w:t xml:space="preserve">Overview of </w:t>
      </w:r>
      <w:proofErr w:type="spellStart"/>
      <w:r w:rsidRPr="00842476">
        <w:rPr>
          <w:sz w:val="18"/>
          <w:szCs w:val="18"/>
          <w:lang w:val="en-US"/>
        </w:rPr>
        <w:t>Sogeti</w:t>
      </w:r>
      <w:proofErr w:type="spellEnd"/>
      <w:r w:rsidRPr="00842476">
        <w:rPr>
          <w:sz w:val="18"/>
          <w:szCs w:val="18"/>
          <w:lang w:val="en-US"/>
        </w:rPr>
        <w:t xml:space="preserve"> </w:t>
      </w:r>
      <w:proofErr w:type="spellStart"/>
      <w:r w:rsidRPr="00842476">
        <w:rPr>
          <w:sz w:val="18"/>
          <w:szCs w:val="18"/>
          <w:lang w:val="en-US"/>
        </w:rPr>
        <w:t>HighTech</w:t>
      </w:r>
      <w:proofErr w:type="spellEnd"/>
      <w:r w:rsidRPr="00842476">
        <w:rPr>
          <w:sz w:val="18"/>
          <w:szCs w:val="18"/>
          <w:lang w:val="en-US"/>
        </w:rPr>
        <w:t xml:space="preserve"> </w:t>
      </w:r>
      <w:proofErr w:type="spellStart"/>
      <w:r w:rsidRPr="00842476">
        <w:rPr>
          <w:sz w:val="18"/>
          <w:szCs w:val="18"/>
          <w:lang w:val="en-US"/>
        </w:rPr>
        <w:t>smartGateway</w:t>
      </w:r>
      <w:proofErr w:type="spellEnd"/>
    </w:p>
    <w:p w:rsidR="00D64EC7" w:rsidRPr="004F04B2" w:rsidRDefault="00D64EC7" w:rsidP="00D64EC7">
      <w:r w:rsidRPr="004F04B2">
        <w:t>From a demonstration scenario point of view, the follo</w:t>
      </w:r>
      <w:r w:rsidRPr="00412C5A">
        <w:t>wing two main steps will happ</w:t>
      </w:r>
      <w:r>
        <w:t>en (partly in sequence).</w:t>
      </w:r>
    </w:p>
    <w:p w:rsidR="00D64EC7" w:rsidRDefault="00D64EC7" w:rsidP="00D64EC7"/>
    <w:p w:rsidR="00D64EC7" w:rsidRDefault="00D64EC7" w:rsidP="00D64EC7">
      <w:r w:rsidRPr="004F04B2">
        <w:rPr>
          <w:b/>
        </w:rPr>
        <w:t>Step 1: Intrusion detection with interaction with humans such as controllers or security agents</w:t>
      </w:r>
      <w:r>
        <w:rPr>
          <w:b/>
        </w:rPr>
        <w:t xml:space="preserve"> for immediate response</w:t>
      </w:r>
      <w:r>
        <w:t>. Building Security mechanisms and objects are used; intrusion detection is forwarded to other components (e.g. to launch step 2)</w:t>
      </w:r>
    </w:p>
    <w:p w:rsidR="00D64EC7" w:rsidRDefault="00D64EC7" w:rsidP="00C04873">
      <w:pPr>
        <w:pStyle w:val="Paragraphedeliste"/>
        <w:numPr>
          <w:ilvl w:val="0"/>
          <w:numId w:val="25"/>
        </w:numPr>
      </w:pPr>
      <w:r>
        <w:t>At this level, the main actors are the Security Cameras (PTZ camera, fixed camera, Tracker camera), Building Security Control Center, Security Controllers and Security Agents.</w:t>
      </w:r>
    </w:p>
    <w:p w:rsidR="00D64EC7" w:rsidRDefault="00D64EC7" w:rsidP="00C04873">
      <w:pPr>
        <w:pStyle w:val="Paragraphedeliste"/>
        <w:numPr>
          <w:ilvl w:val="0"/>
          <w:numId w:val="25"/>
        </w:numPr>
      </w:pPr>
      <w:r>
        <w:t xml:space="preserve">Communication happens mostly on a peer-to-peer basis between objects (e.g. fixed camera controlling the PTZ camera), illustrating the decentralized nature of </w:t>
      </w:r>
      <w:proofErr w:type="spellStart"/>
      <w:r>
        <w:t>WoO</w:t>
      </w:r>
      <w:proofErr w:type="spellEnd"/>
      <w:r>
        <w:t xml:space="preserve"> architectures.</w:t>
      </w:r>
    </w:p>
    <w:p w:rsidR="00D64EC7" w:rsidRDefault="00D64EC7" w:rsidP="00D64EC7"/>
    <w:p w:rsidR="00D64EC7" w:rsidRDefault="00D64EC7" w:rsidP="00D64EC7">
      <w:r>
        <w:t xml:space="preserve">The following figure illustrates the communication between the various Objects (as services) in step 1, as well as the attached semantic meta-data from a domain ontology extract (e.g. PTZ Camera Object that provides an ontology reference to the </w:t>
      </w:r>
      <w:r>
        <w:rPr>
          <w:i/>
        </w:rPr>
        <w:t xml:space="preserve">PTZ </w:t>
      </w:r>
      <w:r>
        <w:t>concept):</w:t>
      </w:r>
    </w:p>
    <w:p w:rsidR="00D64EC7" w:rsidRDefault="00D64EC7" w:rsidP="00D64EC7">
      <w:pPr>
        <w:jc w:val="center"/>
      </w:pPr>
    </w:p>
    <w:p w:rsidR="00D64EC7" w:rsidRDefault="00D64EC7" w:rsidP="00D64EC7">
      <w:pPr>
        <w:jc w:val="center"/>
      </w:pPr>
    </w:p>
    <w:p w:rsidR="00D64EC7" w:rsidRDefault="00D64EC7" w:rsidP="00D64EC7">
      <w:pPr>
        <w:jc w:val="center"/>
      </w:pPr>
      <w:r w:rsidRPr="00FF3E92">
        <w:rPr>
          <w:noProof/>
          <w:lang w:val="fr-FR" w:eastAsia="fr-FR"/>
        </w:rPr>
        <w:lastRenderedPageBreak/>
        <w:drawing>
          <wp:inline distT="0" distB="0" distL="0" distR="0" wp14:anchorId="57EFFC73" wp14:editId="2CB4A3A4">
            <wp:extent cx="6019953" cy="4391246"/>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023726" cy="4393998"/>
                    </a:xfrm>
                    <a:prstGeom prst="rect">
                      <a:avLst/>
                    </a:prstGeom>
                    <a:noFill/>
                  </pic:spPr>
                </pic:pic>
              </a:graphicData>
            </a:graphic>
          </wp:inline>
        </w:drawing>
      </w:r>
    </w:p>
    <w:p w:rsidR="00D64EC7" w:rsidRDefault="00D64EC7" w:rsidP="00D64EC7">
      <w:pPr>
        <w:pStyle w:val="Corpsdetexte"/>
        <w:jc w:val="center"/>
        <w:rPr>
          <w:sz w:val="18"/>
          <w:szCs w:val="18"/>
          <w:lang w:val="en-US"/>
        </w:rPr>
      </w:pPr>
      <w:r>
        <w:rPr>
          <w:sz w:val="18"/>
          <w:szCs w:val="18"/>
          <w:lang w:val="en-US"/>
        </w:rPr>
        <w:t>Overview of Intrusion detection and interaction with security Objects</w:t>
      </w:r>
    </w:p>
    <w:p w:rsidR="00D64EC7" w:rsidRDefault="00D64EC7" w:rsidP="00D64EC7">
      <w:pPr>
        <w:jc w:val="center"/>
      </w:pPr>
    </w:p>
    <w:p w:rsidR="00D64EC7" w:rsidRDefault="00D64EC7" w:rsidP="00D64EC7"/>
    <w:p w:rsidR="00D64EC7" w:rsidRDefault="00D64EC7" w:rsidP="00D64EC7">
      <w:r w:rsidRPr="004F04B2">
        <w:t xml:space="preserve">Based, on the </w:t>
      </w:r>
      <w:r>
        <w:t>previous</w:t>
      </w:r>
      <w:r w:rsidRPr="004F04B2">
        <w:t xml:space="preserve"> figure, the following sub-steps can be devised for the scenario:</w:t>
      </w:r>
    </w:p>
    <w:p w:rsidR="00D64EC7" w:rsidRPr="00AE7DD9" w:rsidRDefault="00D64EC7" w:rsidP="00C04873">
      <w:pPr>
        <w:pStyle w:val="Paragraphedeliste"/>
        <w:numPr>
          <w:ilvl w:val="0"/>
          <w:numId w:val="27"/>
        </w:numPr>
      </w:pPr>
      <w:r w:rsidRPr="004F04B2">
        <w:rPr>
          <w:b/>
        </w:rPr>
        <w:t>Step 1.1</w:t>
      </w:r>
      <w:r>
        <w:t>: Fixed Camera (</w:t>
      </w:r>
      <w:r w:rsidRPr="00AE7DD9">
        <w:t>FC</w:t>
      </w:r>
      <w:r>
        <w:t>)</w:t>
      </w:r>
      <w:r w:rsidRPr="00AE7DD9">
        <w:t xml:space="preserve"> detects intruder at the door and sends an alarm to</w:t>
      </w:r>
      <w:r>
        <w:t xml:space="preserve"> Control Center (</w:t>
      </w:r>
      <w:r w:rsidRPr="00AE7DD9">
        <w:t>C2</w:t>
      </w:r>
      <w:r>
        <w:t>)</w:t>
      </w:r>
      <w:r w:rsidRPr="00AE7DD9">
        <w:t>. C2 displays video stream from FC</w:t>
      </w:r>
    </w:p>
    <w:p w:rsidR="00D64EC7" w:rsidRDefault="00D64EC7" w:rsidP="00C04873">
      <w:pPr>
        <w:pStyle w:val="Paragraphedeliste"/>
        <w:numPr>
          <w:ilvl w:val="0"/>
          <w:numId w:val="27"/>
        </w:numPr>
      </w:pPr>
      <w:r w:rsidRPr="004F04B2">
        <w:rPr>
          <w:b/>
        </w:rPr>
        <w:t>Step 1.</w:t>
      </w:r>
      <w:r>
        <w:rPr>
          <w:b/>
        </w:rPr>
        <w:t>1’</w:t>
      </w:r>
      <w:r>
        <w:t xml:space="preserve">: </w:t>
      </w:r>
      <w:r w:rsidRPr="00510C75">
        <w:t>FC requests an additional #</w:t>
      </w:r>
      <w:proofErr w:type="spellStart"/>
      <w:r w:rsidRPr="00510C75">
        <w:t>MovableDevice</w:t>
      </w:r>
      <w:proofErr w:type="spellEnd"/>
      <w:r w:rsidRPr="00510C75">
        <w:t xml:space="preserve"> capacity that can film the door</w:t>
      </w:r>
      <w:r>
        <w:t xml:space="preserve">, </w:t>
      </w:r>
      <w:r w:rsidRPr="00510C75">
        <w:t xml:space="preserve">and SETHA2 dynamically matches to available equivalent #PTZ – FC moves the </w:t>
      </w:r>
      <w:r>
        <w:t>Pan-Tilt-Zoom Camera (</w:t>
      </w:r>
      <w:r w:rsidRPr="00510C75">
        <w:t>PTZ</w:t>
      </w:r>
      <w:r>
        <w:t>)</w:t>
      </w:r>
      <w:r w:rsidRPr="00510C75">
        <w:t xml:space="preserve"> to the door</w:t>
      </w:r>
    </w:p>
    <w:p w:rsidR="00D64EC7" w:rsidRPr="00546A1D" w:rsidRDefault="00D64EC7" w:rsidP="00C04873">
      <w:pPr>
        <w:pStyle w:val="Paragraphedeliste"/>
        <w:numPr>
          <w:ilvl w:val="0"/>
          <w:numId w:val="27"/>
        </w:numPr>
        <w:rPr>
          <w:b/>
        </w:rPr>
      </w:pPr>
      <w:r w:rsidRPr="004F04B2">
        <w:rPr>
          <w:b/>
        </w:rPr>
        <w:t>Step 1.</w:t>
      </w:r>
      <w:r>
        <w:rPr>
          <w:b/>
        </w:rPr>
        <w:t>2</w:t>
      </w:r>
      <w:r w:rsidRPr="004F04B2">
        <w:rPr>
          <w:b/>
        </w:rPr>
        <w:t>:</w:t>
      </w:r>
      <w:r w:rsidRPr="00546A1D">
        <w:rPr>
          <w:b/>
        </w:rPr>
        <w:t xml:space="preserve"> </w:t>
      </w:r>
      <w:r w:rsidRPr="004F04B2">
        <w:t>C2 requests #</w:t>
      </w:r>
      <w:proofErr w:type="spellStart"/>
      <w:r w:rsidRPr="004F04B2">
        <w:t>VideoSurveillance</w:t>
      </w:r>
      <w:proofErr w:type="spellEnd"/>
      <w:r>
        <w:t xml:space="preserve"> capacity,</w:t>
      </w:r>
      <w:r w:rsidRPr="004F04B2">
        <w:t xml:space="preserve"> and SETHA2 dynamically matches to available compatible #PTZ – C2 displays video stream from PTZ</w:t>
      </w:r>
    </w:p>
    <w:p w:rsidR="00D64EC7" w:rsidRPr="00546A1D" w:rsidRDefault="00D64EC7" w:rsidP="00C04873">
      <w:pPr>
        <w:pStyle w:val="Paragraphedeliste"/>
        <w:numPr>
          <w:ilvl w:val="0"/>
          <w:numId w:val="27"/>
        </w:numPr>
        <w:rPr>
          <w:b/>
        </w:rPr>
      </w:pPr>
      <w:r>
        <w:rPr>
          <w:b/>
        </w:rPr>
        <w:t>Step 1.3</w:t>
      </w:r>
      <w:r w:rsidRPr="0068025E">
        <w:rPr>
          <w:b/>
        </w:rPr>
        <w:t>:</w:t>
      </w:r>
      <w:r>
        <w:rPr>
          <w:b/>
        </w:rPr>
        <w:t xml:space="preserve"> </w:t>
      </w:r>
      <w:r w:rsidRPr="004F04B2">
        <w:t>C2 requests</w:t>
      </w:r>
      <w:r>
        <w:t xml:space="preserve"> a Tracker Camera using #Tracker ontology concept. The Tracker will be used </w:t>
      </w:r>
      <w:r w:rsidR="00920758" w:rsidRPr="00981E5B">
        <w:t>to count the number of person in the field of view and</w:t>
      </w:r>
      <w:r w:rsidR="00920758" w:rsidRPr="00DD6AE9">
        <w:t xml:space="preserve"> </w:t>
      </w:r>
      <w:r w:rsidRPr="007B4616">
        <w:t>to</w:t>
      </w:r>
      <w:r>
        <w:t xml:space="preserve"> detect particular behavior patterns from people in the building (e.g. people walking in the wrong direction following emergency exit request) and take appropriate decisions at the C2 level (e.g. dispatching security agents).</w:t>
      </w:r>
    </w:p>
    <w:p w:rsidR="00D64EC7" w:rsidRDefault="00D64EC7" w:rsidP="00D64EC7">
      <w:pPr>
        <w:rPr>
          <w:b/>
        </w:rPr>
      </w:pPr>
    </w:p>
    <w:p w:rsidR="00D64EC7" w:rsidRPr="004F04B2" w:rsidRDefault="00D64EC7" w:rsidP="00D64EC7">
      <w:pPr>
        <w:rPr>
          <w:b/>
        </w:rPr>
      </w:pPr>
      <w:r w:rsidRPr="004F04B2">
        <w:rPr>
          <w:b/>
        </w:rPr>
        <w:t>Step 2: Infrastructure Management activities launched following intrusion detection.</w:t>
      </w:r>
    </w:p>
    <w:p w:rsidR="00D64EC7" w:rsidRPr="00842476" w:rsidRDefault="00D64EC7" w:rsidP="00C04873">
      <w:pPr>
        <w:pStyle w:val="Paragraphedeliste"/>
        <w:numPr>
          <w:ilvl w:val="0"/>
          <w:numId w:val="26"/>
        </w:numPr>
      </w:pPr>
      <w:r>
        <w:t xml:space="preserve">Communication happens mostly on a gateway-basis, illustrating the support of highly heterogeneous devices/Objects in </w:t>
      </w:r>
      <w:proofErr w:type="spellStart"/>
      <w:r>
        <w:t>WoO</w:t>
      </w:r>
      <w:proofErr w:type="spellEnd"/>
      <w:r>
        <w:t>.</w:t>
      </w:r>
    </w:p>
    <w:p w:rsidR="00D64EC7" w:rsidRDefault="00D64EC7" w:rsidP="00D64EC7">
      <w:pPr>
        <w:pStyle w:val="Corpsdetexte"/>
        <w:rPr>
          <w:lang w:val="en-US"/>
        </w:rPr>
      </w:pPr>
    </w:p>
    <w:p w:rsidR="00C95330" w:rsidRPr="00C95330" w:rsidRDefault="00C95330" w:rsidP="00C95330">
      <w:pPr>
        <w:pStyle w:val="Paragraphedeliste"/>
        <w:keepNext/>
        <w:numPr>
          <w:ilvl w:val="1"/>
          <w:numId w:val="1"/>
        </w:numPr>
        <w:spacing w:before="120" w:after="120"/>
        <w:contextualSpacing w:val="0"/>
        <w:outlineLvl w:val="2"/>
        <w:rPr>
          <w:b/>
          <w:bCs/>
          <w:iCs/>
          <w:vanish/>
          <w:sz w:val="22"/>
          <w:szCs w:val="14"/>
        </w:rPr>
      </w:pPr>
      <w:bookmarkStart w:id="397" w:name="_Toc372304837"/>
      <w:bookmarkStart w:id="398" w:name="_Toc359407950"/>
      <w:bookmarkEnd w:id="397"/>
    </w:p>
    <w:p w:rsidR="00D64EC7" w:rsidRDefault="00D64EC7" w:rsidP="00C95330">
      <w:pPr>
        <w:pStyle w:val="Titre3"/>
      </w:pPr>
      <w:bookmarkStart w:id="399" w:name="_Toc372304838"/>
      <w:r>
        <w:t>Information Model</w:t>
      </w:r>
      <w:bookmarkEnd w:id="398"/>
      <w:bookmarkEnd w:id="399"/>
    </w:p>
    <w:p w:rsidR="00D64EC7" w:rsidRDefault="00D64EC7" w:rsidP="00D64EC7">
      <w:pPr>
        <w:rPr>
          <w:lang w:eastAsia="es-ES"/>
        </w:rPr>
      </w:pPr>
      <w:r w:rsidRPr="00980B5D">
        <w:rPr>
          <w:lang w:eastAsia="es-ES"/>
        </w:rPr>
        <w:t xml:space="preserve">According to the </w:t>
      </w:r>
      <w:proofErr w:type="spellStart"/>
      <w:r w:rsidRPr="00980B5D">
        <w:rPr>
          <w:lang w:eastAsia="es-ES"/>
        </w:rPr>
        <w:t>WoO</w:t>
      </w:r>
      <w:proofErr w:type="spellEnd"/>
      <w:r w:rsidRPr="00980B5D">
        <w:rPr>
          <w:lang w:eastAsia="es-ES"/>
        </w:rPr>
        <w:t xml:space="preserve"> information model, the objects in the </w:t>
      </w:r>
      <w:r>
        <w:rPr>
          <w:lang w:eastAsia="es-ES"/>
        </w:rPr>
        <w:t>French</w:t>
      </w:r>
      <w:r w:rsidRPr="00980B5D">
        <w:rPr>
          <w:lang w:eastAsia="es-ES"/>
        </w:rPr>
        <w:t xml:space="preserve"> demonstration are both the sensors and the actuators. </w:t>
      </w:r>
    </w:p>
    <w:p w:rsidR="00D64EC7" w:rsidRDefault="00D64EC7" w:rsidP="00D64EC7">
      <w:pPr>
        <w:rPr>
          <w:lang w:eastAsia="es-ES"/>
        </w:rPr>
      </w:pPr>
      <w:r>
        <w:rPr>
          <w:lang w:eastAsia="es-ES"/>
        </w:rPr>
        <w:t>Multiple</w:t>
      </w:r>
      <w:r w:rsidRPr="00980B5D">
        <w:rPr>
          <w:lang w:eastAsia="es-ES"/>
        </w:rPr>
        <w:t xml:space="preserve"> description</w:t>
      </w:r>
      <w:r>
        <w:rPr>
          <w:lang w:eastAsia="es-ES"/>
        </w:rPr>
        <w:t xml:space="preserve"> formats and access</w:t>
      </w:r>
      <w:r w:rsidRPr="00980B5D">
        <w:rPr>
          <w:lang w:eastAsia="es-ES"/>
        </w:rPr>
        <w:t xml:space="preserve"> </w:t>
      </w:r>
      <w:r>
        <w:rPr>
          <w:lang w:eastAsia="es-ES"/>
        </w:rPr>
        <w:t>protocols for</w:t>
      </w:r>
      <w:r w:rsidRPr="00980B5D">
        <w:rPr>
          <w:lang w:eastAsia="es-ES"/>
        </w:rPr>
        <w:t xml:space="preserve"> heterogeneous objects and </w:t>
      </w:r>
      <w:r>
        <w:rPr>
          <w:lang w:eastAsia="es-ES"/>
        </w:rPr>
        <w:t>associated</w:t>
      </w:r>
      <w:r w:rsidRPr="00980B5D">
        <w:rPr>
          <w:lang w:eastAsia="es-ES"/>
        </w:rPr>
        <w:t xml:space="preserve"> data</w:t>
      </w:r>
      <w:r>
        <w:rPr>
          <w:lang w:eastAsia="es-ES"/>
        </w:rPr>
        <w:t xml:space="preserve"> are supported:</w:t>
      </w:r>
    </w:p>
    <w:p w:rsidR="00D64EC7" w:rsidRDefault="00D64EC7" w:rsidP="00C04873">
      <w:pPr>
        <w:pStyle w:val="Paragraphedeliste"/>
        <w:numPr>
          <w:ilvl w:val="0"/>
          <w:numId w:val="24"/>
        </w:numPr>
        <w:rPr>
          <w:lang w:eastAsia="es-ES"/>
        </w:rPr>
      </w:pPr>
      <w:r>
        <w:rPr>
          <w:lang w:eastAsia="es-ES"/>
        </w:rPr>
        <w:t>For the Building Security part of the scenario, WS-* and REST stacks are used. As such, descriptions and access are provided through REST, [SA-]WSDL and DPWS (depending on the actual sensor or actuator)</w:t>
      </w:r>
    </w:p>
    <w:p w:rsidR="00D64EC7" w:rsidRPr="00980B5D" w:rsidRDefault="00D64EC7" w:rsidP="00C04873">
      <w:pPr>
        <w:pStyle w:val="Paragraphedeliste"/>
        <w:numPr>
          <w:ilvl w:val="0"/>
          <w:numId w:val="24"/>
        </w:numPr>
        <w:rPr>
          <w:lang w:eastAsia="es-ES"/>
        </w:rPr>
      </w:pPr>
      <w:r>
        <w:rPr>
          <w:lang w:eastAsia="es-ES"/>
        </w:rPr>
        <w:t>For the Infrastructure Management part of the scenario</w:t>
      </w:r>
      <w:r w:rsidR="00E04232">
        <w:rPr>
          <w:lang w:eastAsia="es-ES"/>
        </w:rPr>
        <w:t xml:space="preserve"> REST, HTTP, DPWS and XMPP stacks are used</w:t>
      </w:r>
      <w:r w:rsidRPr="00980B5D">
        <w:rPr>
          <w:lang w:eastAsia="es-ES"/>
        </w:rPr>
        <w:t>.</w:t>
      </w:r>
    </w:p>
    <w:p w:rsidR="00D64EC7" w:rsidRPr="00980B5D" w:rsidRDefault="00D64EC7" w:rsidP="00D64EC7">
      <w:pPr>
        <w:rPr>
          <w:lang w:eastAsia="es-ES"/>
        </w:rPr>
      </w:pPr>
      <w:r w:rsidRPr="00980B5D">
        <w:rPr>
          <w:lang w:eastAsia="es-ES"/>
        </w:rPr>
        <w:t xml:space="preserve"> </w:t>
      </w:r>
    </w:p>
    <w:p w:rsidR="00D64EC7" w:rsidRPr="00980B5D" w:rsidRDefault="00D64EC7" w:rsidP="00D64EC7">
      <w:pPr>
        <w:rPr>
          <w:lang w:eastAsia="es-ES"/>
        </w:rPr>
      </w:pPr>
      <w:r w:rsidRPr="00980B5D">
        <w:rPr>
          <w:lang w:eastAsia="es-ES"/>
        </w:rPr>
        <w:t xml:space="preserve">The </w:t>
      </w:r>
      <w:r>
        <w:rPr>
          <w:lang w:eastAsia="es-ES"/>
        </w:rPr>
        <w:t>French</w:t>
      </w:r>
      <w:r w:rsidRPr="00980B5D">
        <w:rPr>
          <w:lang w:eastAsia="es-ES"/>
        </w:rPr>
        <w:t xml:space="preserve"> demonstration information model based on the </w:t>
      </w:r>
      <w:proofErr w:type="spellStart"/>
      <w:r w:rsidRPr="00980B5D">
        <w:rPr>
          <w:lang w:eastAsia="es-ES"/>
        </w:rPr>
        <w:t>WoO</w:t>
      </w:r>
      <w:proofErr w:type="spellEnd"/>
      <w:r w:rsidRPr="00980B5D">
        <w:rPr>
          <w:lang w:eastAsia="es-ES"/>
        </w:rPr>
        <w:t xml:space="preserve"> model is composed of the following main elements:</w:t>
      </w:r>
    </w:p>
    <w:p w:rsidR="00D64EC7" w:rsidRPr="00980B5D" w:rsidRDefault="00D64EC7" w:rsidP="00D64EC7">
      <w:pPr>
        <w:rPr>
          <w:lang w:eastAsia="es-ES"/>
        </w:rPr>
      </w:pPr>
    </w:p>
    <w:p w:rsidR="00D64EC7" w:rsidRPr="00980B5D" w:rsidRDefault="00D64EC7" w:rsidP="00D64EC7">
      <w:pPr>
        <w:rPr>
          <w:lang w:eastAsia="es-ES"/>
        </w:rPr>
      </w:pPr>
      <w:r w:rsidRPr="00980B5D">
        <w:rPr>
          <w:b/>
          <w:bCs/>
          <w:lang w:eastAsia="es-ES"/>
        </w:rPr>
        <w:t>Person:</w:t>
      </w:r>
      <w:r>
        <w:rPr>
          <w:lang w:eastAsia="es-ES"/>
        </w:rPr>
        <w:t xml:space="preserve"> such as intruders, security agents, controllers, administrators, firemen, policemen, technicians</w:t>
      </w:r>
      <w:r w:rsidRPr="00980B5D">
        <w:rPr>
          <w:lang w:eastAsia="es-ES"/>
        </w:rPr>
        <w:t>.</w:t>
      </w:r>
    </w:p>
    <w:p w:rsidR="00D64EC7" w:rsidRPr="00980B5D" w:rsidRDefault="00D64EC7" w:rsidP="00D64EC7">
      <w:pPr>
        <w:rPr>
          <w:lang w:eastAsia="es-ES"/>
        </w:rPr>
      </w:pPr>
    </w:p>
    <w:p w:rsidR="00D64EC7" w:rsidRPr="00980B5D" w:rsidRDefault="00D64EC7" w:rsidP="00D64EC7">
      <w:pPr>
        <w:rPr>
          <w:lang w:eastAsia="es-ES"/>
        </w:rPr>
      </w:pPr>
      <w:r w:rsidRPr="00980B5D">
        <w:rPr>
          <w:b/>
          <w:bCs/>
          <w:lang w:eastAsia="es-ES"/>
        </w:rPr>
        <w:t>Active Objects:</w:t>
      </w:r>
      <w:r w:rsidRPr="00980B5D">
        <w:rPr>
          <w:lang w:eastAsia="es-ES"/>
        </w:rPr>
        <w:t xml:space="preserve"> </w:t>
      </w:r>
      <w:r>
        <w:rPr>
          <w:lang w:eastAsia="es-ES"/>
        </w:rPr>
        <w:t>a</w:t>
      </w:r>
      <w:r w:rsidRPr="00980B5D">
        <w:rPr>
          <w:lang w:eastAsia="es-ES"/>
        </w:rPr>
        <w:t xml:space="preserve">ctive objects can be either: </w:t>
      </w:r>
    </w:p>
    <w:p w:rsidR="00D64EC7" w:rsidRPr="00980B5D" w:rsidRDefault="00D64EC7" w:rsidP="00C04873">
      <w:pPr>
        <w:numPr>
          <w:ilvl w:val="0"/>
          <w:numId w:val="22"/>
        </w:numPr>
        <w:ind w:left="900" w:hanging="180"/>
        <w:contextualSpacing/>
        <w:jc w:val="left"/>
        <w:rPr>
          <w:lang w:eastAsia="es-ES"/>
        </w:rPr>
      </w:pPr>
      <w:r w:rsidRPr="00980B5D">
        <w:rPr>
          <w:i/>
          <w:iCs/>
          <w:lang w:eastAsia="es-ES"/>
        </w:rPr>
        <w:t>Physical Objects</w:t>
      </w:r>
      <w:r w:rsidRPr="00980B5D">
        <w:rPr>
          <w:lang w:eastAsia="es-ES"/>
        </w:rPr>
        <w:t xml:space="preserve"> that d</w:t>
      </w:r>
      <w:r>
        <w:rPr>
          <w:lang w:eastAsia="es-ES"/>
        </w:rPr>
        <w:t>elivers services or performs actions on command or autonomously (e.g. Pan-Tilt-Zoom (PTZ) security cameras, door sensors, magnetic door actuators)</w:t>
      </w:r>
    </w:p>
    <w:p w:rsidR="00D64EC7" w:rsidRPr="00980B5D" w:rsidRDefault="00D64EC7" w:rsidP="00C04873">
      <w:pPr>
        <w:numPr>
          <w:ilvl w:val="0"/>
          <w:numId w:val="22"/>
        </w:numPr>
        <w:ind w:left="900" w:hanging="180"/>
        <w:contextualSpacing/>
        <w:jc w:val="left"/>
        <w:rPr>
          <w:lang w:eastAsia="es-ES"/>
        </w:rPr>
      </w:pPr>
      <w:r w:rsidRPr="00980B5D">
        <w:rPr>
          <w:i/>
          <w:iCs/>
          <w:lang w:eastAsia="es-ES"/>
        </w:rPr>
        <w:t>Non-Physical Objects</w:t>
      </w:r>
      <w:r w:rsidRPr="00980B5D">
        <w:rPr>
          <w:lang w:eastAsia="es-ES"/>
        </w:rPr>
        <w:t xml:space="preserve"> which are the objects that process or store data</w:t>
      </w:r>
      <w:r>
        <w:rPr>
          <w:lang w:eastAsia="es-ES"/>
        </w:rPr>
        <w:t xml:space="preserve"> (e.g. Control Center, databases).</w:t>
      </w:r>
    </w:p>
    <w:p w:rsidR="00D64EC7" w:rsidRPr="00980B5D" w:rsidRDefault="00D64EC7" w:rsidP="00D64EC7">
      <w:pPr>
        <w:rPr>
          <w:lang w:eastAsia="es-ES"/>
        </w:rPr>
      </w:pPr>
    </w:p>
    <w:p w:rsidR="00D64EC7" w:rsidRPr="00980B5D" w:rsidRDefault="00D64EC7" w:rsidP="00D64EC7">
      <w:pPr>
        <w:rPr>
          <w:lang w:eastAsia="es-ES"/>
        </w:rPr>
      </w:pPr>
      <w:r w:rsidRPr="00980B5D">
        <w:rPr>
          <w:b/>
          <w:bCs/>
          <w:lang w:eastAsia="es-ES"/>
        </w:rPr>
        <w:t>Action:</w:t>
      </w:r>
      <w:r w:rsidRPr="00980B5D">
        <w:rPr>
          <w:lang w:eastAsia="es-ES"/>
        </w:rPr>
        <w:t xml:space="preserve"> actions triggered from the interactions between objects </w:t>
      </w:r>
      <w:r>
        <w:rPr>
          <w:lang w:eastAsia="es-ES"/>
        </w:rPr>
        <w:t>or between persons and objects</w:t>
      </w:r>
      <w:r w:rsidRPr="00980B5D">
        <w:rPr>
          <w:lang w:eastAsia="es-ES"/>
        </w:rPr>
        <w:t>.</w:t>
      </w:r>
      <w:r>
        <w:rPr>
          <w:lang w:eastAsia="es-ES"/>
        </w:rPr>
        <w:t xml:space="preserve"> Some actions will be dynamically defined (e.g. trough Bec3 choreographies) or hard-coded (e.g. as is the case with the legacy-behaving Building Security Control Center)</w:t>
      </w:r>
      <w:r w:rsidRPr="00980B5D">
        <w:rPr>
          <w:lang w:eastAsia="es-ES"/>
        </w:rPr>
        <w:t xml:space="preserve"> </w:t>
      </w:r>
    </w:p>
    <w:p w:rsidR="00D64EC7" w:rsidRPr="00980B5D" w:rsidRDefault="00D64EC7" w:rsidP="00D64EC7">
      <w:pPr>
        <w:rPr>
          <w:lang w:eastAsia="es-ES"/>
        </w:rPr>
      </w:pPr>
    </w:p>
    <w:p w:rsidR="00D64EC7" w:rsidRPr="00980B5D" w:rsidRDefault="00D64EC7" w:rsidP="00D64EC7">
      <w:pPr>
        <w:rPr>
          <w:lang w:eastAsia="es-ES"/>
        </w:rPr>
      </w:pPr>
      <w:r w:rsidRPr="00980B5D">
        <w:rPr>
          <w:b/>
          <w:bCs/>
          <w:lang w:eastAsia="es-ES"/>
        </w:rPr>
        <w:t>Event:</w:t>
      </w:r>
      <w:r w:rsidRPr="00980B5D">
        <w:rPr>
          <w:lang w:eastAsia="es-ES"/>
        </w:rPr>
        <w:t xml:space="preserve"> </w:t>
      </w:r>
      <w:r>
        <w:rPr>
          <w:lang w:eastAsia="es-ES"/>
        </w:rPr>
        <w:t xml:space="preserve">all events defined above. They include </w:t>
      </w:r>
      <w:r>
        <w:rPr>
          <w:lang w:eastAsia="fr-FR"/>
        </w:rPr>
        <w:t xml:space="preserve">sensors data/events either routed directly to remote heterogeneous clients or sent to the </w:t>
      </w:r>
      <w:proofErr w:type="spellStart"/>
      <w:r w:rsidRPr="00842476">
        <w:rPr>
          <w:b/>
          <w:i/>
          <w:lang w:eastAsia="fr-FR"/>
        </w:rPr>
        <w:t>Sogeti</w:t>
      </w:r>
      <w:proofErr w:type="spellEnd"/>
      <w:r w:rsidRPr="00842476">
        <w:rPr>
          <w:b/>
          <w:i/>
          <w:lang w:eastAsia="fr-FR"/>
        </w:rPr>
        <w:t xml:space="preserve"> High Tech</w:t>
      </w:r>
      <w:r w:rsidRPr="00842476">
        <w:rPr>
          <w:b/>
          <w:lang w:eastAsia="fr-FR"/>
        </w:rPr>
        <w:t xml:space="preserve"> </w:t>
      </w:r>
      <w:proofErr w:type="spellStart"/>
      <w:r>
        <w:rPr>
          <w:lang w:eastAsia="fr-FR"/>
        </w:rPr>
        <w:t>smartGateway</w:t>
      </w:r>
      <w:proofErr w:type="spellEnd"/>
      <w:r>
        <w:rPr>
          <w:lang w:eastAsia="fr-FR"/>
        </w:rPr>
        <w:t>.</w:t>
      </w:r>
    </w:p>
    <w:p w:rsidR="00D64EC7" w:rsidRPr="00980B5D" w:rsidRDefault="00D64EC7" w:rsidP="00D64EC7">
      <w:pPr>
        <w:rPr>
          <w:lang w:eastAsia="es-ES"/>
        </w:rPr>
      </w:pPr>
    </w:p>
    <w:p w:rsidR="00D64EC7" w:rsidRDefault="00D64EC7" w:rsidP="00D64EC7"/>
    <w:p w:rsidR="00D64EC7" w:rsidRDefault="00D64EC7" w:rsidP="00C95330">
      <w:pPr>
        <w:pStyle w:val="Titre3"/>
      </w:pPr>
      <w:bookmarkStart w:id="400" w:name="_Toc359407951"/>
      <w:bookmarkStart w:id="401" w:name="_Toc372304839"/>
      <w:r>
        <w:t>Functional Architecture</w:t>
      </w:r>
      <w:bookmarkEnd w:id="400"/>
      <w:bookmarkEnd w:id="401"/>
    </w:p>
    <w:p w:rsidR="00D64EC7" w:rsidRPr="00980B5D" w:rsidRDefault="00D64EC7" w:rsidP="00D64EC7">
      <w:r w:rsidRPr="00980B5D">
        <w:t xml:space="preserve">The </w:t>
      </w:r>
      <w:r>
        <w:t>French</w:t>
      </w:r>
      <w:r w:rsidRPr="00980B5D">
        <w:t xml:space="preserve"> demonstrator supports the following functional building blocks as defined in section 4. For each functional block, we identify the components that will be developed, revised or used as is from existing software/firmware/hardware implementation.</w:t>
      </w:r>
    </w:p>
    <w:p w:rsidR="00D64EC7" w:rsidRPr="00980B5D" w:rsidRDefault="00D64EC7" w:rsidP="00D64EC7"/>
    <w:p w:rsidR="00C95330" w:rsidRPr="00C95330" w:rsidRDefault="00C95330" w:rsidP="00C04873">
      <w:pPr>
        <w:pStyle w:val="Paragraphedeliste"/>
        <w:keepNext/>
        <w:numPr>
          <w:ilvl w:val="2"/>
          <w:numId w:val="38"/>
        </w:numPr>
        <w:spacing w:before="240" w:after="160"/>
        <w:contextualSpacing w:val="0"/>
        <w:jc w:val="left"/>
        <w:outlineLvl w:val="1"/>
        <w:rPr>
          <w:rFonts w:eastAsiaTheme="majorEastAsia"/>
          <w:b/>
          <w:snapToGrid w:val="0"/>
          <w:vanish/>
          <w:sz w:val="24"/>
          <w:szCs w:val="24"/>
        </w:rPr>
      </w:pPr>
      <w:bookmarkStart w:id="402" w:name="_Toc372304840"/>
      <w:bookmarkEnd w:id="402"/>
    </w:p>
    <w:p w:rsidR="00C95330" w:rsidRPr="00C95330" w:rsidRDefault="00C95330" w:rsidP="00C04873">
      <w:pPr>
        <w:pStyle w:val="Paragraphedeliste"/>
        <w:keepNext/>
        <w:numPr>
          <w:ilvl w:val="2"/>
          <w:numId w:val="38"/>
        </w:numPr>
        <w:spacing w:before="240" w:after="160"/>
        <w:contextualSpacing w:val="0"/>
        <w:jc w:val="left"/>
        <w:outlineLvl w:val="1"/>
        <w:rPr>
          <w:rFonts w:eastAsiaTheme="majorEastAsia"/>
          <w:b/>
          <w:snapToGrid w:val="0"/>
          <w:vanish/>
          <w:sz w:val="24"/>
          <w:szCs w:val="24"/>
        </w:rPr>
      </w:pPr>
      <w:bookmarkStart w:id="403" w:name="_Toc372304841"/>
      <w:bookmarkEnd w:id="403"/>
    </w:p>
    <w:p w:rsidR="00D64EC7" w:rsidRPr="00E04232" w:rsidRDefault="00D64EC7" w:rsidP="00C95330">
      <w:pPr>
        <w:pStyle w:val="Titre4"/>
        <w:rPr>
          <w:rFonts w:eastAsia="Times New Roman"/>
        </w:rPr>
      </w:pPr>
      <w:r w:rsidRPr="00C95330">
        <w:t>Device</w:t>
      </w:r>
      <w:r w:rsidR="00E04232" w:rsidRPr="00C95330">
        <w:t>s</w:t>
      </w:r>
    </w:p>
    <w:p w:rsidR="00D64EC7" w:rsidRPr="00980B5D" w:rsidRDefault="00D64EC7" w:rsidP="00D64EC7">
      <w:r w:rsidRPr="00980B5D">
        <w:t xml:space="preserve">The </w:t>
      </w:r>
      <w:r>
        <w:t>French</w:t>
      </w:r>
      <w:r w:rsidRPr="00980B5D">
        <w:t xml:space="preserve"> demonstrator uses and support sensors, actuators, and gateway/router devices.</w:t>
      </w:r>
    </w:p>
    <w:p w:rsidR="00D64EC7" w:rsidRPr="00980B5D" w:rsidRDefault="00D64EC7" w:rsidP="00D64EC7"/>
    <w:p w:rsidR="00D64EC7" w:rsidRDefault="00D64EC7" w:rsidP="00D64EC7">
      <w:r>
        <w:t>D</w:t>
      </w:r>
      <w:r w:rsidRPr="00980B5D">
        <w:t xml:space="preserve">evices will </w:t>
      </w:r>
      <w:r>
        <w:t>rely on</w:t>
      </w:r>
      <w:r w:rsidRPr="00980B5D">
        <w:t xml:space="preserve"> typical hardwar</w:t>
      </w:r>
      <w:r>
        <w:t>e components</w:t>
      </w:r>
      <w:r w:rsidRPr="00980B5D">
        <w:t xml:space="preserve">. For example, a sensor node will consist of a sensing device, a micro-controller with UART-type I/O connection to external devices, and a wireless transceiver circuit. </w:t>
      </w:r>
    </w:p>
    <w:p w:rsidR="00D64EC7" w:rsidRDefault="00D64EC7" w:rsidP="00D64EC7">
      <w:r>
        <w:t xml:space="preserve">Other devices, such as the PTZ camera provided by Thales are composed of the camera itself (as is commonly available on the marketplace) and a small computer that stores and execute the business logic alongside. With further studies out of the scope of the </w:t>
      </w:r>
      <w:proofErr w:type="spellStart"/>
      <w:r>
        <w:t>WoO</w:t>
      </w:r>
      <w:proofErr w:type="spellEnd"/>
      <w:r>
        <w:t xml:space="preserve"> demonstrator, this business logic could be embedded on smaller devices.</w:t>
      </w:r>
    </w:p>
    <w:p w:rsidR="00920758" w:rsidRDefault="00920758" w:rsidP="00D64EC7"/>
    <w:p w:rsidR="00920758" w:rsidRPr="00980B5D" w:rsidRDefault="00920758" w:rsidP="00D64EC7">
      <w:r w:rsidRPr="00981E5B">
        <w:lastRenderedPageBreak/>
        <w:t>Tracker cameras also are composed of the camera itself and a small computer used for data processing. This whole object provides a web service to the building infrastructure. For his integration in the demonstrator, the service is WS-* compliant and enable also REST and SEAP service. The control center can send a message to the object to choose the type of information it wants to be processed (counting or raising event). The service of raising an alarm of abnormal event when somebody is in the wrong direction can be received by a client if subscribe during the step of discovering. The tracker camera also provides a service of getting the number of person in the field of view. This information is sent after receiving a request from any object in the network.</w:t>
      </w:r>
    </w:p>
    <w:p w:rsidR="00D64EC7" w:rsidRPr="00980B5D" w:rsidRDefault="00D64EC7" w:rsidP="00D64EC7"/>
    <w:p w:rsidR="00D64EC7" w:rsidRPr="00980B5D" w:rsidRDefault="00D64EC7" w:rsidP="00D64EC7"/>
    <w:p w:rsidR="00D64EC7" w:rsidRPr="00E04232" w:rsidRDefault="00D64EC7" w:rsidP="00E04232">
      <w:pPr>
        <w:pStyle w:val="Titre4"/>
        <w:rPr>
          <w:rFonts w:eastAsia="Times New Roman"/>
        </w:rPr>
      </w:pPr>
      <w:r w:rsidRPr="00E04232">
        <w:rPr>
          <w:rFonts w:eastAsia="Times New Roman"/>
        </w:rPr>
        <w:t>Communication</w:t>
      </w:r>
    </w:p>
    <w:p w:rsidR="00D64EC7" w:rsidRPr="00980B5D" w:rsidRDefault="00D64EC7" w:rsidP="00D64EC7">
      <w:r w:rsidRPr="00980B5D">
        <w:t xml:space="preserve">The </w:t>
      </w:r>
      <w:r>
        <w:t>French</w:t>
      </w:r>
      <w:r w:rsidRPr="00980B5D">
        <w:t xml:space="preserve"> demonstrator supports the following communication </w:t>
      </w:r>
      <w:r>
        <w:t>modes:</w:t>
      </w:r>
    </w:p>
    <w:p w:rsidR="00D64EC7" w:rsidRDefault="00D64EC7" w:rsidP="00C04873">
      <w:pPr>
        <w:numPr>
          <w:ilvl w:val="0"/>
          <w:numId w:val="18"/>
        </w:numPr>
        <w:contextualSpacing/>
        <w:jc w:val="left"/>
      </w:pPr>
      <w:r w:rsidRPr="00980B5D">
        <w:t xml:space="preserve">Gateway: the </w:t>
      </w:r>
      <w:proofErr w:type="spellStart"/>
      <w:r>
        <w:t>Sogeti</w:t>
      </w:r>
      <w:proofErr w:type="spellEnd"/>
      <w:r>
        <w:t xml:space="preserve"> </w:t>
      </w:r>
      <w:proofErr w:type="spellStart"/>
      <w:r>
        <w:t>HighTech</w:t>
      </w:r>
      <w:proofErr w:type="spellEnd"/>
      <w:r>
        <w:t xml:space="preserve"> Smart G</w:t>
      </w:r>
      <w:r w:rsidRPr="00980B5D">
        <w:t xml:space="preserve">ateway function will </w:t>
      </w:r>
      <w:r>
        <w:t>be used for dealing with Objects communication protocols heterogeneity and indirect Object addressing.</w:t>
      </w:r>
      <w:r w:rsidRPr="00980B5D">
        <w:t xml:space="preserve"> </w:t>
      </w:r>
      <w:r>
        <w:t>T</w:t>
      </w:r>
      <w:r w:rsidRPr="00980B5D">
        <w:t xml:space="preserve">he gateway can serve as </w:t>
      </w:r>
      <w:r>
        <w:t xml:space="preserve">a </w:t>
      </w:r>
      <w:r w:rsidRPr="00980B5D">
        <w:t>proxy for devices that are not directly addressable via IPv6.</w:t>
      </w:r>
    </w:p>
    <w:p w:rsidR="00D64EC7" w:rsidRDefault="00D64EC7" w:rsidP="00C04873">
      <w:pPr>
        <w:numPr>
          <w:ilvl w:val="0"/>
          <w:numId w:val="18"/>
        </w:numPr>
        <w:contextualSpacing/>
        <w:jc w:val="left"/>
      </w:pPr>
      <w:r>
        <w:t xml:space="preserve">Peer-to-peer: direct communication between </w:t>
      </w:r>
      <w:proofErr w:type="spellStart"/>
      <w:r>
        <w:t>WoO</w:t>
      </w:r>
      <w:proofErr w:type="spellEnd"/>
      <w:r>
        <w:t xml:space="preserve"> Objects. This is illustrated in the Building Security step by the direct command of the PTZ camera by message exchange with the fixed camera. This communication mode also support indirect Object addressing: this is the case where semantic information is used by an object consumer to find such an object through the SETHA component provided by Thales (e.g. the semantic description of a PTZ camera as used by the Fixed camera).</w:t>
      </w:r>
    </w:p>
    <w:p w:rsidR="00D64EC7" w:rsidRPr="00980B5D" w:rsidRDefault="00D64EC7" w:rsidP="00D64EC7">
      <w:pPr>
        <w:ind w:left="360"/>
        <w:contextualSpacing/>
        <w:jc w:val="left"/>
      </w:pPr>
    </w:p>
    <w:p w:rsidR="00D64EC7" w:rsidRPr="00980B5D" w:rsidRDefault="00D64EC7" w:rsidP="00D64EC7"/>
    <w:p w:rsidR="00D64EC7" w:rsidRPr="00E04232" w:rsidRDefault="00D64EC7" w:rsidP="00E04232">
      <w:pPr>
        <w:pStyle w:val="Titre4"/>
        <w:rPr>
          <w:rFonts w:eastAsia="Times New Roman"/>
        </w:rPr>
      </w:pPr>
      <w:r w:rsidRPr="00E04232">
        <w:rPr>
          <w:rFonts w:eastAsia="Times New Roman"/>
        </w:rPr>
        <w:t>Management</w:t>
      </w:r>
    </w:p>
    <w:p w:rsidR="00D64EC7" w:rsidRPr="00980B5D" w:rsidRDefault="00D64EC7" w:rsidP="00C04873">
      <w:pPr>
        <w:numPr>
          <w:ilvl w:val="0"/>
          <w:numId w:val="18"/>
        </w:numPr>
        <w:contextualSpacing/>
        <w:jc w:val="left"/>
      </w:pPr>
      <w:r w:rsidRPr="00980B5D">
        <w:t xml:space="preserve">Configuration: The system will be able to support configuration for devices, controlled </w:t>
      </w:r>
      <w:proofErr w:type="spellStart"/>
      <w:r w:rsidRPr="00980B5D">
        <w:t>equipment</w:t>
      </w:r>
      <w:r>
        <w:t>s</w:t>
      </w:r>
      <w:proofErr w:type="spellEnd"/>
      <w:r w:rsidRPr="00980B5D">
        <w:t>, user profiles, and application logic.</w:t>
      </w:r>
    </w:p>
    <w:p w:rsidR="00D64EC7" w:rsidRPr="00980B5D" w:rsidRDefault="00D64EC7" w:rsidP="00C04873">
      <w:pPr>
        <w:numPr>
          <w:ilvl w:val="0"/>
          <w:numId w:val="18"/>
        </w:numPr>
        <w:contextualSpacing/>
        <w:jc w:val="left"/>
      </w:pPr>
      <w:r w:rsidRPr="00980B5D">
        <w:t xml:space="preserve">Publish/subscribe: </w:t>
      </w:r>
      <w:r>
        <w:t>Some Objects and the gateway</w:t>
      </w:r>
      <w:r w:rsidRPr="00980B5D">
        <w:t xml:space="preserve"> will support a publish/subscribe model for data collection and gathering. </w:t>
      </w:r>
    </w:p>
    <w:p w:rsidR="00D64EC7" w:rsidRPr="00980B5D" w:rsidRDefault="00D64EC7" w:rsidP="00D64EC7"/>
    <w:p w:rsidR="00D64EC7" w:rsidRPr="00E04232" w:rsidRDefault="00D64EC7" w:rsidP="00E04232">
      <w:pPr>
        <w:pStyle w:val="Titre4"/>
        <w:rPr>
          <w:rFonts w:eastAsia="Times New Roman"/>
        </w:rPr>
      </w:pPr>
      <w:r w:rsidRPr="00E04232">
        <w:rPr>
          <w:rFonts w:eastAsia="Times New Roman"/>
        </w:rPr>
        <w:t>Service</w:t>
      </w:r>
      <w:r w:rsidR="00E04232">
        <w:rPr>
          <w:rFonts w:eastAsia="Times New Roman"/>
        </w:rPr>
        <w:t>s</w:t>
      </w:r>
    </w:p>
    <w:p w:rsidR="00D64EC7" w:rsidRDefault="00D64EC7" w:rsidP="00D64EC7">
      <w:pPr>
        <w:rPr>
          <w:rFonts w:eastAsiaTheme="majorEastAsia"/>
        </w:rPr>
      </w:pPr>
      <w:r w:rsidRPr="00A647AF">
        <w:rPr>
          <w:rFonts w:eastAsiaTheme="majorEastAsia"/>
        </w:rPr>
        <w:t xml:space="preserve">The combination of DPWS, REST and WS-* </w:t>
      </w:r>
      <w:r>
        <w:rPr>
          <w:rFonts w:eastAsiaTheme="majorEastAsia"/>
        </w:rPr>
        <w:t xml:space="preserve">compliant </w:t>
      </w:r>
      <w:r w:rsidRPr="00A647AF">
        <w:rPr>
          <w:rFonts w:eastAsiaTheme="majorEastAsia"/>
        </w:rPr>
        <w:t xml:space="preserve">services will be used to implement </w:t>
      </w:r>
      <w:proofErr w:type="spellStart"/>
      <w:r w:rsidRPr="00A647AF">
        <w:rPr>
          <w:rFonts w:eastAsiaTheme="majorEastAsia"/>
        </w:rPr>
        <w:t>WoO</w:t>
      </w:r>
      <w:proofErr w:type="spellEnd"/>
      <w:r w:rsidRPr="00A647AF">
        <w:rPr>
          <w:rFonts w:eastAsiaTheme="majorEastAsia"/>
        </w:rPr>
        <w:t xml:space="preserve"> </w:t>
      </w:r>
      <w:r>
        <w:rPr>
          <w:rFonts w:eastAsiaTheme="majorEastAsia"/>
        </w:rPr>
        <w:t>Objects</w:t>
      </w:r>
      <w:r w:rsidRPr="00A647AF">
        <w:rPr>
          <w:rFonts w:eastAsiaTheme="majorEastAsia"/>
        </w:rPr>
        <w:t>.</w:t>
      </w:r>
      <w:r>
        <w:rPr>
          <w:rFonts w:eastAsiaTheme="majorEastAsia"/>
        </w:rPr>
        <w:t xml:space="preserve"> It will illustrate the seamlessness integration of multi-protocol Objects in the </w:t>
      </w:r>
      <w:proofErr w:type="spellStart"/>
      <w:r>
        <w:rPr>
          <w:rFonts w:eastAsiaTheme="majorEastAsia"/>
        </w:rPr>
        <w:t>WoO</w:t>
      </w:r>
      <w:proofErr w:type="spellEnd"/>
      <w:r>
        <w:rPr>
          <w:rFonts w:eastAsiaTheme="majorEastAsia"/>
        </w:rPr>
        <w:t xml:space="preserve"> platform.</w:t>
      </w:r>
    </w:p>
    <w:p w:rsidR="00D64EC7" w:rsidRPr="00A647AF" w:rsidRDefault="00D64EC7" w:rsidP="00D64EC7">
      <w:pPr>
        <w:rPr>
          <w:rFonts w:eastAsiaTheme="majorEastAsia"/>
        </w:rPr>
      </w:pPr>
    </w:p>
    <w:p w:rsidR="00D64EC7" w:rsidRDefault="00D64EC7" w:rsidP="00C04873">
      <w:pPr>
        <w:numPr>
          <w:ilvl w:val="0"/>
          <w:numId w:val="18"/>
        </w:numPr>
        <w:contextualSpacing/>
        <w:jc w:val="left"/>
      </w:pPr>
      <w:r>
        <w:t>For Building Security:</w:t>
      </w:r>
    </w:p>
    <w:p w:rsidR="00D64EC7" w:rsidRDefault="00D64EC7" w:rsidP="00C04873">
      <w:pPr>
        <w:numPr>
          <w:ilvl w:val="1"/>
          <w:numId w:val="18"/>
        </w:numPr>
        <w:contextualSpacing/>
        <w:jc w:val="left"/>
      </w:pPr>
      <w:r>
        <w:t>Fixed Camera service: WS-* compliant SOAP service with semantic meta data</w:t>
      </w:r>
    </w:p>
    <w:p w:rsidR="00D64EC7" w:rsidRDefault="00D64EC7" w:rsidP="00C04873">
      <w:pPr>
        <w:numPr>
          <w:ilvl w:val="1"/>
          <w:numId w:val="18"/>
        </w:numPr>
        <w:contextualSpacing/>
        <w:jc w:val="left"/>
      </w:pPr>
      <w:r>
        <w:t>PTZ Camera service: REST service with semantic meta data</w:t>
      </w:r>
    </w:p>
    <w:p w:rsidR="00D64EC7" w:rsidRDefault="00D64EC7" w:rsidP="00C04873">
      <w:pPr>
        <w:numPr>
          <w:ilvl w:val="1"/>
          <w:numId w:val="18"/>
        </w:numPr>
        <w:contextualSpacing/>
        <w:jc w:val="left"/>
      </w:pPr>
      <w:r>
        <w:t>Control Center service: WS-* compliant SOAP service with semantic meta data</w:t>
      </w:r>
    </w:p>
    <w:p w:rsidR="00D64EC7" w:rsidRPr="00920758" w:rsidRDefault="00D64EC7" w:rsidP="00C04873">
      <w:pPr>
        <w:numPr>
          <w:ilvl w:val="1"/>
          <w:numId w:val="18"/>
        </w:numPr>
        <w:contextualSpacing/>
        <w:jc w:val="left"/>
      </w:pPr>
      <w:r>
        <w:t>Tracker Camera service: REST and/or SOAP service with semantic meta data</w:t>
      </w:r>
      <w:r w:rsidR="00920758">
        <w:t xml:space="preserve">. </w:t>
      </w:r>
      <w:r w:rsidR="00920758" w:rsidRPr="00981E5B">
        <w:t>It is also WS-* compliant</w:t>
      </w:r>
    </w:p>
    <w:p w:rsidR="00D64EC7" w:rsidRDefault="00D64EC7" w:rsidP="00C04873">
      <w:pPr>
        <w:numPr>
          <w:ilvl w:val="0"/>
          <w:numId w:val="18"/>
        </w:numPr>
        <w:contextualSpacing/>
        <w:jc w:val="left"/>
      </w:pPr>
      <w:r>
        <w:t>For Infrastructure Management:</w:t>
      </w:r>
    </w:p>
    <w:p w:rsidR="00D64EC7" w:rsidRPr="00980B5D" w:rsidRDefault="00D64EC7" w:rsidP="00C04873">
      <w:pPr>
        <w:numPr>
          <w:ilvl w:val="1"/>
          <w:numId w:val="18"/>
        </w:numPr>
        <w:contextualSpacing/>
        <w:jc w:val="left"/>
      </w:pPr>
      <w:r>
        <w:t>TBD</w:t>
      </w:r>
    </w:p>
    <w:p w:rsidR="00D64EC7" w:rsidRPr="00980B5D" w:rsidRDefault="00D64EC7" w:rsidP="00D64EC7"/>
    <w:p w:rsidR="00D64EC7" w:rsidRPr="00E04232" w:rsidRDefault="00D64EC7" w:rsidP="00E04232">
      <w:pPr>
        <w:pStyle w:val="Titre4"/>
        <w:rPr>
          <w:rFonts w:eastAsia="Times New Roman"/>
        </w:rPr>
      </w:pPr>
      <w:r w:rsidRPr="00E04232">
        <w:rPr>
          <w:rFonts w:eastAsia="Times New Roman"/>
        </w:rPr>
        <w:t>Application</w:t>
      </w:r>
    </w:p>
    <w:p w:rsidR="007862A2" w:rsidRPr="007862A2" w:rsidRDefault="00D64EC7" w:rsidP="00D64EC7">
      <w:pPr>
        <w:pStyle w:val="Corpsdetexte"/>
        <w:rPr>
          <w:lang w:val="en-US"/>
        </w:rPr>
      </w:pPr>
      <w:r w:rsidRPr="00980B5D">
        <w:t>The application architectural model will be tuned to the different system entities such as end-user devices, sensor/actuator/gateway nodes, and appl</w:t>
      </w:r>
      <w:r>
        <w:t>ication logic/database servers.</w:t>
      </w:r>
    </w:p>
    <w:p w:rsidR="00766999" w:rsidRPr="00E04232" w:rsidRDefault="00766999" w:rsidP="00064D8E">
      <w:pPr>
        <w:pStyle w:val="Titre1"/>
        <w:rPr>
          <w:color w:val="auto"/>
        </w:rPr>
      </w:pPr>
      <w:bookmarkStart w:id="404" w:name="_Toc372304842"/>
      <w:r w:rsidRPr="00E04232">
        <w:rPr>
          <w:color w:val="auto"/>
        </w:rPr>
        <w:lastRenderedPageBreak/>
        <w:t>Conclusion</w:t>
      </w:r>
      <w:bookmarkEnd w:id="404"/>
    </w:p>
    <w:p w:rsidR="00F149D1" w:rsidRDefault="00F149D1" w:rsidP="00F149D1">
      <w:pPr>
        <w:pStyle w:val="Corpsdetexte"/>
        <w:rPr>
          <w:szCs w:val="20"/>
          <w:lang w:val="en-US" w:eastAsia="de-DE"/>
        </w:rPr>
      </w:pPr>
      <w:r>
        <w:rPr>
          <w:lang w:val="en-US"/>
        </w:rPr>
        <w:t xml:space="preserve">This deliverable </w:t>
      </w:r>
      <w:r>
        <w:rPr>
          <w:lang w:val="en-US"/>
        </w:rPr>
        <w:t>presents</w:t>
      </w:r>
      <w:r>
        <w:rPr>
          <w:lang w:val="en-US"/>
        </w:rPr>
        <w:t xml:space="preserve"> the first version of Web-of Objects architecture. It defines the main functions offered by </w:t>
      </w:r>
      <w:proofErr w:type="spellStart"/>
      <w:r>
        <w:rPr>
          <w:lang w:val="en-US"/>
        </w:rPr>
        <w:t>WoO</w:t>
      </w:r>
      <w:proofErr w:type="spellEnd"/>
      <w:r>
        <w:rPr>
          <w:lang w:val="en-US"/>
        </w:rPr>
        <w:t xml:space="preserve"> system, and introduces proposed models.</w:t>
      </w:r>
      <w:r>
        <w:rPr>
          <w:lang w:eastAsia="de-DE"/>
        </w:rPr>
        <w:t xml:space="preserve"> The </w:t>
      </w:r>
      <w:r>
        <w:rPr>
          <w:lang w:eastAsia="de-DE"/>
        </w:rPr>
        <w:t xml:space="preserve">proposed </w:t>
      </w:r>
      <w:r>
        <w:rPr>
          <w:lang w:eastAsia="de-DE"/>
        </w:rPr>
        <w:t>architecture is technology agnostic and is dedicated to</w:t>
      </w:r>
      <w:r>
        <w:rPr>
          <w:lang w:eastAsia="de-DE"/>
        </w:rPr>
        <w:t xml:space="preserve"> define</w:t>
      </w:r>
      <w:r>
        <w:rPr>
          <w:lang w:eastAsia="de-DE"/>
        </w:rPr>
        <w:t xml:space="preserve"> functions </w:t>
      </w:r>
      <w:r>
        <w:rPr>
          <w:lang w:eastAsia="de-DE"/>
        </w:rPr>
        <w:t>in use</w:t>
      </w:r>
      <w:r>
        <w:rPr>
          <w:lang w:eastAsia="de-DE"/>
        </w:rPr>
        <w:t xml:space="preserve"> in Web of Objects</w:t>
      </w:r>
      <w:r>
        <w:rPr>
          <w:lang w:eastAsia="de-DE"/>
        </w:rPr>
        <w:t xml:space="preserve">, propose components carrying these functions according to the models proposed in </w:t>
      </w:r>
      <w:proofErr w:type="spellStart"/>
      <w:r>
        <w:rPr>
          <w:lang w:eastAsia="de-DE"/>
        </w:rPr>
        <w:t>WoO</w:t>
      </w:r>
      <w:proofErr w:type="spellEnd"/>
      <w:r>
        <w:rPr>
          <w:lang w:eastAsia="de-DE"/>
        </w:rPr>
        <w:t xml:space="preserve"> D3.2, propose </w:t>
      </w:r>
      <w:proofErr w:type="spellStart"/>
      <w:r>
        <w:rPr>
          <w:lang w:eastAsia="de-DE"/>
        </w:rPr>
        <w:t>WoO</w:t>
      </w:r>
      <w:proofErr w:type="spellEnd"/>
      <w:r>
        <w:rPr>
          <w:lang w:eastAsia="de-DE"/>
        </w:rPr>
        <w:t xml:space="preserve"> system lifecycles and security issues. The components description is a short description referencing to more complete implementations in WP4 and WP5.</w:t>
      </w:r>
    </w:p>
    <w:p w:rsidR="00F149D1" w:rsidRDefault="00F149D1" w:rsidP="00F149D1">
      <w:pPr>
        <w:pStyle w:val="Corpsdetexte"/>
        <w:rPr>
          <w:lang w:eastAsia="de-DE"/>
        </w:rPr>
      </w:pPr>
      <w:r>
        <w:rPr>
          <w:lang w:eastAsia="de-DE"/>
        </w:rPr>
        <w:t>D</w:t>
      </w:r>
      <w:r>
        <w:rPr>
          <w:lang w:eastAsia="de-DE"/>
        </w:rPr>
        <w:t>omain specific demonstrator’s architecture</w:t>
      </w:r>
      <w:r>
        <w:rPr>
          <w:lang w:eastAsia="de-DE"/>
        </w:rPr>
        <w:t xml:space="preserve"> and selected technologies are also described in this document.</w:t>
      </w:r>
    </w:p>
    <w:p w:rsidR="00F149D1" w:rsidRDefault="00F149D1" w:rsidP="00F149D1">
      <w:pPr>
        <w:pStyle w:val="Corpsdetexte"/>
        <w:rPr>
          <w:b/>
          <w:sz w:val="24"/>
          <w:szCs w:val="20"/>
          <w:lang w:val="en-US"/>
        </w:rPr>
      </w:pPr>
      <w:r>
        <w:rPr>
          <w:lang w:eastAsia="de-DE"/>
        </w:rPr>
        <w:t xml:space="preserve">More specifically, this document describes the different layers from the devices to the application, namely devices, communication, management, service, security and application, by exposing the services provided by each object, how they are registered, discovered, exposed and executed. A specific focus is made on the models of the objects, especially using domain-free, semantic technologies. The whole lifecycle of the </w:t>
      </w:r>
      <w:proofErr w:type="spellStart"/>
      <w:r>
        <w:rPr>
          <w:lang w:eastAsia="de-DE"/>
        </w:rPr>
        <w:t>WoO</w:t>
      </w:r>
      <w:proofErr w:type="spellEnd"/>
      <w:r>
        <w:rPr>
          <w:lang w:eastAsia="de-DE"/>
        </w:rPr>
        <w:t xml:space="preserve"> systems is then exposed as well as the security management.</w:t>
      </w:r>
    </w:p>
    <w:p w:rsidR="00F149D1" w:rsidRPr="00F149D1" w:rsidRDefault="00F149D1" w:rsidP="00F149D1">
      <w:pPr>
        <w:pStyle w:val="Corpsdetexte"/>
        <w:rPr>
          <w:lang w:eastAsia="de-DE"/>
        </w:rPr>
      </w:pPr>
    </w:p>
    <w:p w:rsidR="00F149D1" w:rsidRPr="003F495A" w:rsidRDefault="00F149D1" w:rsidP="00F149D1">
      <w:pPr>
        <w:pStyle w:val="Corpsdetexte"/>
        <w:rPr>
          <w:lang w:eastAsia="de-DE"/>
        </w:rPr>
      </w:pPr>
      <w:r w:rsidRPr="00F149D1">
        <w:rPr>
          <w:lang w:eastAsia="de-DE"/>
        </w:rPr>
        <w:t>This overall architecture</w:t>
      </w:r>
      <w:r>
        <w:rPr>
          <w:lang w:eastAsia="de-DE"/>
        </w:rPr>
        <w:t xml:space="preserve"> is to be read as a general overview before some specific implementation details and demonstration don in the subsequent work packages: WP4, WP5 and WP6.</w:t>
      </w:r>
      <w:bookmarkStart w:id="405" w:name="_GoBack"/>
      <w:bookmarkEnd w:id="405"/>
    </w:p>
    <w:p w:rsidR="00C206BF" w:rsidRPr="00F149D1" w:rsidRDefault="00C206BF" w:rsidP="00F149D1">
      <w:pPr>
        <w:rPr>
          <w:szCs w:val="24"/>
          <w:lang w:val="en-GB" w:eastAsia="de-DE"/>
        </w:rPr>
      </w:pPr>
    </w:p>
    <w:sectPr w:rsidR="00C206BF" w:rsidRPr="00F149D1" w:rsidSect="00295A25">
      <w:headerReference w:type="default" r:id="rId56"/>
      <w:footerReference w:type="default" r:id="rId57"/>
      <w:headerReference w:type="first" r:id="rId58"/>
      <w:pgSz w:w="11906" w:h="16838" w:code="9"/>
      <w:pgMar w:top="2693" w:right="851" w:bottom="567" w:left="1361" w:header="851"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26C" w:rsidRDefault="00D7626C" w:rsidP="00E72EF2">
      <w:r>
        <w:separator/>
      </w:r>
    </w:p>
    <w:p w:rsidR="00D7626C" w:rsidRDefault="00D7626C" w:rsidP="00E72EF2"/>
  </w:endnote>
  <w:endnote w:type="continuationSeparator" w:id="0">
    <w:p w:rsidR="00D7626C" w:rsidRDefault="00D7626C" w:rsidP="00E72EF2">
      <w:r>
        <w:continuationSeparator/>
      </w:r>
    </w:p>
    <w:p w:rsidR="00D7626C" w:rsidRDefault="00D7626C" w:rsidP="00E72EF2"/>
  </w:endnote>
  <w:endnote w:type="continuationNotice" w:id="1">
    <w:p w:rsidR="00D7626C" w:rsidRDefault="00D762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algun Gothic">
    <w:charset w:val="81"/>
    <w:family w:val="swiss"/>
    <w:pitch w:val="variable"/>
    <w:sig w:usb0="900002AF" w:usb1="09D77CFB" w:usb2="00000012" w:usb3="00000000" w:csb0="0008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3501"/>
      <w:docPartObj>
        <w:docPartGallery w:val="Page Numbers (Bottom of Page)"/>
        <w:docPartUnique/>
      </w:docPartObj>
    </w:sdtPr>
    <w:sdtEndPr/>
    <w:sdtContent>
      <w:p w:rsidR="000A7AEC" w:rsidRPr="0011707F" w:rsidRDefault="000A7AEC" w:rsidP="00E72EF2">
        <w:r w:rsidRPr="00BB3E3B">
          <w:t xml:space="preserve">Page </w:t>
        </w:r>
        <w:r>
          <w:fldChar w:fldCharType="begin"/>
        </w:r>
        <w:r>
          <w:instrText xml:space="preserve"> PAGE </w:instrText>
        </w:r>
        <w:r>
          <w:fldChar w:fldCharType="separate"/>
        </w:r>
        <w:r w:rsidR="00F149D1">
          <w:rPr>
            <w:noProof/>
          </w:rPr>
          <w:t>73</w:t>
        </w:r>
        <w:r>
          <w:rPr>
            <w:noProof/>
          </w:rPr>
          <w:fldChar w:fldCharType="end"/>
        </w:r>
        <w:r w:rsidRPr="00BB3E3B">
          <w:t xml:space="preserve"> of </w:t>
        </w:r>
        <w:r>
          <w:fldChar w:fldCharType="begin"/>
        </w:r>
        <w:r>
          <w:instrText xml:space="preserve"> NUMPAGES </w:instrText>
        </w:r>
        <w:r>
          <w:fldChar w:fldCharType="separate"/>
        </w:r>
        <w:r w:rsidR="00F149D1">
          <w:rPr>
            <w:noProof/>
          </w:rPr>
          <w:t>73</w:t>
        </w:r>
        <w:r>
          <w:rPr>
            <w:noProof/>
          </w:rPr>
          <w:fldChar w:fldCharType="end"/>
        </w:r>
      </w:p>
    </w:sdtContent>
  </w:sdt>
  <w:p w:rsidR="000A7AEC" w:rsidRPr="00B75B84" w:rsidRDefault="000A7AEC" w:rsidP="00E72EF2">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26C" w:rsidRDefault="00D7626C" w:rsidP="00E72EF2">
      <w:r>
        <w:separator/>
      </w:r>
    </w:p>
    <w:p w:rsidR="00D7626C" w:rsidRDefault="00D7626C" w:rsidP="00E72EF2"/>
  </w:footnote>
  <w:footnote w:type="continuationSeparator" w:id="0">
    <w:p w:rsidR="00D7626C" w:rsidRDefault="00D7626C" w:rsidP="00E72EF2">
      <w:r>
        <w:continuationSeparator/>
      </w:r>
    </w:p>
    <w:p w:rsidR="00D7626C" w:rsidRDefault="00D7626C" w:rsidP="00E72EF2"/>
  </w:footnote>
  <w:footnote w:type="continuationNotice" w:id="1">
    <w:p w:rsidR="00D7626C" w:rsidRDefault="00D7626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6548"/>
      <w:gridCol w:w="1559"/>
    </w:tblGrid>
    <w:tr w:rsidR="000A7AEC" w:rsidTr="0011707F">
      <w:trPr>
        <w:trHeight w:val="558"/>
      </w:trPr>
      <w:tc>
        <w:tcPr>
          <w:tcW w:w="1809" w:type="dxa"/>
          <w:vMerge w:val="restart"/>
        </w:tcPr>
        <w:p w:rsidR="000A7AEC" w:rsidRDefault="000A7AEC" w:rsidP="00E72EF2">
          <w:pPr>
            <w:pStyle w:val="En-tte"/>
          </w:pPr>
          <w:r>
            <w:rPr>
              <w:noProof/>
              <w:lang w:val="fr-FR" w:eastAsia="fr-FR"/>
            </w:rPr>
            <w:drawing>
              <wp:inline distT="0" distB="0" distL="0" distR="0" wp14:anchorId="07201B7A" wp14:editId="75CAD582">
                <wp:extent cx="976769" cy="1019512"/>
                <wp:effectExtent l="19050" t="0" r="0" b="0"/>
                <wp:docPr id="10"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6058" w:type="dxa"/>
          <w:vAlign w:val="center"/>
        </w:tcPr>
        <w:tbl>
          <w:tblPr>
            <w:tblpPr w:leftFromText="141" w:rightFromText="141" w:tblpY="451"/>
            <w:tblOverlap w:val="never"/>
            <w:tblW w:w="6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061"/>
            <w:gridCol w:w="1697"/>
            <w:gridCol w:w="1561"/>
          </w:tblGrid>
          <w:tr w:rsidR="000A7AEC" w:rsidRPr="00D14997" w:rsidTr="005A0264">
            <w:trPr>
              <w:cantSplit/>
              <w:trHeight w:hRule="exact" w:val="284"/>
            </w:trPr>
            <w:tc>
              <w:tcPr>
                <w:tcW w:w="5000" w:type="pct"/>
                <w:gridSpan w:val="3"/>
                <w:tcBorders>
                  <w:left w:val="double" w:sz="2" w:space="0" w:color="000000"/>
                </w:tcBorders>
                <w:vAlign w:val="center"/>
              </w:tcPr>
              <w:p w:rsidR="000A7AEC" w:rsidRPr="00D14997" w:rsidRDefault="000A7AEC" w:rsidP="00E72EF2">
                <w:pPr>
                  <w:rPr>
                    <w:rStyle w:val="Numrodepage"/>
                    <w:rFonts w:cs="Arial"/>
                    <w:sz w:val="18"/>
                    <w:szCs w:val="18"/>
                  </w:rPr>
                </w:pPr>
                <w:r w:rsidRPr="00D14997">
                  <w:rPr>
                    <w:rStyle w:val="Numrodepage"/>
                    <w:rFonts w:cs="Arial"/>
                    <w:b/>
                    <w:sz w:val="18"/>
                    <w:szCs w:val="18"/>
                  </w:rPr>
                  <w:t>Document name:</w:t>
                </w:r>
                <w:r>
                  <w:rPr>
                    <w:rStyle w:val="Numrodepage"/>
                    <w:rFonts w:cs="Arial"/>
                    <w:b/>
                    <w:sz w:val="18"/>
                    <w:szCs w:val="18"/>
                  </w:rPr>
                  <w:t xml:space="preserve"> </w:t>
                </w:r>
                <w:r>
                  <w:rPr>
                    <w:rStyle w:val="Numrodepage"/>
                    <w:rFonts w:cs="Arial"/>
                    <w:sz w:val="18"/>
                    <w:szCs w:val="18"/>
                  </w:rPr>
                  <w:t>D3</w:t>
                </w:r>
                <w:r w:rsidRPr="005A4434">
                  <w:rPr>
                    <w:rStyle w:val="Numrodepage"/>
                    <w:rFonts w:cs="Arial"/>
                    <w:sz w:val="18"/>
                    <w:szCs w:val="18"/>
                  </w:rPr>
                  <w:t>.</w:t>
                </w:r>
                <w:r>
                  <w:rPr>
                    <w:rStyle w:val="Numrodepage"/>
                    <w:rFonts w:cs="Arial"/>
                    <w:sz w:val="18"/>
                    <w:szCs w:val="18"/>
                  </w:rPr>
                  <w:t>3</w:t>
                </w:r>
                <w:r w:rsidRPr="005A4434">
                  <w:rPr>
                    <w:rStyle w:val="Numrodepage"/>
                    <w:rFonts w:cs="Arial"/>
                    <w:sz w:val="18"/>
                    <w:szCs w:val="18"/>
                  </w:rPr>
                  <w:t xml:space="preserve"> </w:t>
                </w:r>
                <w:r>
                  <w:rPr>
                    <w:rStyle w:val="Numrodepage"/>
                    <w:rFonts w:cs="Arial"/>
                    <w:sz w:val="18"/>
                    <w:szCs w:val="18"/>
                  </w:rPr>
                  <w:t>Reference Architecture</w:t>
                </w:r>
              </w:p>
            </w:tc>
          </w:tr>
          <w:tr w:rsidR="000A7AEC" w:rsidRPr="00D14997" w:rsidTr="005A0264">
            <w:trPr>
              <w:cantSplit/>
              <w:trHeight w:hRule="exact" w:val="284"/>
            </w:trPr>
            <w:tc>
              <w:tcPr>
                <w:tcW w:w="2422" w:type="pct"/>
                <w:tcBorders>
                  <w:left w:val="double" w:sz="2" w:space="0" w:color="000000"/>
                </w:tcBorders>
                <w:vAlign w:val="center"/>
              </w:tcPr>
              <w:p w:rsidR="000A7AEC" w:rsidRPr="00D0006B" w:rsidRDefault="000A7AEC" w:rsidP="00D1400F">
                <w:pPr>
                  <w:rPr>
                    <w:rStyle w:val="Numrodepage"/>
                    <w:b/>
                    <w:sz w:val="18"/>
                    <w:lang w:val="fr-FR"/>
                  </w:rPr>
                </w:pPr>
                <w:r w:rsidRPr="00D0006B">
                  <w:rPr>
                    <w:rStyle w:val="Numrodepage"/>
                    <w:b/>
                    <w:sz w:val="18"/>
                    <w:lang w:val="fr-FR"/>
                  </w:rPr>
                  <w:t>Reference:</w:t>
                </w:r>
                <w:r>
                  <w:rPr>
                    <w:rStyle w:val="Numrodepage"/>
                    <w:b/>
                    <w:sz w:val="18"/>
                    <w:lang w:val="fr-FR"/>
                  </w:rPr>
                  <w:t xml:space="preserve"> D3.3 Reference</w:t>
                </w:r>
                <w:r w:rsidRPr="00D0006B">
                  <w:rPr>
                    <w:rStyle w:val="Numrodepage"/>
                    <w:b/>
                    <w:sz w:val="18"/>
                    <w:lang w:val="fr-FR"/>
                  </w:rPr>
                  <w:t xml:space="preserve"> </w:t>
                </w:r>
                <w:r>
                  <w:rPr>
                    <w:rStyle w:val="Numrodepage"/>
                    <w:b/>
                    <w:sz w:val="18"/>
                    <w:lang w:val="fr-FR"/>
                  </w:rPr>
                  <w:t>D3.3</w:t>
                </w:r>
                <w:r>
                  <w:fldChar w:fldCharType="begin"/>
                </w:r>
                <w:r w:rsidRPr="00303440">
                  <w:rPr>
                    <w:lang w:val="fr-FR"/>
                  </w:rPr>
                  <w:instrText xml:space="preserve"> REF Reference  \* MERGEFORMAT </w:instrText>
                </w:r>
                <w:r>
                  <w:fldChar w:fldCharType="separate"/>
                </w:r>
                <w:r>
                  <w:rPr>
                    <w:b/>
                    <w:bCs/>
                    <w:lang w:val="es-ES"/>
                  </w:rPr>
                  <w:t>¡</w:t>
                </w:r>
                <w:proofErr w:type="spellStart"/>
                <w:r>
                  <w:rPr>
                    <w:b/>
                    <w:bCs/>
                    <w:lang w:val="es-ES"/>
                  </w:rPr>
                  <w:t>Error</w:t>
                </w:r>
                <w:proofErr w:type="gramStart"/>
                <w:r>
                  <w:rPr>
                    <w:b/>
                    <w:bCs/>
                    <w:lang w:val="es-ES"/>
                  </w:rPr>
                  <w:t>!referencia</w:t>
                </w:r>
                <w:proofErr w:type="spellEnd"/>
                <w:proofErr w:type="gramEnd"/>
                <w:r>
                  <w:rPr>
                    <w:b/>
                    <w:bCs/>
                    <w:lang w:val="es-ES"/>
                  </w:rPr>
                  <w:t>.</w:t>
                </w:r>
                <w:r>
                  <w:rPr>
                    <w:noProof/>
                    <w:sz w:val="18"/>
                    <w:szCs w:val="18"/>
                  </w:rPr>
                  <w:fldChar w:fldCharType="end"/>
                </w:r>
                <w:r w:rsidRPr="00D0006B">
                  <w:rPr>
                    <w:sz w:val="18"/>
                    <w:lang w:val="fr-FR"/>
                  </w:rPr>
                  <w:t>S</w:t>
                </w:r>
              </w:p>
            </w:tc>
            <w:tc>
              <w:tcPr>
                <w:tcW w:w="1343" w:type="pct"/>
                <w:tcBorders>
                  <w:right w:val="dotted" w:sz="4" w:space="0" w:color="auto"/>
                </w:tcBorders>
                <w:vAlign w:val="center"/>
              </w:tcPr>
              <w:p w:rsidR="000A7AEC" w:rsidRPr="00FE13B5" w:rsidRDefault="000A7AEC" w:rsidP="009A2657">
                <w:pPr>
                  <w:rPr>
                    <w:rStyle w:val="Numrodepage"/>
                    <w:rFonts w:cs="Arial"/>
                    <w:sz w:val="18"/>
                    <w:szCs w:val="18"/>
                  </w:rPr>
                </w:pPr>
                <w:r w:rsidRPr="00D14997">
                  <w:rPr>
                    <w:rStyle w:val="Numrodepage"/>
                    <w:rFonts w:cs="Arial"/>
                    <w:b/>
                    <w:sz w:val="18"/>
                    <w:szCs w:val="18"/>
                  </w:rPr>
                  <w:t>Version:</w:t>
                </w:r>
                <w:r w:rsidRPr="0047477A">
                  <w:rPr>
                    <w:rStyle w:val="Numrodepage"/>
                    <w:rFonts w:cs="Arial"/>
                    <w:b/>
                    <w:sz w:val="18"/>
                    <w:szCs w:val="18"/>
                  </w:rPr>
                  <w:t xml:space="preserve"> </w:t>
                </w:r>
                <w:r>
                  <w:rPr>
                    <w:rStyle w:val="Numrodepage"/>
                    <w:rFonts w:cs="Arial"/>
                    <w:sz w:val="18"/>
                    <w:szCs w:val="18"/>
                  </w:rPr>
                  <w:t>1.0</w:t>
                </w:r>
              </w:p>
            </w:tc>
            <w:tc>
              <w:tcPr>
                <w:tcW w:w="1235" w:type="pct"/>
                <w:tcBorders>
                  <w:right w:val="dotted" w:sz="4" w:space="0" w:color="auto"/>
                </w:tcBorders>
                <w:vAlign w:val="center"/>
              </w:tcPr>
              <w:p w:rsidR="000A7AEC" w:rsidRPr="00D14997" w:rsidRDefault="000A7AEC" w:rsidP="00E72EF2">
                <w:pPr>
                  <w:rPr>
                    <w:rStyle w:val="Numrodepage"/>
                    <w:rFonts w:cs="Arial"/>
                    <w:b/>
                    <w:sz w:val="18"/>
                    <w:szCs w:val="18"/>
                  </w:rPr>
                </w:pPr>
                <w:r w:rsidRPr="00D14997">
                  <w:rPr>
                    <w:rStyle w:val="Numrodepage"/>
                    <w:rFonts w:cs="Arial"/>
                    <w:b/>
                    <w:sz w:val="18"/>
                    <w:szCs w:val="18"/>
                  </w:rPr>
                  <w:t>Status:</w:t>
                </w:r>
                <w:r>
                  <w:rPr>
                    <w:rStyle w:val="Numrodepage"/>
                    <w:rFonts w:cs="Arial"/>
                    <w:b/>
                    <w:sz w:val="18"/>
                    <w:szCs w:val="18"/>
                  </w:rPr>
                  <w:t xml:space="preserve"> Issued</w:t>
                </w:r>
              </w:p>
            </w:tc>
          </w:tr>
        </w:tbl>
        <w:p w:rsidR="000A7AEC" w:rsidRPr="0011707F" w:rsidRDefault="000A7AEC" w:rsidP="00E72EF2">
          <w:pPr>
            <w:pStyle w:val="En-tte"/>
          </w:pPr>
        </w:p>
      </w:tc>
      <w:tc>
        <w:tcPr>
          <w:tcW w:w="1967" w:type="dxa"/>
          <w:vMerge w:val="restart"/>
        </w:tcPr>
        <w:p w:rsidR="000A7AEC" w:rsidRDefault="000A7AEC" w:rsidP="00E72EF2">
          <w:pPr>
            <w:pStyle w:val="En-tte"/>
          </w:pPr>
          <w:r>
            <w:rPr>
              <w:noProof/>
              <w:lang w:val="fr-FR" w:eastAsia="fr-FR"/>
            </w:rPr>
            <w:drawing>
              <wp:anchor distT="0" distB="0" distL="114300" distR="114300" simplePos="0" relativeHeight="251660800" behindDoc="0" locked="0" layoutInCell="1" allowOverlap="1" wp14:anchorId="302E7738" wp14:editId="01A07092">
                <wp:simplePos x="0" y="0"/>
                <wp:positionH relativeFrom="column">
                  <wp:posOffset>-60325</wp:posOffset>
                </wp:positionH>
                <wp:positionV relativeFrom="paragraph">
                  <wp:posOffset>273685</wp:posOffset>
                </wp:positionV>
                <wp:extent cx="1371600" cy="332740"/>
                <wp:effectExtent l="19050" t="0" r="0" b="0"/>
                <wp:wrapNone/>
                <wp:docPr id="11"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332740"/>
                        </a:xfrm>
                        <a:prstGeom prst="rect">
                          <a:avLst/>
                        </a:prstGeom>
                        <a:noFill/>
                        <a:ln>
                          <a:noFill/>
                        </a:ln>
                      </pic:spPr>
                    </pic:pic>
                  </a:graphicData>
                </a:graphic>
              </wp:anchor>
            </w:drawing>
          </w:r>
        </w:p>
      </w:tc>
    </w:tr>
    <w:tr w:rsidR="000A7AEC" w:rsidTr="0011707F">
      <w:tc>
        <w:tcPr>
          <w:tcW w:w="1809" w:type="dxa"/>
          <w:vMerge/>
        </w:tcPr>
        <w:p w:rsidR="000A7AEC" w:rsidRDefault="000A7AEC" w:rsidP="00E72EF2">
          <w:pPr>
            <w:pStyle w:val="En-tte"/>
          </w:pPr>
        </w:p>
      </w:tc>
      <w:tc>
        <w:tcPr>
          <w:tcW w:w="6058" w:type="dxa"/>
        </w:tcPr>
        <w:p w:rsidR="000A7AEC" w:rsidRPr="0011707F" w:rsidRDefault="000A7AEC" w:rsidP="00E72EF2">
          <w:pPr>
            <w:pStyle w:val="En-tte"/>
          </w:pPr>
        </w:p>
      </w:tc>
      <w:tc>
        <w:tcPr>
          <w:tcW w:w="1967" w:type="dxa"/>
          <w:vMerge/>
        </w:tcPr>
        <w:p w:rsidR="000A7AEC" w:rsidRDefault="000A7AEC" w:rsidP="00E72EF2">
          <w:pPr>
            <w:pStyle w:val="En-tte"/>
          </w:pPr>
        </w:p>
      </w:tc>
    </w:tr>
  </w:tbl>
  <w:p w:rsidR="000A7AEC" w:rsidRPr="0011707F" w:rsidRDefault="000A7AEC" w:rsidP="00E72EF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6548"/>
      <w:gridCol w:w="1559"/>
    </w:tblGrid>
    <w:tr w:rsidR="000A7AEC" w:rsidTr="0011707F">
      <w:trPr>
        <w:trHeight w:val="558"/>
      </w:trPr>
      <w:tc>
        <w:tcPr>
          <w:tcW w:w="1809" w:type="dxa"/>
          <w:vMerge w:val="restart"/>
        </w:tcPr>
        <w:p w:rsidR="000A7AEC" w:rsidRDefault="000A7AEC" w:rsidP="00E72EF2">
          <w:pPr>
            <w:pStyle w:val="En-tte"/>
          </w:pPr>
          <w:r>
            <w:rPr>
              <w:noProof/>
              <w:lang w:val="fr-FR" w:eastAsia="fr-FR"/>
            </w:rPr>
            <w:drawing>
              <wp:inline distT="0" distB="0" distL="0" distR="0" wp14:anchorId="36D007CC" wp14:editId="65C7FD2A">
                <wp:extent cx="976769" cy="1019512"/>
                <wp:effectExtent l="19050" t="0" r="0" b="0"/>
                <wp:docPr id="8"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6058" w:type="dxa"/>
          <w:vAlign w:val="center"/>
        </w:tcPr>
        <w:tbl>
          <w:tblPr>
            <w:tblpPr w:leftFromText="141" w:rightFromText="141" w:tblpY="451"/>
            <w:tblOverlap w:val="never"/>
            <w:tblW w:w="6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061"/>
            <w:gridCol w:w="1697"/>
            <w:gridCol w:w="1561"/>
          </w:tblGrid>
          <w:tr w:rsidR="000A7AEC" w:rsidRPr="00D14997" w:rsidTr="00EF2742">
            <w:trPr>
              <w:cantSplit/>
              <w:trHeight w:hRule="exact" w:val="284"/>
            </w:trPr>
            <w:tc>
              <w:tcPr>
                <w:tcW w:w="5000" w:type="pct"/>
                <w:gridSpan w:val="3"/>
                <w:tcBorders>
                  <w:left w:val="double" w:sz="2" w:space="0" w:color="000000"/>
                </w:tcBorders>
                <w:vAlign w:val="center"/>
              </w:tcPr>
              <w:p w:rsidR="000A7AEC" w:rsidRPr="00D14997" w:rsidRDefault="000A7AEC" w:rsidP="00FA64C2">
                <w:pPr>
                  <w:rPr>
                    <w:rStyle w:val="Numrodepage"/>
                    <w:rFonts w:cs="Arial"/>
                    <w:sz w:val="18"/>
                    <w:szCs w:val="18"/>
                  </w:rPr>
                </w:pPr>
                <w:r w:rsidRPr="00D14997">
                  <w:rPr>
                    <w:rStyle w:val="Numrodepage"/>
                    <w:rFonts w:cs="Arial"/>
                    <w:b/>
                    <w:sz w:val="18"/>
                    <w:szCs w:val="18"/>
                  </w:rPr>
                  <w:t>Document name:</w:t>
                </w:r>
                <w:r>
                  <w:rPr>
                    <w:rStyle w:val="Numrodepage"/>
                    <w:rFonts w:cs="Arial"/>
                    <w:b/>
                    <w:sz w:val="18"/>
                    <w:szCs w:val="18"/>
                  </w:rPr>
                  <w:t xml:space="preserve"> </w:t>
                </w:r>
                <w:r w:rsidRPr="005A4434">
                  <w:rPr>
                    <w:rStyle w:val="Numrodepage"/>
                    <w:rFonts w:cs="Arial"/>
                    <w:sz w:val="18"/>
                    <w:szCs w:val="18"/>
                  </w:rPr>
                  <w:t>D</w:t>
                </w:r>
                <w:r>
                  <w:rPr>
                    <w:rStyle w:val="Numrodepage"/>
                    <w:rFonts w:cs="Arial"/>
                    <w:sz w:val="18"/>
                    <w:szCs w:val="18"/>
                  </w:rPr>
                  <w:t>3.3 Reference Architecture</w:t>
                </w:r>
              </w:p>
            </w:tc>
          </w:tr>
          <w:tr w:rsidR="000A7AEC" w:rsidRPr="00D14997" w:rsidTr="00EF2742">
            <w:trPr>
              <w:cantSplit/>
              <w:trHeight w:hRule="exact" w:val="284"/>
            </w:trPr>
            <w:tc>
              <w:tcPr>
                <w:tcW w:w="2422" w:type="pct"/>
                <w:tcBorders>
                  <w:left w:val="double" w:sz="2" w:space="0" w:color="000000"/>
                </w:tcBorders>
                <w:vAlign w:val="center"/>
              </w:tcPr>
              <w:p w:rsidR="000A7AEC" w:rsidRPr="00D0006B" w:rsidRDefault="000A7AEC" w:rsidP="00D1400F">
                <w:pPr>
                  <w:rPr>
                    <w:rStyle w:val="Numrodepage"/>
                    <w:b/>
                    <w:sz w:val="18"/>
                    <w:lang w:val="fr-FR"/>
                  </w:rPr>
                </w:pPr>
                <w:r w:rsidRPr="00D0006B">
                  <w:rPr>
                    <w:rStyle w:val="Numrodepage"/>
                    <w:b/>
                    <w:sz w:val="18"/>
                    <w:lang w:val="fr-FR"/>
                  </w:rPr>
                  <w:t>Reference:</w:t>
                </w:r>
                <w:r>
                  <w:rPr>
                    <w:rStyle w:val="Numrodepage"/>
                    <w:b/>
                    <w:sz w:val="18"/>
                    <w:lang w:val="fr-FR"/>
                  </w:rPr>
                  <w:t xml:space="preserve"> D3.3 Reference</w:t>
                </w:r>
                <w:r w:rsidRPr="00D0006B">
                  <w:rPr>
                    <w:rStyle w:val="Numrodepage"/>
                    <w:b/>
                    <w:sz w:val="18"/>
                    <w:lang w:val="fr-FR"/>
                  </w:rPr>
                  <w:t xml:space="preserve"> </w:t>
                </w:r>
              </w:p>
            </w:tc>
            <w:tc>
              <w:tcPr>
                <w:tcW w:w="1343" w:type="pct"/>
                <w:tcBorders>
                  <w:right w:val="dotted" w:sz="4" w:space="0" w:color="auto"/>
                </w:tcBorders>
                <w:vAlign w:val="center"/>
              </w:tcPr>
              <w:p w:rsidR="000A7AEC" w:rsidRPr="005A0264" w:rsidRDefault="000A7AEC" w:rsidP="00FA64C2">
                <w:pPr>
                  <w:rPr>
                    <w:rStyle w:val="Numrodepage"/>
                    <w:rFonts w:cs="Arial"/>
                    <w:b/>
                    <w:sz w:val="18"/>
                    <w:szCs w:val="18"/>
                  </w:rPr>
                </w:pPr>
                <w:r w:rsidRPr="00D14997">
                  <w:rPr>
                    <w:rStyle w:val="Numrodepage"/>
                    <w:rFonts w:cs="Arial"/>
                    <w:b/>
                    <w:sz w:val="18"/>
                    <w:szCs w:val="18"/>
                  </w:rPr>
                  <w:t>Version:</w:t>
                </w:r>
                <w:r w:rsidRPr="0047477A">
                  <w:rPr>
                    <w:rStyle w:val="Numrodepage"/>
                    <w:rFonts w:cs="Arial"/>
                    <w:b/>
                    <w:sz w:val="18"/>
                    <w:szCs w:val="18"/>
                  </w:rPr>
                  <w:t xml:space="preserve"> </w:t>
                </w:r>
                <w:r>
                  <w:rPr>
                    <w:rStyle w:val="Numrodepage"/>
                    <w:rFonts w:cs="Arial"/>
                    <w:sz w:val="18"/>
                    <w:szCs w:val="18"/>
                  </w:rPr>
                  <w:t>1.0</w:t>
                </w:r>
              </w:p>
            </w:tc>
            <w:tc>
              <w:tcPr>
                <w:tcW w:w="1235" w:type="pct"/>
                <w:tcBorders>
                  <w:right w:val="dotted" w:sz="4" w:space="0" w:color="auto"/>
                </w:tcBorders>
                <w:vAlign w:val="center"/>
              </w:tcPr>
              <w:p w:rsidR="000A7AEC" w:rsidRPr="00D14997" w:rsidRDefault="000A7AEC" w:rsidP="00D1400F">
                <w:pPr>
                  <w:rPr>
                    <w:rStyle w:val="Numrodepage"/>
                    <w:rFonts w:cs="Arial"/>
                    <w:b/>
                    <w:sz w:val="18"/>
                    <w:szCs w:val="18"/>
                  </w:rPr>
                </w:pPr>
                <w:r w:rsidRPr="00D14997">
                  <w:rPr>
                    <w:rStyle w:val="Numrodepage"/>
                    <w:rFonts w:cs="Arial"/>
                    <w:b/>
                    <w:sz w:val="18"/>
                    <w:szCs w:val="18"/>
                  </w:rPr>
                  <w:t>Status:</w:t>
                </w:r>
                <w:r>
                  <w:rPr>
                    <w:rStyle w:val="Numrodepage"/>
                    <w:rFonts w:cs="Arial"/>
                    <w:b/>
                    <w:sz w:val="18"/>
                    <w:szCs w:val="18"/>
                  </w:rPr>
                  <w:t xml:space="preserve"> Issued</w:t>
                </w:r>
              </w:p>
            </w:tc>
          </w:tr>
        </w:tbl>
        <w:p w:rsidR="000A7AEC" w:rsidRPr="0011707F" w:rsidRDefault="000A7AEC" w:rsidP="00E72EF2">
          <w:pPr>
            <w:pStyle w:val="En-tte"/>
          </w:pPr>
        </w:p>
      </w:tc>
      <w:tc>
        <w:tcPr>
          <w:tcW w:w="1967" w:type="dxa"/>
          <w:vMerge w:val="restart"/>
        </w:tcPr>
        <w:p w:rsidR="000A7AEC" w:rsidRDefault="000A7AEC" w:rsidP="00E72EF2">
          <w:pPr>
            <w:pStyle w:val="En-tte"/>
          </w:pPr>
          <w:r>
            <w:rPr>
              <w:noProof/>
              <w:lang w:val="fr-FR" w:eastAsia="fr-FR"/>
            </w:rPr>
            <w:drawing>
              <wp:anchor distT="0" distB="0" distL="114300" distR="114300" simplePos="0" relativeHeight="251666432" behindDoc="0" locked="0" layoutInCell="1" allowOverlap="1" wp14:anchorId="44482F37" wp14:editId="20482D98">
                <wp:simplePos x="0" y="0"/>
                <wp:positionH relativeFrom="column">
                  <wp:posOffset>-60325</wp:posOffset>
                </wp:positionH>
                <wp:positionV relativeFrom="paragraph">
                  <wp:posOffset>273685</wp:posOffset>
                </wp:positionV>
                <wp:extent cx="1371600" cy="332740"/>
                <wp:effectExtent l="19050" t="0" r="0" b="0"/>
                <wp:wrapNone/>
                <wp:docPr id="9"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332740"/>
                        </a:xfrm>
                        <a:prstGeom prst="rect">
                          <a:avLst/>
                        </a:prstGeom>
                        <a:noFill/>
                        <a:ln>
                          <a:noFill/>
                        </a:ln>
                      </pic:spPr>
                    </pic:pic>
                  </a:graphicData>
                </a:graphic>
              </wp:anchor>
            </w:drawing>
          </w:r>
        </w:p>
      </w:tc>
    </w:tr>
    <w:tr w:rsidR="000A7AEC" w:rsidTr="0011707F">
      <w:tc>
        <w:tcPr>
          <w:tcW w:w="1809" w:type="dxa"/>
          <w:vMerge/>
        </w:tcPr>
        <w:p w:rsidR="000A7AEC" w:rsidRDefault="000A7AEC" w:rsidP="00E72EF2">
          <w:pPr>
            <w:pStyle w:val="En-tte"/>
          </w:pPr>
        </w:p>
      </w:tc>
      <w:tc>
        <w:tcPr>
          <w:tcW w:w="6058" w:type="dxa"/>
        </w:tcPr>
        <w:p w:rsidR="000A7AEC" w:rsidRPr="0011707F" w:rsidRDefault="000A7AEC" w:rsidP="00E72EF2">
          <w:pPr>
            <w:pStyle w:val="En-tte"/>
          </w:pPr>
        </w:p>
      </w:tc>
      <w:tc>
        <w:tcPr>
          <w:tcW w:w="1967" w:type="dxa"/>
          <w:vMerge/>
        </w:tcPr>
        <w:p w:rsidR="000A7AEC" w:rsidRDefault="000A7AEC" w:rsidP="00E72EF2">
          <w:pPr>
            <w:pStyle w:val="En-tte"/>
          </w:pPr>
        </w:p>
      </w:tc>
    </w:tr>
  </w:tbl>
  <w:p w:rsidR="000A7AEC" w:rsidRPr="0011707F" w:rsidRDefault="000A7AEC" w:rsidP="00E72EF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A75"/>
    <w:multiLevelType w:val="hybridMultilevel"/>
    <w:tmpl w:val="E9AAB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EA1AEE"/>
    <w:multiLevelType w:val="hybridMultilevel"/>
    <w:tmpl w:val="989ACE16"/>
    <w:lvl w:ilvl="0" w:tplc="A832F0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B358E"/>
    <w:multiLevelType w:val="hybridMultilevel"/>
    <w:tmpl w:val="4B2400D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E97B4D"/>
    <w:multiLevelType w:val="hybridMultilevel"/>
    <w:tmpl w:val="38C8E366"/>
    <w:lvl w:ilvl="0" w:tplc="6ED8D740">
      <w:start w:val="1"/>
      <w:numFmt w:val="bullet"/>
      <w:lvlText w:val=""/>
      <w:lvlJc w:val="left"/>
      <w:pPr>
        <w:tabs>
          <w:tab w:val="num" w:pos="720"/>
        </w:tabs>
        <w:ind w:left="720" w:hanging="360"/>
      </w:pPr>
      <w:rPr>
        <w:rFonts w:ascii="Symbol" w:hAnsi="Symbol" w:cs="Aria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0CFE2876"/>
    <w:multiLevelType w:val="hybridMultilevel"/>
    <w:tmpl w:val="D2440CDE"/>
    <w:lvl w:ilvl="0" w:tplc="84C298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A01EB"/>
    <w:multiLevelType w:val="hybridMultilevel"/>
    <w:tmpl w:val="AC7E0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FF2F1E"/>
    <w:multiLevelType w:val="hybridMultilevel"/>
    <w:tmpl w:val="BFC2FE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AA2758D"/>
    <w:multiLevelType w:val="hybridMultilevel"/>
    <w:tmpl w:val="D938ECD4"/>
    <w:lvl w:ilvl="0" w:tplc="A832F0B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4E0881"/>
    <w:multiLevelType w:val="hybridMultilevel"/>
    <w:tmpl w:val="38F0E26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B4EC40CC">
      <w:numFmt w:val="bullet"/>
      <w:lvlText w:val="-"/>
      <w:lvlJc w:val="left"/>
      <w:pPr>
        <w:tabs>
          <w:tab w:val="num" w:pos="3600"/>
        </w:tabs>
        <w:ind w:left="3600" w:hanging="360"/>
      </w:pPr>
      <w:rPr>
        <w:rFonts w:ascii="Times New Roman" w:eastAsia="Times New Roman" w:hAnsi="Times New Roman" w:cs="Times New Roman" w:hint="default"/>
      </w:rPr>
    </w:lvl>
    <w:lvl w:ilvl="5" w:tplc="040C000F">
      <w:start w:val="1"/>
      <w:numFmt w:val="decimal"/>
      <w:lvlText w:val="%6."/>
      <w:lvlJc w:val="left"/>
      <w:pPr>
        <w:tabs>
          <w:tab w:val="num" w:pos="4500"/>
        </w:tabs>
        <w:ind w:left="4500" w:hanging="36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1405EEB"/>
    <w:multiLevelType w:val="hybridMultilevel"/>
    <w:tmpl w:val="2D86F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806F55"/>
    <w:multiLevelType w:val="hybridMultilevel"/>
    <w:tmpl w:val="C4EC1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487054"/>
    <w:multiLevelType w:val="hybridMultilevel"/>
    <w:tmpl w:val="27007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B087A30"/>
    <w:multiLevelType w:val="hybridMultilevel"/>
    <w:tmpl w:val="CA909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660418"/>
    <w:multiLevelType w:val="hybridMultilevel"/>
    <w:tmpl w:val="95685BD4"/>
    <w:lvl w:ilvl="0" w:tplc="6ED8D740">
      <w:start w:val="1"/>
      <w:numFmt w:val="bullet"/>
      <w:lvlText w:val=""/>
      <w:lvlJc w:val="left"/>
      <w:pPr>
        <w:tabs>
          <w:tab w:val="num" w:pos="720"/>
        </w:tabs>
        <w:ind w:left="720" w:hanging="360"/>
      </w:pPr>
      <w:rPr>
        <w:rFonts w:ascii="Symbol" w:hAnsi="Symbol" w:cs="Aria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nsid w:val="301A1228"/>
    <w:multiLevelType w:val="hybridMultilevel"/>
    <w:tmpl w:val="65829E0E"/>
    <w:lvl w:ilvl="0" w:tplc="A832F0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8106C"/>
    <w:multiLevelType w:val="hybridMultilevel"/>
    <w:tmpl w:val="65C6DF5E"/>
    <w:lvl w:ilvl="0" w:tplc="84C298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3E47D4C"/>
    <w:multiLevelType w:val="hybridMultilevel"/>
    <w:tmpl w:val="44642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0D310A9"/>
    <w:multiLevelType w:val="hybridMultilevel"/>
    <w:tmpl w:val="0700C93C"/>
    <w:lvl w:ilvl="0" w:tplc="0C0A0001">
      <w:start w:val="1"/>
      <w:numFmt w:val="bullet"/>
      <w:lvlText w:val=""/>
      <w:lvlJc w:val="left"/>
      <w:pPr>
        <w:ind w:left="720" w:hanging="360"/>
      </w:pPr>
      <w:rPr>
        <w:rFonts w:ascii="Symbol" w:hAnsi="Symbol" w:hint="default"/>
      </w:rPr>
    </w:lvl>
    <w:lvl w:ilvl="1" w:tplc="C1D4534C">
      <w:numFmt w:val="bullet"/>
      <w:lvlText w:val="•"/>
      <w:lvlJc w:val="left"/>
      <w:pPr>
        <w:ind w:left="1785" w:hanging="705"/>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1A469D0"/>
    <w:multiLevelType w:val="hybridMultilevel"/>
    <w:tmpl w:val="47C6C536"/>
    <w:lvl w:ilvl="0" w:tplc="84C298D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Ansi="Arial"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097CCF"/>
    <w:multiLevelType w:val="hybridMultilevel"/>
    <w:tmpl w:val="A53A32E8"/>
    <w:lvl w:ilvl="0" w:tplc="838C13CA">
      <w:start w:val="1"/>
      <w:numFmt w:val="bullet"/>
      <w:pStyle w:val="bullets"/>
      <w:lvlText w:val="▪"/>
      <w:lvlJc w:val="left"/>
      <w:pPr>
        <w:tabs>
          <w:tab w:val="num" w:pos="624"/>
        </w:tabs>
        <w:ind w:left="624" w:hanging="267"/>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4E05672"/>
    <w:multiLevelType w:val="multilevel"/>
    <w:tmpl w:val="537C1BF2"/>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510"/>
        </w:tabs>
        <w:ind w:left="510" w:hanging="510"/>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cs="Times New Roman"/>
        <w:b w:val="0"/>
        <w:bCs w:val="0"/>
        <w:i w:val="0"/>
        <w:iCs w:val="0"/>
        <w:caps w:val="0"/>
        <w:smallCaps w:val="0"/>
        <w:strike w:val="0"/>
        <w:dstrike w:val="0"/>
        <w:noProof w:val="0"/>
        <w:snapToGrid w:val="0"/>
        <w:vanish w:val="0"/>
        <w:color w:val="000000"/>
        <w:kern w:val="0"/>
        <w:position w:val="0"/>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58E6859"/>
    <w:multiLevelType w:val="hybridMultilevel"/>
    <w:tmpl w:val="5E0A41FA"/>
    <w:lvl w:ilvl="0" w:tplc="98BCEBDE">
      <w:start w:val="1"/>
      <w:numFmt w:val="bullet"/>
      <w:pStyle w:val="subbullet"/>
      <w:lvlText w:val="-"/>
      <w:lvlJc w:val="left"/>
      <w:pPr>
        <w:tabs>
          <w:tab w:val="num" w:pos="907"/>
        </w:tabs>
        <w:ind w:left="907" w:hanging="283"/>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7B75257"/>
    <w:multiLevelType w:val="hybridMultilevel"/>
    <w:tmpl w:val="305A6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8021CE4"/>
    <w:multiLevelType w:val="hybridMultilevel"/>
    <w:tmpl w:val="EBF604E4"/>
    <w:lvl w:ilvl="0" w:tplc="1D0EFAAA">
      <w:start w:val="1"/>
      <w:numFmt w:val="decimal"/>
      <w:pStyle w:val="Numbers"/>
      <w:lvlText w:val="%1."/>
      <w:lvlJc w:val="left"/>
      <w:pPr>
        <w:tabs>
          <w:tab w:val="num" w:pos="624"/>
        </w:tabs>
        <w:ind w:left="624" w:hanging="267"/>
      </w:pPr>
      <w:rPr>
        <w:rFonts w:hint="default"/>
        <w:b w:val="0"/>
        <w:i w:val="0"/>
        <w:sz w:val="20"/>
        <w:szCs w:val="2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60E9103E"/>
    <w:multiLevelType w:val="hybridMultilevel"/>
    <w:tmpl w:val="A9BE6D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1DA25D5"/>
    <w:multiLevelType w:val="hybridMultilevel"/>
    <w:tmpl w:val="123AB2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1F83C81"/>
    <w:multiLevelType w:val="hybridMultilevel"/>
    <w:tmpl w:val="B30C75AC"/>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27">
    <w:nsid w:val="6229070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8">
    <w:nsid w:val="66B92107"/>
    <w:multiLevelType w:val="hybridMultilevel"/>
    <w:tmpl w:val="62827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7BE3FB0"/>
    <w:multiLevelType w:val="hybridMultilevel"/>
    <w:tmpl w:val="F3F0C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A01947"/>
    <w:multiLevelType w:val="hybridMultilevel"/>
    <w:tmpl w:val="D666B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C357E2A"/>
    <w:multiLevelType w:val="hybridMultilevel"/>
    <w:tmpl w:val="13DC2420"/>
    <w:lvl w:ilvl="0" w:tplc="04070003">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CF37D44"/>
    <w:multiLevelType w:val="hybridMultilevel"/>
    <w:tmpl w:val="C3E26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EB97C0B"/>
    <w:multiLevelType w:val="hybridMultilevel"/>
    <w:tmpl w:val="F8741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nsid w:val="702C1BE4"/>
    <w:multiLevelType w:val="hybridMultilevel"/>
    <w:tmpl w:val="6E30C412"/>
    <w:lvl w:ilvl="0" w:tplc="84C298D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3316D7D"/>
    <w:multiLevelType w:val="hybridMultilevel"/>
    <w:tmpl w:val="5262E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AE0553"/>
    <w:multiLevelType w:val="hybridMultilevel"/>
    <w:tmpl w:val="D6EA6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AFF5E3E"/>
    <w:multiLevelType w:val="hybridMultilevel"/>
    <w:tmpl w:val="7B500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1"/>
  </w:num>
  <w:num w:numId="4">
    <w:abstractNumId w:val="19"/>
  </w:num>
  <w:num w:numId="5">
    <w:abstractNumId w:val="31"/>
  </w:num>
  <w:num w:numId="6">
    <w:abstractNumId w:val="2"/>
  </w:num>
  <w:num w:numId="7">
    <w:abstractNumId w:val="6"/>
  </w:num>
  <w:num w:numId="8">
    <w:abstractNumId w:val="35"/>
  </w:num>
  <w:num w:numId="9">
    <w:abstractNumId w:val="32"/>
  </w:num>
  <w:num w:numId="10">
    <w:abstractNumId w:val="9"/>
  </w:num>
  <w:num w:numId="11">
    <w:abstractNumId w:val="3"/>
  </w:num>
  <w:num w:numId="12">
    <w:abstractNumId w:val="13"/>
  </w:num>
  <w:num w:numId="13">
    <w:abstractNumId w:val="26"/>
  </w:num>
  <w:num w:numId="14">
    <w:abstractNumId w:val="17"/>
  </w:num>
  <w:num w:numId="15">
    <w:abstractNumId w:val="24"/>
  </w:num>
  <w:num w:numId="16">
    <w:abstractNumId w:val="8"/>
  </w:num>
  <w:num w:numId="17">
    <w:abstractNumId w:val="4"/>
  </w:num>
  <w:num w:numId="18">
    <w:abstractNumId w:val="18"/>
  </w:num>
  <w:num w:numId="19">
    <w:abstractNumId w:val="15"/>
  </w:num>
  <w:num w:numId="20">
    <w:abstractNumId w:val="34"/>
  </w:num>
  <w:num w:numId="21">
    <w:abstractNumId w:val="14"/>
  </w:num>
  <w:num w:numId="22">
    <w:abstractNumId w:val="7"/>
  </w:num>
  <w:num w:numId="23">
    <w:abstractNumId w:val="1"/>
  </w:num>
  <w:num w:numId="24">
    <w:abstractNumId w:val="37"/>
  </w:num>
  <w:num w:numId="25">
    <w:abstractNumId w:val="29"/>
  </w:num>
  <w:num w:numId="26">
    <w:abstractNumId w:val="10"/>
  </w:num>
  <w:num w:numId="27">
    <w:abstractNumId w:val="0"/>
  </w:num>
  <w:num w:numId="28">
    <w:abstractNumId w:val="36"/>
  </w:num>
  <w:num w:numId="29">
    <w:abstractNumId w:val="11"/>
  </w:num>
  <w:num w:numId="30">
    <w:abstractNumId w:val="25"/>
  </w:num>
  <w:num w:numId="31">
    <w:abstractNumId w:val="30"/>
  </w:num>
  <w:num w:numId="32">
    <w:abstractNumId w:val="12"/>
  </w:num>
  <w:num w:numId="33">
    <w:abstractNumId w:val="5"/>
  </w:num>
  <w:num w:numId="34">
    <w:abstractNumId w:val="16"/>
  </w:num>
  <w:num w:numId="35">
    <w:abstractNumId w:val="22"/>
  </w:num>
  <w:num w:numId="36">
    <w:abstractNumId w:val="33"/>
  </w:num>
  <w:num w:numId="37">
    <w:abstractNumId w:val="28"/>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activeWritingStyle w:appName="MSWord" w:lang="pt-BR"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C74"/>
    <w:rsid w:val="00001018"/>
    <w:rsid w:val="00006460"/>
    <w:rsid w:val="0001227C"/>
    <w:rsid w:val="00014BD2"/>
    <w:rsid w:val="00017524"/>
    <w:rsid w:val="00020E3B"/>
    <w:rsid w:val="0002142B"/>
    <w:rsid w:val="0002693E"/>
    <w:rsid w:val="00026BBB"/>
    <w:rsid w:val="00030D30"/>
    <w:rsid w:val="00030E89"/>
    <w:rsid w:val="0003138F"/>
    <w:rsid w:val="000354A7"/>
    <w:rsid w:val="0003575F"/>
    <w:rsid w:val="00035A8E"/>
    <w:rsid w:val="00036A8A"/>
    <w:rsid w:val="0004205A"/>
    <w:rsid w:val="00043DA0"/>
    <w:rsid w:val="00045B08"/>
    <w:rsid w:val="000504FE"/>
    <w:rsid w:val="0005104D"/>
    <w:rsid w:val="00051BFF"/>
    <w:rsid w:val="00052B7A"/>
    <w:rsid w:val="00055E41"/>
    <w:rsid w:val="0005744E"/>
    <w:rsid w:val="00061A69"/>
    <w:rsid w:val="00064D8E"/>
    <w:rsid w:val="00065CA8"/>
    <w:rsid w:val="00072AB6"/>
    <w:rsid w:val="000730C3"/>
    <w:rsid w:val="000745A7"/>
    <w:rsid w:val="00080BF4"/>
    <w:rsid w:val="00091771"/>
    <w:rsid w:val="00092DA3"/>
    <w:rsid w:val="00092EE2"/>
    <w:rsid w:val="00093F75"/>
    <w:rsid w:val="000957A9"/>
    <w:rsid w:val="000A1FD8"/>
    <w:rsid w:val="000A7020"/>
    <w:rsid w:val="000A7AEC"/>
    <w:rsid w:val="000C014C"/>
    <w:rsid w:val="000C5C6F"/>
    <w:rsid w:val="000D2444"/>
    <w:rsid w:val="000D3FDF"/>
    <w:rsid w:val="000D43A7"/>
    <w:rsid w:val="000D5164"/>
    <w:rsid w:val="000E1EA4"/>
    <w:rsid w:val="000F1C28"/>
    <w:rsid w:val="000F4FB3"/>
    <w:rsid w:val="000F57EB"/>
    <w:rsid w:val="00102E52"/>
    <w:rsid w:val="001041B4"/>
    <w:rsid w:val="00104AEC"/>
    <w:rsid w:val="00104CA4"/>
    <w:rsid w:val="00105CAD"/>
    <w:rsid w:val="001073FF"/>
    <w:rsid w:val="00107484"/>
    <w:rsid w:val="001076B8"/>
    <w:rsid w:val="0010782C"/>
    <w:rsid w:val="0011054F"/>
    <w:rsid w:val="00110627"/>
    <w:rsid w:val="001118A3"/>
    <w:rsid w:val="001123F5"/>
    <w:rsid w:val="00113449"/>
    <w:rsid w:val="00115306"/>
    <w:rsid w:val="0011707F"/>
    <w:rsid w:val="00117C69"/>
    <w:rsid w:val="0012101E"/>
    <w:rsid w:val="0012214B"/>
    <w:rsid w:val="0012448E"/>
    <w:rsid w:val="00125344"/>
    <w:rsid w:val="0012620D"/>
    <w:rsid w:val="0013501E"/>
    <w:rsid w:val="00141A78"/>
    <w:rsid w:val="001427CE"/>
    <w:rsid w:val="00143416"/>
    <w:rsid w:val="00143701"/>
    <w:rsid w:val="00150F02"/>
    <w:rsid w:val="00154886"/>
    <w:rsid w:val="001557B2"/>
    <w:rsid w:val="00156587"/>
    <w:rsid w:val="001619AA"/>
    <w:rsid w:val="00162A6F"/>
    <w:rsid w:val="00163C92"/>
    <w:rsid w:val="001644F0"/>
    <w:rsid w:val="00171794"/>
    <w:rsid w:val="00177E55"/>
    <w:rsid w:val="001811B0"/>
    <w:rsid w:val="00183C9C"/>
    <w:rsid w:val="001841B1"/>
    <w:rsid w:val="001847D8"/>
    <w:rsid w:val="00186AA8"/>
    <w:rsid w:val="001871F2"/>
    <w:rsid w:val="001911AD"/>
    <w:rsid w:val="001914DB"/>
    <w:rsid w:val="00191E80"/>
    <w:rsid w:val="001A4162"/>
    <w:rsid w:val="001A4D34"/>
    <w:rsid w:val="001A645D"/>
    <w:rsid w:val="001B1509"/>
    <w:rsid w:val="001B2926"/>
    <w:rsid w:val="001B4B1D"/>
    <w:rsid w:val="001B52B3"/>
    <w:rsid w:val="001B6586"/>
    <w:rsid w:val="001B7EFF"/>
    <w:rsid w:val="001C316A"/>
    <w:rsid w:val="001C5C72"/>
    <w:rsid w:val="001D1205"/>
    <w:rsid w:val="001D61B6"/>
    <w:rsid w:val="001D7799"/>
    <w:rsid w:val="001D7987"/>
    <w:rsid w:val="001E2969"/>
    <w:rsid w:val="001E2FBF"/>
    <w:rsid w:val="001E38F8"/>
    <w:rsid w:val="001E49C4"/>
    <w:rsid w:val="001E50DF"/>
    <w:rsid w:val="001E6425"/>
    <w:rsid w:val="001F3630"/>
    <w:rsid w:val="001F6E6D"/>
    <w:rsid w:val="001F7803"/>
    <w:rsid w:val="00201745"/>
    <w:rsid w:val="00202595"/>
    <w:rsid w:val="002102C9"/>
    <w:rsid w:val="00215320"/>
    <w:rsid w:val="00215B11"/>
    <w:rsid w:val="00220B05"/>
    <w:rsid w:val="002212EE"/>
    <w:rsid w:val="00221E70"/>
    <w:rsid w:val="00222648"/>
    <w:rsid w:val="00233BA2"/>
    <w:rsid w:val="00235B20"/>
    <w:rsid w:val="00236BD3"/>
    <w:rsid w:val="00243702"/>
    <w:rsid w:val="00243730"/>
    <w:rsid w:val="0024376E"/>
    <w:rsid w:val="00250401"/>
    <w:rsid w:val="00251B21"/>
    <w:rsid w:val="0025315E"/>
    <w:rsid w:val="00256281"/>
    <w:rsid w:val="00257E35"/>
    <w:rsid w:val="00260AD0"/>
    <w:rsid w:val="00260ED6"/>
    <w:rsid w:val="00261DAC"/>
    <w:rsid w:val="00262C23"/>
    <w:rsid w:val="00265692"/>
    <w:rsid w:val="00267545"/>
    <w:rsid w:val="00273060"/>
    <w:rsid w:val="002739AC"/>
    <w:rsid w:val="00280896"/>
    <w:rsid w:val="002810B9"/>
    <w:rsid w:val="0028718A"/>
    <w:rsid w:val="00290581"/>
    <w:rsid w:val="002933F4"/>
    <w:rsid w:val="00293EDA"/>
    <w:rsid w:val="002953F9"/>
    <w:rsid w:val="00295A25"/>
    <w:rsid w:val="002A14A1"/>
    <w:rsid w:val="002A1C1D"/>
    <w:rsid w:val="002A2624"/>
    <w:rsid w:val="002A3391"/>
    <w:rsid w:val="002A5D1D"/>
    <w:rsid w:val="002B11FA"/>
    <w:rsid w:val="002C7F2F"/>
    <w:rsid w:val="002D254D"/>
    <w:rsid w:val="002D3DAC"/>
    <w:rsid w:val="002D4CA1"/>
    <w:rsid w:val="002D607F"/>
    <w:rsid w:val="002D6502"/>
    <w:rsid w:val="002E09ED"/>
    <w:rsid w:val="002F2E54"/>
    <w:rsid w:val="002F3977"/>
    <w:rsid w:val="002F65E2"/>
    <w:rsid w:val="002F6A0E"/>
    <w:rsid w:val="00302C86"/>
    <w:rsid w:val="00303440"/>
    <w:rsid w:val="00304050"/>
    <w:rsid w:val="003051B9"/>
    <w:rsid w:val="003059FB"/>
    <w:rsid w:val="00307767"/>
    <w:rsid w:val="003115F1"/>
    <w:rsid w:val="00315F5C"/>
    <w:rsid w:val="003204B3"/>
    <w:rsid w:val="00323C03"/>
    <w:rsid w:val="00324B41"/>
    <w:rsid w:val="0032632D"/>
    <w:rsid w:val="00326904"/>
    <w:rsid w:val="003279EF"/>
    <w:rsid w:val="00333112"/>
    <w:rsid w:val="00335A4E"/>
    <w:rsid w:val="00343A19"/>
    <w:rsid w:val="00345B96"/>
    <w:rsid w:val="00353D7F"/>
    <w:rsid w:val="00356F3A"/>
    <w:rsid w:val="00357E42"/>
    <w:rsid w:val="00362428"/>
    <w:rsid w:val="003636B2"/>
    <w:rsid w:val="0036626C"/>
    <w:rsid w:val="00372A83"/>
    <w:rsid w:val="00374C94"/>
    <w:rsid w:val="0038319D"/>
    <w:rsid w:val="00385143"/>
    <w:rsid w:val="00390D27"/>
    <w:rsid w:val="003944F2"/>
    <w:rsid w:val="00397FA5"/>
    <w:rsid w:val="003A3496"/>
    <w:rsid w:val="003B0C4C"/>
    <w:rsid w:val="003B2E3A"/>
    <w:rsid w:val="003B5B09"/>
    <w:rsid w:val="003B7073"/>
    <w:rsid w:val="003C22EB"/>
    <w:rsid w:val="003D0F35"/>
    <w:rsid w:val="003E2756"/>
    <w:rsid w:val="003E2E7A"/>
    <w:rsid w:val="003E7B15"/>
    <w:rsid w:val="003F495A"/>
    <w:rsid w:val="003F4D69"/>
    <w:rsid w:val="003F5FC3"/>
    <w:rsid w:val="004002A4"/>
    <w:rsid w:val="00401C7A"/>
    <w:rsid w:val="0040238E"/>
    <w:rsid w:val="00402467"/>
    <w:rsid w:val="004025E0"/>
    <w:rsid w:val="00403834"/>
    <w:rsid w:val="004055E5"/>
    <w:rsid w:val="00405ED2"/>
    <w:rsid w:val="00411DA8"/>
    <w:rsid w:val="0041581F"/>
    <w:rsid w:val="00417832"/>
    <w:rsid w:val="0042254B"/>
    <w:rsid w:val="00424631"/>
    <w:rsid w:val="00427B45"/>
    <w:rsid w:val="00436FE0"/>
    <w:rsid w:val="00441505"/>
    <w:rsid w:val="004455EF"/>
    <w:rsid w:val="004459FE"/>
    <w:rsid w:val="00447F14"/>
    <w:rsid w:val="0045611C"/>
    <w:rsid w:val="00460CE0"/>
    <w:rsid w:val="004618D2"/>
    <w:rsid w:val="00461D9C"/>
    <w:rsid w:val="00466598"/>
    <w:rsid w:val="00467D91"/>
    <w:rsid w:val="00470C82"/>
    <w:rsid w:val="00470F90"/>
    <w:rsid w:val="00471170"/>
    <w:rsid w:val="00472553"/>
    <w:rsid w:val="004739BB"/>
    <w:rsid w:val="00473F10"/>
    <w:rsid w:val="00477996"/>
    <w:rsid w:val="00482492"/>
    <w:rsid w:val="00487456"/>
    <w:rsid w:val="00490252"/>
    <w:rsid w:val="00495280"/>
    <w:rsid w:val="004979D1"/>
    <w:rsid w:val="004A00E3"/>
    <w:rsid w:val="004A0312"/>
    <w:rsid w:val="004A4BA3"/>
    <w:rsid w:val="004A6691"/>
    <w:rsid w:val="004B1C2B"/>
    <w:rsid w:val="004B2353"/>
    <w:rsid w:val="004B2AC6"/>
    <w:rsid w:val="004B5F08"/>
    <w:rsid w:val="004C0A6A"/>
    <w:rsid w:val="004C44EA"/>
    <w:rsid w:val="004C4DBC"/>
    <w:rsid w:val="004C6CC6"/>
    <w:rsid w:val="004C7D3B"/>
    <w:rsid w:val="004D159D"/>
    <w:rsid w:val="004D29C3"/>
    <w:rsid w:val="004D2FB3"/>
    <w:rsid w:val="004D401F"/>
    <w:rsid w:val="004D47C9"/>
    <w:rsid w:val="004E2066"/>
    <w:rsid w:val="004E22FE"/>
    <w:rsid w:val="004E4690"/>
    <w:rsid w:val="004F0A39"/>
    <w:rsid w:val="004F1861"/>
    <w:rsid w:val="004F1FDA"/>
    <w:rsid w:val="004F4172"/>
    <w:rsid w:val="004F470A"/>
    <w:rsid w:val="004F69B3"/>
    <w:rsid w:val="0050363B"/>
    <w:rsid w:val="0051009F"/>
    <w:rsid w:val="005110A5"/>
    <w:rsid w:val="005119D5"/>
    <w:rsid w:val="00511D65"/>
    <w:rsid w:val="00523359"/>
    <w:rsid w:val="005238BC"/>
    <w:rsid w:val="00524CD0"/>
    <w:rsid w:val="0052690D"/>
    <w:rsid w:val="00526B43"/>
    <w:rsid w:val="00526CC2"/>
    <w:rsid w:val="00526D54"/>
    <w:rsid w:val="0053196F"/>
    <w:rsid w:val="00536672"/>
    <w:rsid w:val="00540C25"/>
    <w:rsid w:val="0054103C"/>
    <w:rsid w:val="005424FB"/>
    <w:rsid w:val="0054508F"/>
    <w:rsid w:val="005503FA"/>
    <w:rsid w:val="00551CA8"/>
    <w:rsid w:val="005557F7"/>
    <w:rsid w:val="0055586A"/>
    <w:rsid w:val="00555B1C"/>
    <w:rsid w:val="00555EE7"/>
    <w:rsid w:val="00556CA2"/>
    <w:rsid w:val="00556F74"/>
    <w:rsid w:val="00557627"/>
    <w:rsid w:val="00557BEB"/>
    <w:rsid w:val="00557E1F"/>
    <w:rsid w:val="00557EC6"/>
    <w:rsid w:val="00561CE4"/>
    <w:rsid w:val="0056285C"/>
    <w:rsid w:val="00563B00"/>
    <w:rsid w:val="00564E57"/>
    <w:rsid w:val="00565EE7"/>
    <w:rsid w:val="00572113"/>
    <w:rsid w:val="00580E1C"/>
    <w:rsid w:val="00581C8F"/>
    <w:rsid w:val="0058516F"/>
    <w:rsid w:val="00586F14"/>
    <w:rsid w:val="00590C2B"/>
    <w:rsid w:val="00590D64"/>
    <w:rsid w:val="00591CC7"/>
    <w:rsid w:val="005932B9"/>
    <w:rsid w:val="00594EBF"/>
    <w:rsid w:val="005951E2"/>
    <w:rsid w:val="005A0264"/>
    <w:rsid w:val="005A1824"/>
    <w:rsid w:val="005A4434"/>
    <w:rsid w:val="005A715D"/>
    <w:rsid w:val="005B1DDC"/>
    <w:rsid w:val="005B276C"/>
    <w:rsid w:val="005B2EAC"/>
    <w:rsid w:val="005B3180"/>
    <w:rsid w:val="005B33B0"/>
    <w:rsid w:val="005B666E"/>
    <w:rsid w:val="005C4AA9"/>
    <w:rsid w:val="005C507C"/>
    <w:rsid w:val="005C6102"/>
    <w:rsid w:val="005C64C8"/>
    <w:rsid w:val="005C68E9"/>
    <w:rsid w:val="005C7D83"/>
    <w:rsid w:val="005D2260"/>
    <w:rsid w:val="005D3978"/>
    <w:rsid w:val="005D5EA2"/>
    <w:rsid w:val="005E2430"/>
    <w:rsid w:val="005E2C8C"/>
    <w:rsid w:val="005E3582"/>
    <w:rsid w:val="005E3EAE"/>
    <w:rsid w:val="005E469C"/>
    <w:rsid w:val="005E5C6E"/>
    <w:rsid w:val="005E6D9A"/>
    <w:rsid w:val="005F35F9"/>
    <w:rsid w:val="005F4ED1"/>
    <w:rsid w:val="0060136B"/>
    <w:rsid w:val="00601C74"/>
    <w:rsid w:val="00603F93"/>
    <w:rsid w:val="00605C89"/>
    <w:rsid w:val="00607779"/>
    <w:rsid w:val="006078BD"/>
    <w:rsid w:val="00612294"/>
    <w:rsid w:val="006137B8"/>
    <w:rsid w:val="00615351"/>
    <w:rsid w:val="00620634"/>
    <w:rsid w:val="0062673D"/>
    <w:rsid w:val="00626DAF"/>
    <w:rsid w:val="00630E86"/>
    <w:rsid w:val="00637525"/>
    <w:rsid w:val="00643FD6"/>
    <w:rsid w:val="006441BB"/>
    <w:rsid w:val="006461F4"/>
    <w:rsid w:val="0064786E"/>
    <w:rsid w:val="0065109B"/>
    <w:rsid w:val="00655550"/>
    <w:rsid w:val="00661D55"/>
    <w:rsid w:val="00664566"/>
    <w:rsid w:val="006675DA"/>
    <w:rsid w:val="006729C4"/>
    <w:rsid w:val="00672B08"/>
    <w:rsid w:val="00672F7A"/>
    <w:rsid w:val="006745B4"/>
    <w:rsid w:val="006767B3"/>
    <w:rsid w:val="00680E18"/>
    <w:rsid w:val="00682792"/>
    <w:rsid w:val="0068325D"/>
    <w:rsid w:val="006833CE"/>
    <w:rsid w:val="00685502"/>
    <w:rsid w:val="006900D7"/>
    <w:rsid w:val="0069083E"/>
    <w:rsid w:val="00691626"/>
    <w:rsid w:val="00694C8B"/>
    <w:rsid w:val="006A03CB"/>
    <w:rsid w:val="006A171B"/>
    <w:rsid w:val="006A297F"/>
    <w:rsid w:val="006A2E4C"/>
    <w:rsid w:val="006A475B"/>
    <w:rsid w:val="006A5311"/>
    <w:rsid w:val="006A53F8"/>
    <w:rsid w:val="006A6E0C"/>
    <w:rsid w:val="006B033B"/>
    <w:rsid w:val="006B44AD"/>
    <w:rsid w:val="006B5143"/>
    <w:rsid w:val="006B6440"/>
    <w:rsid w:val="006B6E5D"/>
    <w:rsid w:val="006B7A47"/>
    <w:rsid w:val="006C0C2B"/>
    <w:rsid w:val="006C262A"/>
    <w:rsid w:val="006C3058"/>
    <w:rsid w:val="006C6086"/>
    <w:rsid w:val="006D125E"/>
    <w:rsid w:val="006D1D0B"/>
    <w:rsid w:val="006D2BD5"/>
    <w:rsid w:val="006E0765"/>
    <w:rsid w:val="006E2D47"/>
    <w:rsid w:val="006E566B"/>
    <w:rsid w:val="006E7F5B"/>
    <w:rsid w:val="006F03E3"/>
    <w:rsid w:val="006F3AF9"/>
    <w:rsid w:val="006F5F5C"/>
    <w:rsid w:val="006F7353"/>
    <w:rsid w:val="007006DE"/>
    <w:rsid w:val="00702DEB"/>
    <w:rsid w:val="0070306A"/>
    <w:rsid w:val="00706324"/>
    <w:rsid w:val="00710297"/>
    <w:rsid w:val="007118E6"/>
    <w:rsid w:val="00712FDD"/>
    <w:rsid w:val="007145E6"/>
    <w:rsid w:val="00714AB7"/>
    <w:rsid w:val="00715259"/>
    <w:rsid w:val="00715319"/>
    <w:rsid w:val="00717A32"/>
    <w:rsid w:val="007232D6"/>
    <w:rsid w:val="00726609"/>
    <w:rsid w:val="00731F53"/>
    <w:rsid w:val="007320CF"/>
    <w:rsid w:val="00732702"/>
    <w:rsid w:val="007354BA"/>
    <w:rsid w:val="00741A52"/>
    <w:rsid w:val="00741B93"/>
    <w:rsid w:val="0074464D"/>
    <w:rsid w:val="007449A9"/>
    <w:rsid w:val="0074671B"/>
    <w:rsid w:val="00751120"/>
    <w:rsid w:val="00751D43"/>
    <w:rsid w:val="00752DAE"/>
    <w:rsid w:val="00757C41"/>
    <w:rsid w:val="00761E21"/>
    <w:rsid w:val="00762357"/>
    <w:rsid w:val="00766999"/>
    <w:rsid w:val="00772D12"/>
    <w:rsid w:val="007767EF"/>
    <w:rsid w:val="007817D8"/>
    <w:rsid w:val="007862A2"/>
    <w:rsid w:val="0078708E"/>
    <w:rsid w:val="00791EF6"/>
    <w:rsid w:val="00793CAE"/>
    <w:rsid w:val="007A3624"/>
    <w:rsid w:val="007A79D3"/>
    <w:rsid w:val="007B1169"/>
    <w:rsid w:val="007B247D"/>
    <w:rsid w:val="007B4616"/>
    <w:rsid w:val="007B68AE"/>
    <w:rsid w:val="007C2250"/>
    <w:rsid w:val="007C37D5"/>
    <w:rsid w:val="007D27EF"/>
    <w:rsid w:val="007D36C7"/>
    <w:rsid w:val="007D3AC4"/>
    <w:rsid w:val="007D3BE3"/>
    <w:rsid w:val="007D59AD"/>
    <w:rsid w:val="007D5BEB"/>
    <w:rsid w:val="007D73BA"/>
    <w:rsid w:val="007E0EA6"/>
    <w:rsid w:val="007E2611"/>
    <w:rsid w:val="007F0000"/>
    <w:rsid w:val="007F228F"/>
    <w:rsid w:val="007F248F"/>
    <w:rsid w:val="007F4654"/>
    <w:rsid w:val="007F4A42"/>
    <w:rsid w:val="007F4F11"/>
    <w:rsid w:val="007F5828"/>
    <w:rsid w:val="007F5C2E"/>
    <w:rsid w:val="007F5DE7"/>
    <w:rsid w:val="00800731"/>
    <w:rsid w:val="00802CA5"/>
    <w:rsid w:val="008139C5"/>
    <w:rsid w:val="00827441"/>
    <w:rsid w:val="008324F3"/>
    <w:rsid w:val="00832717"/>
    <w:rsid w:val="008330A7"/>
    <w:rsid w:val="008416F4"/>
    <w:rsid w:val="008465EC"/>
    <w:rsid w:val="008469C5"/>
    <w:rsid w:val="00846C68"/>
    <w:rsid w:val="00846ECC"/>
    <w:rsid w:val="00852002"/>
    <w:rsid w:val="008566DC"/>
    <w:rsid w:val="00861447"/>
    <w:rsid w:val="00862FE3"/>
    <w:rsid w:val="00866DB4"/>
    <w:rsid w:val="00871ADB"/>
    <w:rsid w:val="008730A8"/>
    <w:rsid w:val="008739E9"/>
    <w:rsid w:val="008763BC"/>
    <w:rsid w:val="0087649E"/>
    <w:rsid w:val="0088343A"/>
    <w:rsid w:val="008847B4"/>
    <w:rsid w:val="00884B25"/>
    <w:rsid w:val="00890228"/>
    <w:rsid w:val="00893651"/>
    <w:rsid w:val="00895265"/>
    <w:rsid w:val="00896039"/>
    <w:rsid w:val="0089750A"/>
    <w:rsid w:val="008A1C37"/>
    <w:rsid w:val="008A3CE3"/>
    <w:rsid w:val="008A58EB"/>
    <w:rsid w:val="008A712A"/>
    <w:rsid w:val="008B1B0B"/>
    <w:rsid w:val="008B37C8"/>
    <w:rsid w:val="008B44F4"/>
    <w:rsid w:val="008B75BC"/>
    <w:rsid w:val="008C2D4A"/>
    <w:rsid w:val="008C2E81"/>
    <w:rsid w:val="008C3160"/>
    <w:rsid w:val="008C42D2"/>
    <w:rsid w:val="008D00F9"/>
    <w:rsid w:val="008D0B0A"/>
    <w:rsid w:val="008D0E26"/>
    <w:rsid w:val="008D152F"/>
    <w:rsid w:val="008D1A20"/>
    <w:rsid w:val="008D6CC3"/>
    <w:rsid w:val="008D7CBD"/>
    <w:rsid w:val="008D7EBF"/>
    <w:rsid w:val="008E0137"/>
    <w:rsid w:val="008E5B29"/>
    <w:rsid w:val="008F050C"/>
    <w:rsid w:val="008F0751"/>
    <w:rsid w:val="008F09C8"/>
    <w:rsid w:val="008F4629"/>
    <w:rsid w:val="008F4DD9"/>
    <w:rsid w:val="008F76F1"/>
    <w:rsid w:val="0090720F"/>
    <w:rsid w:val="009129F4"/>
    <w:rsid w:val="0091412C"/>
    <w:rsid w:val="00914EAD"/>
    <w:rsid w:val="00917D5C"/>
    <w:rsid w:val="00920758"/>
    <w:rsid w:val="00920F56"/>
    <w:rsid w:val="009218C3"/>
    <w:rsid w:val="00921FED"/>
    <w:rsid w:val="00933D66"/>
    <w:rsid w:val="009419F7"/>
    <w:rsid w:val="00944F09"/>
    <w:rsid w:val="00946024"/>
    <w:rsid w:val="009475BE"/>
    <w:rsid w:val="00951BB4"/>
    <w:rsid w:val="00953EF1"/>
    <w:rsid w:val="00962C33"/>
    <w:rsid w:val="00963FAF"/>
    <w:rsid w:val="0096466F"/>
    <w:rsid w:val="00964F36"/>
    <w:rsid w:val="00970A0A"/>
    <w:rsid w:val="00970E87"/>
    <w:rsid w:val="00971A01"/>
    <w:rsid w:val="00972C7A"/>
    <w:rsid w:val="00973005"/>
    <w:rsid w:val="009754F0"/>
    <w:rsid w:val="009757D5"/>
    <w:rsid w:val="009764B3"/>
    <w:rsid w:val="0098098F"/>
    <w:rsid w:val="00980B5D"/>
    <w:rsid w:val="00981E5B"/>
    <w:rsid w:val="00984AEF"/>
    <w:rsid w:val="00990CD9"/>
    <w:rsid w:val="0099219E"/>
    <w:rsid w:val="00997017"/>
    <w:rsid w:val="00997D6D"/>
    <w:rsid w:val="009A2657"/>
    <w:rsid w:val="009A2BE2"/>
    <w:rsid w:val="009A38E2"/>
    <w:rsid w:val="009A716E"/>
    <w:rsid w:val="009B0E0C"/>
    <w:rsid w:val="009B38AD"/>
    <w:rsid w:val="009B4042"/>
    <w:rsid w:val="009B40E6"/>
    <w:rsid w:val="009B751B"/>
    <w:rsid w:val="009C2B12"/>
    <w:rsid w:val="009C3C34"/>
    <w:rsid w:val="009C4319"/>
    <w:rsid w:val="009C6C69"/>
    <w:rsid w:val="009C7873"/>
    <w:rsid w:val="009D0B7B"/>
    <w:rsid w:val="009D231E"/>
    <w:rsid w:val="009D31D1"/>
    <w:rsid w:val="009D5056"/>
    <w:rsid w:val="009D7B51"/>
    <w:rsid w:val="009E04AF"/>
    <w:rsid w:val="009E369A"/>
    <w:rsid w:val="009E76FF"/>
    <w:rsid w:val="00A0058D"/>
    <w:rsid w:val="00A10DFD"/>
    <w:rsid w:val="00A12435"/>
    <w:rsid w:val="00A131D2"/>
    <w:rsid w:val="00A155BB"/>
    <w:rsid w:val="00A16638"/>
    <w:rsid w:val="00A22D11"/>
    <w:rsid w:val="00A23299"/>
    <w:rsid w:val="00A23837"/>
    <w:rsid w:val="00A249EA"/>
    <w:rsid w:val="00A24D7A"/>
    <w:rsid w:val="00A35D4F"/>
    <w:rsid w:val="00A42740"/>
    <w:rsid w:val="00A42C4E"/>
    <w:rsid w:val="00A42E56"/>
    <w:rsid w:val="00A4793D"/>
    <w:rsid w:val="00A47A5A"/>
    <w:rsid w:val="00A5188B"/>
    <w:rsid w:val="00A51994"/>
    <w:rsid w:val="00A52D57"/>
    <w:rsid w:val="00A6193B"/>
    <w:rsid w:val="00A61F07"/>
    <w:rsid w:val="00A6635F"/>
    <w:rsid w:val="00A66419"/>
    <w:rsid w:val="00A73505"/>
    <w:rsid w:val="00A745A5"/>
    <w:rsid w:val="00A763FD"/>
    <w:rsid w:val="00A81A49"/>
    <w:rsid w:val="00A81AAE"/>
    <w:rsid w:val="00A827EB"/>
    <w:rsid w:val="00A82F98"/>
    <w:rsid w:val="00A85018"/>
    <w:rsid w:val="00A87801"/>
    <w:rsid w:val="00A93A02"/>
    <w:rsid w:val="00A94DAC"/>
    <w:rsid w:val="00A95820"/>
    <w:rsid w:val="00AA007A"/>
    <w:rsid w:val="00AA6F81"/>
    <w:rsid w:val="00AB0C71"/>
    <w:rsid w:val="00AB1D47"/>
    <w:rsid w:val="00AB2383"/>
    <w:rsid w:val="00AB2509"/>
    <w:rsid w:val="00AB39B9"/>
    <w:rsid w:val="00AB4FC3"/>
    <w:rsid w:val="00AB6476"/>
    <w:rsid w:val="00AB78ED"/>
    <w:rsid w:val="00AC1DD8"/>
    <w:rsid w:val="00AC460D"/>
    <w:rsid w:val="00AC4C08"/>
    <w:rsid w:val="00AC572B"/>
    <w:rsid w:val="00AC5BF9"/>
    <w:rsid w:val="00AC7DC5"/>
    <w:rsid w:val="00AD040A"/>
    <w:rsid w:val="00AD215B"/>
    <w:rsid w:val="00AD7787"/>
    <w:rsid w:val="00AE0AAA"/>
    <w:rsid w:val="00AE44DF"/>
    <w:rsid w:val="00AE547D"/>
    <w:rsid w:val="00AE7B04"/>
    <w:rsid w:val="00AF0B3D"/>
    <w:rsid w:val="00AF3A20"/>
    <w:rsid w:val="00B0791D"/>
    <w:rsid w:val="00B11F70"/>
    <w:rsid w:val="00B12B25"/>
    <w:rsid w:val="00B145BC"/>
    <w:rsid w:val="00B14E29"/>
    <w:rsid w:val="00B170F6"/>
    <w:rsid w:val="00B22AE1"/>
    <w:rsid w:val="00B25B22"/>
    <w:rsid w:val="00B25E09"/>
    <w:rsid w:val="00B409E6"/>
    <w:rsid w:val="00B41280"/>
    <w:rsid w:val="00B43B70"/>
    <w:rsid w:val="00B46AE1"/>
    <w:rsid w:val="00B501B6"/>
    <w:rsid w:val="00B52464"/>
    <w:rsid w:val="00B52FD7"/>
    <w:rsid w:val="00B53149"/>
    <w:rsid w:val="00B616BD"/>
    <w:rsid w:val="00B6510C"/>
    <w:rsid w:val="00B659ED"/>
    <w:rsid w:val="00B65E17"/>
    <w:rsid w:val="00B66BC0"/>
    <w:rsid w:val="00B71287"/>
    <w:rsid w:val="00B75B84"/>
    <w:rsid w:val="00B760AE"/>
    <w:rsid w:val="00B76254"/>
    <w:rsid w:val="00B776DB"/>
    <w:rsid w:val="00B81CCD"/>
    <w:rsid w:val="00B8256B"/>
    <w:rsid w:val="00B8431E"/>
    <w:rsid w:val="00B8481A"/>
    <w:rsid w:val="00B84C39"/>
    <w:rsid w:val="00B86EF1"/>
    <w:rsid w:val="00B873AD"/>
    <w:rsid w:val="00B900CF"/>
    <w:rsid w:val="00B950B2"/>
    <w:rsid w:val="00B95645"/>
    <w:rsid w:val="00B957CD"/>
    <w:rsid w:val="00B96144"/>
    <w:rsid w:val="00B97A04"/>
    <w:rsid w:val="00BA04F1"/>
    <w:rsid w:val="00BA1DE1"/>
    <w:rsid w:val="00BA4090"/>
    <w:rsid w:val="00BA601D"/>
    <w:rsid w:val="00BB09F4"/>
    <w:rsid w:val="00BB0AFB"/>
    <w:rsid w:val="00BB0D65"/>
    <w:rsid w:val="00BB128C"/>
    <w:rsid w:val="00BB238E"/>
    <w:rsid w:val="00BB3E3B"/>
    <w:rsid w:val="00BB4852"/>
    <w:rsid w:val="00BB4B49"/>
    <w:rsid w:val="00BB7409"/>
    <w:rsid w:val="00BC3541"/>
    <w:rsid w:val="00BD1B37"/>
    <w:rsid w:val="00BD2183"/>
    <w:rsid w:val="00BD3A01"/>
    <w:rsid w:val="00BD4910"/>
    <w:rsid w:val="00BD5B05"/>
    <w:rsid w:val="00BD7785"/>
    <w:rsid w:val="00BE03C9"/>
    <w:rsid w:val="00BE6C44"/>
    <w:rsid w:val="00BE7905"/>
    <w:rsid w:val="00BE7E92"/>
    <w:rsid w:val="00BF2289"/>
    <w:rsid w:val="00BF6F8B"/>
    <w:rsid w:val="00C01255"/>
    <w:rsid w:val="00C018CA"/>
    <w:rsid w:val="00C01BBE"/>
    <w:rsid w:val="00C031FB"/>
    <w:rsid w:val="00C04873"/>
    <w:rsid w:val="00C077AD"/>
    <w:rsid w:val="00C107C0"/>
    <w:rsid w:val="00C123B8"/>
    <w:rsid w:val="00C12724"/>
    <w:rsid w:val="00C206BF"/>
    <w:rsid w:val="00C23898"/>
    <w:rsid w:val="00C27640"/>
    <w:rsid w:val="00C27BC8"/>
    <w:rsid w:val="00C31621"/>
    <w:rsid w:val="00C35D98"/>
    <w:rsid w:val="00C35F00"/>
    <w:rsid w:val="00C37708"/>
    <w:rsid w:val="00C37A98"/>
    <w:rsid w:val="00C43B96"/>
    <w:rsid w:val="00C444FE"/>
    <w:rsid w:val="00C46E83"/>
    <w:rsid w:val="00C54158"/>
    <w:rsid w:val="00C54796"/>
    <w:rsid w:val="00C56780"/>
    <w:rsid w:val="00C65664"/>
    <w:rsid w:val="00C70108"/>
    <w:rsid w:val="00C73602"/>
    <w:rsid w:val="00C73891"/>
    <w:rsid w:val="00C814DD"/>
    <w:rsid w:val="00C834C7"/>
    <w:rsid w:val="00C85654"/>
    <w:rsid w:val="00C930AE"/>
    <w:rsid w:val="00C94720"/>
    <w:rsid w:val="00C95330"/>
    <w:rsid w:val="00C95B40"/>
    <w:rsid w:val="00C95EB7"/>
    <w:rsid w:val="00C96AE0"/>
    <w:rsid w:val="00CA28A7"/>
    <w:rsid w:val="00CA2F3A"/>
    <w:rsid w:val="00CA53FD"/>
    <w:rsid w:val="00CB467D"/>
    <w:rsid w:val="00CB48C1"/>
    <w:rsid w:val="00CB4AEB"/>
    <w:rsid w:val="00CC0E8B"/>
    <w:rsid w:val="00CC1682"/>
    <w:rsid w:val="00CC3A8C"/>
    <w:rsid w:val="00CC4590"/>
    <w:rsid w:val="00CC64EF"/>
    <w:rsid w:val="00CD1E5A"/>
    <w:rsid w:val="00CD2C20"/>
    <w:rsid w:val="00CD60B8"/>
    <w:rsid w:val="00CE0A96"/>
    <w:rsid w:val="00CE116A"/>
    <w:rsid w:val="00CE1C20"/>
    <w:rsid w:val="00CE1C6F"/>
    <w:rsid w:val="00CE4F69"/>
    <w:rsid w:val="00CE7E3E"/>
    <w:rsid w:val="00CF432F"/>
    <w:rsid w:val="00CF492B"/>
    <w:rsid w:val="00D0006B"/>
    <w:rsid w:val="00D015D9"/>
    <w:rsid w:val="00D060BC"/>
    <w:rsid w:val="00D065C2"/>
    <w:rsid w:val="00D07AC9"/>
    <w:rsid w:val="00D10AD7"/>
    <w:rsid w:val="00D1400F"/>
    <w:rsid w:val="00D205A4"/>
    <w:rsid w:val="00D2514B"/>
    <w:rsid w:val="00D30D8B"/>
    <w:rsid w:val="00D31DE6"/>
    <w:rsid w:val="00D32A54"/>
    <w:rsid w:val="00D40921"/>
    <w:rsid w:val="00D42ECB"/>
    <w:rsid w:val="00D508FE"/>
    <w:rsid w:val="00D56503"/>
    <w:rsid w:val="00D57E8E"/>
    <w:rsid w:val="00D61273"/>
    <w:rsid w:val="00D61834"/>
    <w:rsid w:val="00D63A3E"/>
    <w:rsid w:val="00D6482C"/>
    <w:rsid w:val="00D64EC7"/>
    <w:rsid w:val="00D70974"/>
    <w:rsid w:val="00D73201"/>
    <w:rsid w:val="00D7626C"/>
    <w:rsid w:val="00D81019"/>
    <w:rsid w:val="00D85F12"/>
    <w:rsid w:val="00D860C2"/>
    <w:rsid w:val="00D90FD0"/>
    <w:rsid w:val="00D91D58"/>
    <w:rsid w:val="00D95011"/>
    <w:rsid w:val="00D95135"/>
    <w:rsid w:val="00DA2C1E"/>
    <w:rsid w:val="00DA2D18"/>
    <w:rsid w:val="00DA3149"/>
    <w:rsid w:val="00DA36D8"/>
    <w:rsid w:val="00DA4EAF"/>
    <w:rsid w:val="00DB0714"/>
    <w:rsid w:val="00DB0E0E"/>
    <w:rsid w:val="00DB247A"/>
    <w:rsid w:val="00DB3FB8"/>
    <w:rsid w:val="00DB4BBF"/>
    <w:rsid w:val="00DB7F53"/>
    <w:rsid w:val="00DC4FEA"/>
    <w:rsid w:val="00DD07FB"/>
    <w:rsid w:val="00DD08B3"/>
    <w:rsid w:val="00DD1D4D"/>
    <w:rsid w:val="00DD6AE9"/>
    <w:rsid w:val="00DE3883"/>
    <w:rsid w:val="00DE43A9"/>
    <w:rsid w:val="00DF0214"/>
    <w:rsid w:val="00DF0523"/>
    <w:rsid w:val="00DF1DB3"/>
    <w:rsid w:val="00DF24F7"/>
    <w:rsid w:val="00DF2837"/>
    <w:rsid w:val="00DF4F63"/>
    <w:rsid w:val="00E02DBF"/>
    <w:rsid w:val="00E03E36"/>
    <w:rsid w:val="00E03F6B"/>
    <w:rsid w:val="00E04232"/>
    <w:rsid w:val="00E05105"/>
    <w:rsid w:val="00E05D35"/>
    <w:rsid w:val="00E063EF"/>
    <w:rsid w:val="00E06A67"/>
    <w:rsid w:val="00E073B3"/>
    <w:rsid w:val="00E1638A"/>
    <w:rsid w:val="00E21EF7"/>
    <w:rsid w:val="00E244AF"/>
    <w:rsid w:val="00E246C1"/>
    <w:rsid w:val="00E27FA5"/>
    <w:rsid w:val="00E3448C"/>
    <w:rsid w:val="00E36AC5"/>
    <w:rsid w:val="00E36B7C"/>
    <w:rsid w:val="00E41A38"/>
    <w:rsid w:val="00E43FC2"/>
    <w:rsid w:val="00E45771"/>
    <w:rsid w:val="00E47802"/>
    <w:rsid w:val="00E51F20"/>
    <w:rsid w:val="00E549CE"/>
    <w:rsid w:val="00E564F7"/>
    <w:rsid w:val="00E61118"/>
    <w:rsid w:val="00E61D36"/>
    <w:rsid w:val="00E6286A"/>
    <w:rsid w:val="00E62CDC"/>
    <w:rsid w:val="00E62DD3"/>
    <w:rsid w:val="00E636A9"/>
    <w:rsid w:val="00E64510"/>
    <w:rsid w:val="00E6527E"/>
    <w:rsid w:val="00E6543B"/>
    <w:rsid w:val="00E71291"/>
    <w:rsid w:val="00E72EF2"/>
    <w:rsid w:val="00E803B7"/>
    <w:rsid w:val="00E81B4F"/>
    <w:rsid w:val="00E825CC"/>
    <w:rsid w:val="00E8632D"/>
    <w:rsid w:val="00E8789C"/>
    <w:rsid w:val="00E87CCD"/>
    <w:rsid w:val="00E928C6"/>
    <w:rsid w:val="00E96D76"/>
    <w:rsid w:val="00E975C5"/>
    <w:rsid w:val="00E977BF"/>
    <w:rsid w:val="00EA1672"/>
    <w:rsid w:val="00EA2783"/>
    <w:rsid w:val="00EB7796"/>
    <w:rsid w:val="00EB7B2F"/>
    <w:rsid w:val="00EC06CC"/>
    <w:rsid w:val="00EC0D83"/>
    <w:rsid w:val="00EC2ED6"/>
    <w:rsid w:val="00ED032D"/>
    <w:rsid w:val="00ED16F9"/>
    <w:rsid w:val="00ED2976"/>
    <w:rsid w:val="00ED3024"/>
    <w:rsid w:val="00ED7240"/>
    <w:rsid w:val="00ED7860"/>
    <w:rsid w:val="00EE25D7"/>
    <w:rsid w:val="00EE2728"/>
    <w:rsid w:val="00EE5219"/>
    <w:rsid w:val="00EF2742"/>
    <w:rsid w:val="00EF43D3"/>
    <w:rsid w:val="00EF48C3"/>
    <w:rsid w:val="00EF5D05"/>
    <w:rsid w:val="00F0173B"/>
    <w:rsid w:val="00F050B7"/>
    <w:rsid w:val="00F0655B"/>
    <w:rsid w:val="00F123D2"/>
    <w:rsid w:val="00F149D1"/>
    <w:rsid w:val="00F15A42"/>
    <w:rsid w:val="00F17C99"/>
    <w:rsid w:val="00F215CE"/>
    <w:rsid w:val="00F24596"/>
    <w:rsid w:val="00F3313F"/>
    <w:rsid w:val="00F375DB"/>
    <w:rsid w:val="00F42D45"/>
    <w:rsid w:val="00F42F13"/>
    <w:rsid w:val="00F4618B"/>
    <w:rsid w:val="00F47537"/>
    <w:rsid w:val="00F5193D"/>
    <w:rsid w:val="00F5226C"/>
    <w:rsid w:val="00F53A8F"/>
    <w:rsid w:val="00F5597E"/>
    <w:rsid w:val="00F56C2C"/>
    <w:rsid w:val="00F65C62"/>
    <w:rsid w:val="00F66828"/>
    <w:rsid w:val="00F670CC"/>
    <w:rsid w:val="00F74504"/>
    <w:rsid w:val="00F74BD5"/>
    <w:rsid w:val="00F75B57"/>
    <w:rsid w:val="00F766B2"/>
    <w:rsid w:val="00F76C33"/>
    <w:rsid w:val="00F802F3"/>
    <w:rsid w:val="00F804B5"/>
    <w:rsid w:val="00F823AB"/>
    <w:rsid w:val="00F879A5"/>
    <w:rsid w:val="00F9064A"/>
    <w:rsid w:val="00F9139A"/>
    <w:rsid w:val="00FA06AD"/>
    <w:rsid w:val="00FA29C1"/>
    <w:rsid w:val="00FA4BF9"/>
    <w:rsid w:val="00FA64C2"/>
    <w:rsid w:val="00FA738F"/>
    <w:rsid w:val="00FA79C4"/>
    <w:rsid w:val="00FA7A7B"/>
    <w:rsid w:val="00FA7C99"/>
    <w:rsid w:val="00FB155A"/>
    <w:rsid w:val="00FB174D"/>
    <w:rsid w:val="00FB49ED"/>
    <w:rsid w:val="00FB6C00"/>
    <w:rsid w:val="00FC1993"/>
    <w:rsid w:val="00FD0ECF"/>
    <w:rsid w:val="00FD5BCE"/>
    <w:rsid w:val="00FD67A9"/>
    <w:rsid w:val="00FE13B5"/>
    <w:rsid w:val="00FE2010"/>
    <w:rsid w:val="00FE24AC"/>
    <w:rsid w:val="00FE3D35"/>
    <w:rsid w:val="00FE4737"/>
    <w:rsid w:val="00FE5BFD"/>
    <w:rsid w:val="00FE600D"/>
    <w:rsid w:val="00FF19D5"/>
    <w:rsid w:val="00FF2AA7"/>
    <w:rsid w:val="00FF3A53"/>
    <w:rsid w:val="00FF5406"/>
    <w:rsid w:val="00FF7C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EF2"/>
    <w:pPr>
      <w:spacing w:line="288" w:lineRule="auto"/>
      <w:jc w:val="both"/>
    </w:pPr>
    <w:rPr>
      <w:rFonts w:ascii="Arial" w:hAnsi="Arial"/>
      <w:spacing w:val="4"/>
      <w:lang w:val="en-US" w:eastAsia="nl-NL"/>
    </w:rPr>
  </w:style>
  <w:style w:type="paragraph" w:styleId="Titre1">
    <w:name w:val="heading 1"/>
    <w:basedOn w:val="Normal"/>
    <w:next w:val="Corpsdetexte"/>
    <w:uiPriority w:val="9"/>
    <w:qFormat/>
    <w:rsid w:val="00BD3A01"/>
    <w:pPr>
      <w:keepNext/>
      <w:pageBreakBefore/>
      <w:widowControl w:val="0"/>
      <w:numPr>
        <w:numId w:val="38"/>
      </w:numPr>
      <w:spacing w:before="80" w:after="480" w:line="240" w:lineRule="auto"/>
      <w:outlineLvl w:val="0"/>
    </w:pPr>
    <w:rPr>
      <w:rFonts w:ascii="Arial Black" w:hAnsi="Arial Black"/>
      <w:b/>
      <w:color w:val="7030A0"/>
      <w:kern w:val="28"/>
      <w:sz w:val="24"/>
      <w:szCs w:val="24"/>
    </w:rPr>
  </w:style>
  <w:style w:type="paragraph" w:styleId="Titre2">
    <w:name w:val="heading 2"/>
    <w:basedOn w:val="Corpsdetexte"/>
    <w:next w:val="Corpsdetexte"/>
    <w:qFormat/>
    <w:rsid w:val="00DB7F53"/>
    <w:pPr>
      <w:keepNext/>
      <w:numPr>
        <w:ilvl w:val="1"/>
        <w:numId w:val="38"/>
      </w:numPr>
      <w:spacing w:before="240" w:after="160"/>
      <w:outlineLvl w:val="1"/>
    </w:pPr>
    <w:rPr>
      <w:b/>
      <w:snapToGrid w:val="0"/>
      <w:sz w:val="24"/>
      <w:lang w:val="en-US"/>
    </w:rPr>
  </w:style>
  <w:style w:type="paragraph" w:styleId="Titre3">
    <w:name w:val="heading 3"/>
    <w:basedOn w:val="Normal"/>
    <w:next w:val="Normal"/>
    <w:link w:val="Titre3Car"/>
    <w:autoRedefine/>
    <w:qFormat/>
    <w:rsid w:val="00E04232"/>
    <w:pPr>
      <w:keepNext/>
      <w:numPr>
        <w:ilvl w:val="2"/>
        <w:numId w:val="1"/>
      </w:numPr>
      <w:spacing w:before="120" w:after="120"/>
      <w:outlineLvl w:val="2"/>
    </w:pPr>
    <w:rPr>
      <w:b/>
      <w:bCs/>
      <w:iCs/>
      <w:sz w:val="22"/>
      <w:szCs w:val="14"/>
    </w:rPr>
  </w:style>
  <w:style w:type="paragraph" w:styleId="Titre4">
    <w:name w:val="heading 4"/>
    <w:basedOn w:val="Normal"/>
    <w:next w:val="Normal"/>
    <w:link w:val="Titre4Car"/>
    <w:qFormat/>
    <w:rsid w:val="00557627"/>
    <w:pPr>
      <w:keepNext/>
      <w:keepLines/>
      <w:numPr>
        <w:ilvl w:val="3"/>
        <w:numId w:val="38"/>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qFormat/>
    <w:rsid w:val="008D00F9"/>
    <w:pPr>
      <w:keepNext/>
      <w:numPr>
        <w:ilvl w:val="4"/>
        <w:numId w:val="38"/>
      </w:numPr>
      <w:outlineLvl w:val="4"/>
    </w:pPr>
  </w:style>
  <w:style w:type="paragraph" w:styleId="Titre6">
    <w:name w:val="heading 6"/>
    <w:aliases w:val="Bullet list,Bullet list1,Bullet list2,Bullet list11,Bullet list3,Bullet list12,Bullet list21,Bullet list111,Bullet lis"/>
    <w:basedOn w:val="Normal"/>
    <w:next w:val="Normal"/>
    <w:qFormat/>
    <w:rsid w:val="008D00F9"/>
    <w:pPr>
      <w:keepNext/>
      <w:numPr>
        <w:ilvl w:val="5"/>
        <w:numId w:val="38"/>
      </w:numPr>
      <w:outlineLvl w:val="5"/>
    </w:pPr>
    <w:rPr>
      <w:bCs/>
    </w:rPr>
  </w:style>
  <w:style w:type="paragraph" w:styleId="Titre7">
    <w:name w:val="heading 7"/>
    <w:aliases w:val="Legal Level 1.1.,letter list,lettered list,letter list1,lettered list1,letter list2,lettered list2,letter list11,lettered list11,letter list3,lettered list3,letter list12,lettered list12,letter list21,lettered list21,letter list111,cnc,st"/>
    <w:basedOn w:val="Normal"/>
    <w:next w:val="Normal"/>
    <w:qFormat/>
    <w:rsid w:val="008D00F9"/>
    <w:pPr>
      <w:keepNext/>
      <w:numPr>
        <w:ilvl w:val="6"/>
        <w:numId w:val="38"/>
      </w:numPr>
      <w:outlineLvl w:val="6"/>
    </w:pPr>
  </w:style>
  <w:style w:type="paragraph" w:styleId="Titre8">
    <w:name w:val="heading 8"/>
    <w:aliases w:val="Legal Level 1.1.1.,Legal Level 1.1.1.1,ctp,Caption text (page-wide),tt,Center Bold"/>
    <w:basedOn w:val="Normal"/>
    <w:next w:val="Normal"/>
    <w:qFormat/>
    <w:rsid w:val="008D00F9"/>
    <w:pPr>
      <w:keepNext/>
      <w:numPr>
        <w:ilvl w:val="7"/>
        <w:numId w:val="38"/>
      </w:numPr>
      <w:outlineLvl w:val="7"/>
    </w:pPr>
  </w:style>
  <w:style w:type="paragraph" w:styleId="Titre9">
    <w:name w:val="heading 9"/>
    <w:aliases w:val="Legal Level 1.1.1.1.,Legal Level 1.1.1.1.1,Appendix,ctc,Caption text (column-wide),ft"/>
    <w:basedOn w:val="Normal"/>
    <w:next w:val="Normal"/>
    <w:qFormat/>
    <w:rsid w:val="008D00F9"/>
    <w:pPr>
      <w:keepNext/>
      <w:widowControl w:val="0"/>
      <w:numPr>
        <w:ilvl w:val="8"/>
        <w:numId w:val="38"/>
      </w:numPr>
      <w:outlineLvl w:val="8"/>
    </w:pPr>
    <w:rPr>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Corpo,del,testo,bt,- TF,Corpo del testo Carattere1,Corpo del testo Carattere Carattere,Corpo del testo Carattere1 Carattere Carattere,Corpo del testo Carattere Carattere Carattere Carattere,b,ASSET_paragraph,SUITED_paragraph"/>
    <w:link w:val="CorpsdetexteCar"/>
    <w:uiPriority w:val="99"/>
    <w:qFormat/>
    <w:rsid w:val="00104CA4"/>
    <w:pPr>
      <w:spacing w:line="288" w:lineRule="auto"/>
    </w:pPr>
    <w:rPr>
      <w:rFonts w:ascii="Arial" w:hAnsi="Arial"/>
      <w:spacing w:val="4"/>
      <w:szCs w:val="24"/>
      <w:lang w:eastAsia="nl-NL"/>
    </w:rPr>
  </w:style>
  <w:style w:type="paragraph" w:customStyle="1" w:styleId="dottedline">
    <w:name w:val="dotted line"/>
    <w:basedOn w:val="Corpsdetexte"/>
    <w:next w:val="Corpsdetexte"/>
    <w:link w:val="dottedlineChar"/>
    <w:rsid w:val="0028718A"/>
    <w:rPr>
      <w:spacing w:val="30"/>
      <w:sz w:val="24"/>
    </w:rPr>
  </w:style>
  <w:style w:type="paragraph" w:customStyle="1" w:styleId="Numbers">
    <w:name w:val="Numbers"/>
    <w:basedOn w:val="bullets"/>
    <w:next w:val="Corpsdetexte"/>
    <w:rsid w:val="00D70974"/>
    <w:pPr>
      <w:numPr>
        <w:numId w:val="2"/>
      </w:numPr>
    </w:pPr>
  </w:style>
  <w:style w:type="paragraph" w:styleId="En-tte">
    <w:name w:val="header"/>
    <w:basedOn w:val="Normal"/>
    <w:rsid w:val="00556F74"/>
    <w:pPr>
      <w:tabs>
        <w:tab w:val="center" w:pos="4153"/>
        <w:tab w:val="right" w:pos="8306"/>
      </w:tabs>
    </w:pPr>
  </w:style>
  <w:style w:type="character" w:customStyle="1" w:styleId="CorpsdetexteCar">
    <w:name w:val="Corps de texte Car"/>
    <w:aliases w:val="Corpo Car,del Car,testo Car,bt Car,- TF Car,Corpo del testo Carattere1 Car,Corpo del testo Carattere Carattere Car,Corpo del testo Carattere1 Carattere Carattere Car,Corpo del testo Carattere Carattere Carattere Carattere Car,b Car"/>
    <w:basedOn w:val="Policepardfaut"/>
    <w:link w:val="Corpsdetexte"/>
    <w:uiPriority w:val="99"/>
    <w:rsid w:val="00104CA4"/>
    <w:rPr>
      <w:rFonts w:ascii="Arial" w:hAnsi="Arial"/>
      <w:spacing w:val="4"/>
      <w:szCs w:val="24"/>
      <w:lang w:val="en-GB" w:eastAsia="nl-NL" w:bidi="ar-SA"/>
    </w:rPr>
  </w:style>
  <w:style w:type="paragraph" w:customStyle="1" w:styleId="Onderkantformulier">
    <w:name w:val="Onderkant formulier"/>
    <w:basedOn w:val="Normal"/>
    <w:next w:val="Normal"/>
    <w:hidden/>
    <w:rsid w:val="0028718A"/>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28718A"/>
    <w:pPr>
      <w:pBdr>
        <w:bottom w:val="single" w:sz="6" w:space="1" w:color="auto"/>
      </w:pBdr>
      <w:jc w:val="center"/>
    </w:pPr>
    <w:rPr>
      <w:rFonts w:cs="Arial"/>
      <w:vanish/>
      <w:sz w:val="16"/>
      <w:szCs w:val="16"/>
    </w:rPr>
  </w:style>
  <w:style w:type="paragraph" w:styleId="Pieddepage">
    <w:name w:val="footer"/>
    <w:basedOn w:val="Normal"/>
    <w:link w:val="PieddepageCar"/>
    <w:uiPriority w:val="99"/>
    <w:rsid w:val="00556F74"/>
    <w:pPr>
      <w:tabs>
        <w:tab w:val="center" w:pos="4153"/>
        <w:tab w:val="right" w:pos="8306"/>
      </w:tabs>
    </w:pPr>
  </w:style>
  <w:style w:type="paragraph" w:customStyle="1" w:styleId="subbullet">
    <w:name w:val="subbullet"/>
    <w:basedOn w:val="bullets"/>
    <w:next w:val="Corpsdetexte"/>
    <w:link w:val="subbulletChar"/>
    <w:rsid w:val="00D70974"/>
    <w:pPr>
      <w:numPr>
        <w:numId w:val="3"/>
      </w:numPr>
      <w:tabs>
        <w:tab w:val="left" w:pos="7938"/>
      </w:tabs>
    </w:pPr>
  </w:style>
  <w:style w:type="paragraph" w:customStyle="1" w:styleId="Documentsubtitle">
    <w:name w:val="Document subtitle"/>
    <w:basedOn w:val="Corpsdetexte"/>
    <w:rsid w:val="008D00F9"/>
    <w:rPr>
      <w:sz w:val="28"/>
    </w:rPr>
  </w:style>
  <w:style w:type="paragraph" w:styleId="z-Basduformulaire">
    <w:name w:val="HTML Bottom of Form"/>
    <w:basedOn w:val="Normal"/>
    <w:next w:val="Normal"/>
    <w:hidden/>
    <w:rsid w:val="0028718A"/>
    <w:pPr>
      <w:pBdr>
        <w:top w:val="single" w:sz="6" w:space="1" w:color="auto"/>
      </w:pBdr>
      <w:jc w:val="center"/>
    </w:pPr>
    <w:rPr>
      <w:rFonts w:cs="Arial"/>
      <w:vanish/>
      <w:sz w:val="16"/>
      <w:szCs w:val="16"/>
    </w:rPr>
  </w:style>
  <w:style w:type="paragraph" w:styleId="z-Hautduformulaire">
    <w:name w:val="HTML Top of Form"/>
    <w:basedOn w:val="Normal"/>
    <w:next w:val="Normal"/>
    <w:hidden/>
    <w:rsid w:val="0028718A"/>
    <w:pPr>
      <w:pBdr>
        <w:bottom w:val="single" w:sz="6" w:space="1" w:color="auto"/>
      </w:pBdr>
      <w:jc w:val="center"/>
    </w:pPr>
    <w:rPr>
      <w:rFonts w:cs="Arial"/>
      <w:vanish/>
      <w:sz w:val="16"/>
      <w:szCs w:val="16"/>
    </w:rPr>
  </w:style>
  <w:style w:type="paragraph" w:customStyle="1" w:styleId="bullets">
    <w:name w:val="bullets"/>
    <w:basedOn w:val="Corpsdetexte"/>
    <w:next w:val="Corpsdetexte"/>
    <w:link w:val="bulletsCharChar"/>
    <w:rsid w:val="00D70974"/>
    <w:pPr>
      <w:numPr>
        <w:numId w:val="4"/>
      </w:numPr>
    </w:pPr>
  </w:style>
  <w:style w:type="character" w:customStyle="1" w:styleId="bulletsCharChar">
    <w:name w:val="bullets Char Char"/>
    <w:basedOn w:val="CorpsdetexteCar"/>
    <w:link w:val="bullets"/>
    <w:rsid w:val="00D70974"/>
    <w:rPr>
      <w:rFonts w:ascii="Arial" w:hAnsi="Arial"/>
      <w:spacing w:val="4"/>
      <w:szCs w:val="24"/>
      <w:lang w:val="en-GB" w:eastAsia="nl-NL" w:bidi="ar-SA"/>
    </w:rPr>
  </w:style>
  <w:style w:type="character" w:styleId="Lienhypertextesuivivisit">
    <w:name w:val="FollowedHyperlink"/>
    <w:basedOn w:val="Policepardfaut"/>
    <w:rsid w:val="00524CD0"/>
    <w:rPr>
      <w:rFonts w:ascii="Arial" w:hAnsi="Arial"/>
      <w:color w:val="800080"/>
      <w:spacing w:val="4"/>
      <w:w w:val="100"/>
      <w:sz w:val="20"/>
      <w:szCs w:val="20"/>
      <w:u w:val="single"/>
    </w:rPr>
  </w:style>
  <w:style w:type="character" w:styleId="Lienhypertexte">
    <w:name w:val="Hyperlink"/>
    <w:basedOn w:val="Policepardfaut"/>
    <w:uiPriority w:val="99"/>
    <w:rsid w:val="006D1D0B"/>
    <w:rPr>
      <w:rFonts w:ascii="Arial" w:hAnsi="Arial"/>
      <w:color w:val="0000FF"/>
      <w:spacing w:val="4"/>
      <w:w w:val="100"/>
      <w:position w:val="0"/>
      <w:sz w:val="20"/>
      <w:szCs w:val="20"/>
      <w:u w:val="single"/>
    </w:rPr>
  </w:style>
  <w:style w:type="paragraph" w:styleId="Textedebulles">
    <w:name w:val="Balloon Text"/>
    <w:basedOn w:val="Normal"/>
    <w:semiHidden/>
    <w:rsid w:val="00C73891"/>
    <w:rPr>
      <w:rFonts w:ascii="Tahoma" w:hAnsi="Tahoma" w:cs="Tahoma"/>
      <w:sz w:val="16"/>
      <w:szCs w:val="16"/>
    </w:rPr>
  </w:style>
  <w:style w:type="character" w:customStyle="1" w:styleId="dottedlineChar">
    <w:name w:val="dotted line Char"/>
    <w:basedOn w:val="CorpsdetexteCar"/>
    <w:link w:val="dottedline"/>
    <w:rsid w:val="00CC4590"/>
    <w:rPr>
      <w:rFonts w:ascii="Arial" w:hAnsi="Arial"/>
      <w:spacing w:val="30"/>
      <w:sz w:val="24"/>
      <w:szCs w:val="24"/>
      <w:lang w:val="en-GB" w:eastAsia="nl-NL" w:bidi="ar-SA"/>
    </w:rPr>
  </w:style>
  <w:style w:type="character" w:customStyle="1" w:styleId="subbulletChar">
    <w:name w:val="subbullet Char"/>
    <w:basedOn w:val="bulletsCharChar"/>
    <w:link w:val="subbullet"/>
    <w:rsid w:val="00D70974"/>
    <w:rPr>
      <w:rFonts w:ascii="Arial" w:hAnsi="Arial"/>
      <w:spacing w:val="4"/>
      <w:szCs w:val="24"/>
      <w:lang w:val="en-GB" w:eastAsia="nl-NL" w:bidi="ar-SA"/>
    </w:rPr>
  </w:style>
  <w:style w:type="paragraph" w:styleId="Notedebasdepage">
    <w:name w:val="footnote text"/>
    <w:basedOn w:val="Corpsdetexte"/>
    <w:link w:val="NotedebasdepageCar"/>
    <w:semiHidden/>
    <w:rsid w:val="00BE7E92"/>
    <w:rPr>
      <w:sz w:val="16"/>
      <w:szCs w:val="20"/>
    </w:rPr>
  </w:style>
  <w:style w:type="character" w:styleId="Appelnotedebasdep">
    <w:name w:val="footnote reference"/>
    <w:basedOn w:val="Policepardfaut"/>
    <w:semiHidden/>
    <w:rsid w:val="00BE7E92"/>
    <w:rPr>
      <w:vertAlign w:val="superscript"/>
    </w:rPr>
  </w:style>
  <w:style w:type="paragraph" w:customStyle="1" w:styleId="Titlefrontpage">
    <w:name w:val="Title front page"/>
    <w:basedOn w:val="Normal"/>
    <w:rsid w:val="00117C69"/>
    <w:pPr>
      <w:widowControl w:val="0"/>
      <w:spacing w:line="240" w:lineRule="auto"/>
    </w:pPr>
    <w:rPr>
      <w:b/>
      <w:color w:val="009F47"/>
      <w:sz w:val="40"/>
    </w:rPr>
  </w:style>
  <w:style w:type="paragraph" w:customStyle="1" w:styleId="Subtitlefrontpage">
    <w:name w:val="Sub title front page"/>
    <w:basedOn w:val="Titlefrontpage"/>
    <w:rsid w:val="00117C69"/>
    <w:rPr>
      <w:b w:val="0"/>
      <w:color w:val="auto"/>
      <w:sz w:val="28"/>
    </w:rPr>
  </w:style>
  <w:style w:type="paragraph" w:customStyle="1" w:styleId="DocumentTitle">
    <w:name w:val="Document Title"/>
    <w:basedOn w:val="Corpsdetexte"/>
    <w:rsid w:val="00117C69"/>
    <w:pPr>
      <w:tabs>
        <w:tab w:val="left" w:pos="5040"/>
        <w:tab w:val="left" w:pos="7200"/>
      </w:tabs>
    </w:pPr>
    <w:rPr>
      <w:b/>
      <w:color w:val="009F47"/>
      <w:sz w:val="40"/>
    </w:rPr>
  </w:style>
  <w:style w:type="paragraph" w:customStyle="1" w:styleId="Headertext">
    <w:name w:val="Header text"/>
    <w:basedOn w:val="Corpsdetexte"/>
    <w:rsid w:val="00556CA2"/>
    <w:pPr>
      <w:spacing w:line="264" w:lineRule="auto"/>
    </w:pPr>
    <w:rPr>
      <w:rFonts w:cs="Arial"/>
      <w:sz w:val="18"/>
    </w:rPr>
  </w:style>
  <w:style w:type="character" w:styleId="Numrodepage">
    <w:name w:val="page number"/>
    <w:basedOn w:val="Policepardfaut"/>
    <w:rsid w:val="00556CA2"/>
  </w:style>
  <w:style w:type="paragraph" w:customStyle="1" w:styleId="Guidelinetext">
    <w:name w:val="Guideline text"/>
    <w:basedOn w:val="Normal"/>
    <w:rsid w:val="001D61B6"/>
    <w:rPr>
      <w:i/>
    </w:rPr>
  </w:style>
  <w:style w:type="paragraph" w:customStyle="1" w:styleId="Guidelinestext">
    <w:name w:val="Guidelines text"/>
    <w:basedOn w:val="Corpsdetexte"/>
    <w:link w:val="GuidelinestextCharChar"/>
    <w:rsid w:val="001D61B6"/>
    <w:rPr>
      <w:i/>
      <w:iCs/>
      <w:sz w:val="19"/>
    </w:rPr>
  </w:style>
  <w:style w:type="character" w:customStyle="1" w:styleId="GuidelinestextCharChar">
    <w:name w:val="Guidelines text Char Char"/>
    <w:basedOn w:val="Policepardfaut"/>
    <w:link w:val="Guidelinestext"/>
    <w:rsid w:val="001D61B6"/>
    <w:rPr>
      <w:rFonts w:ascii="Arial" w:hAnsi="Arial"/>
      <w:i/>
      <w:iCs/>
      <w:spacing w:val="4"/>
      <w:sz w:val="19"/>
      <w:szCs w:val="24"/>
      <w:lang w:val="en-GB" w:eastAsia="nl-NL" w:bidi="ar-SA"/>
    </w:rPr>
  </w:style>
  <w:style w:type="paragraph" w:styleId="TM1">
    <w:name w:val="toc 1"/>
    <w:basedOn w:val="Normal"/>
    <w:next w:val="Normal"/>
    <w:autoRedefine/>
    <w:uiPriority w:val="39"/>
    <w:rsid w:val="00A52D57"/>
    <w:pPr>
      <w:spacing w:before="120"/>
      <w:ind w:left="431" w:hanging="431"/>
    </w:pPr>
    <w:rPr>
      <w:b/>
      <w:sz w:val="28"/>
    </w:rPr>
  </w:style>
  <w:style w:type="paragraph" w:styleId="TM2">
    <w:name w:val="toc 2"/>
    <w:basedOn w:val="Normal"/>
    <w:next w:val="Normal"/>
    <w:autoRedefine/>
    <w:uiPriority w:val="39"/>
    <w:rsid w:val="00A52D57"/>
    <w:pPr>
      <w:widowControl w:val="0"/>
      <w:spacing w:before="60"/>
      <w:ind w:left="715" w:hanging="431"/>
    </w:pPr>
    <w:rPr>
      <w:b/>
      <w:sz w:val="24"/>
    </w:rPr>
  </w:style>
  <w:style w:type="paragraph" w:styleId="TM3">
    <w:name w:val="toc 3"/>
    <w:basedOn w:val="Normal"/>
    <w:next w:val="Normal"/>
    <w:autoRedefine/>
    <w:uiPriority w:val="39"/>
    <w:rsid w:val="00EF2742"/>
    <w:pPr>
      <w:widowControl w:val="0"/>
      <w:tabs>
        <w:tab w:val="left" w:pos="1320"/>
        <w:tab w:val="right" w:leader="dot" w:pos="9684"/>
      </w:tabs>
      <w:ind w:left="1276" w:hanging="709"/>
    </w:pPr>
    <w:rPr>
      <w:rFonts w:asciiTheme="minorHAnsi" w:eastAsiaTheme="minorEastAsia" w:hAnsiTheme="minorHAnsi" w:cstheme="minorBidi"/>
      <w:b/>
      <w:noProof/>
      <w:snapToGrid w:val="0"/>
      <w:spacing w:val="0"/>
      <w:sz w:val="22"/>
      <w:szCs w:val="22"/>
      <w:lang w:val="fr-FR" w:eastAsia="fr-FR"/>
    </w:rPr>
  </w:style>
  <w:style w:type="paragraph" w:customStyle="1" w:styleId="ESHeading">
    <w:name w:val="ES Heading"/>
    <w:basedOn w:val="Titre1"/>
    <w:rsid w:val="00006460"/>
    <w:pPr>
      <w:numPr>
        <w:numId w:val="0"/>
      </w:numPr>
    </w:pPr>
    <w:rPr>
      <w:sz w:val="28"/>
    </w:rPr>
  </w:style>
  <w:style w:type="paragraph" w:customStyle="1" w:styleId="tablecontentsheading">
    <w:name w:val="table contents heading"/>
    <w:basedOn w:val="Normal"/>
    <w:rsid w:val="00006460"/>
    <w:pPr>
      <w:widowControl w:val="0"/>
      <w:spacing w:line="240" w:lineRule="auto"/>
      <w:jc w:val="center"/>
    </w:pPr>
    <w:rPr>
      <w:b/>
      <w:snapToGrid w:val="0"/>
      <w:sz w:val="18"/>
    </w:rPr>
  </w:style>
  <w:style w:type="paragraph" w:customStyle="1" w:styleId="tablecontents">
    <w:name w:val="table contents"/>
    <w:basedOn w:val="tablecontentsheading"/>
    <w:rsid w:val="00006460"/>
    <w:pPr>
      <w:jc w:val="left"/>
    </w:pPr>
    <w:rPr>
      <w:b w:val="0"/>
      <w:color w:val="000000"/>
    </w:rPr>
  </w:style>
  <w:style w:type="character" w:styleId="Marquedecommentaire">
    <w:name w:val="annotation reference"/>
    <w:basedOn w:val="Policepardfaut"/>
    <w:semiHidden/>
    <w:rsid w:val="00802CA5"/>
    <w:rPr>
      <w:sz w:val="16"/>
      <w:szCs w:val="16"/>
    </w:rPr>
  </w:style>
  <w:style w:type="paragraph" w:styleId="Commentaire">
    <w:name w:val="annotation text"/>
    <w:basedOn w:val="Normal"/>
    <w:link w:val="CommentaireCar"/>
    <w:uiPriority w:val="99"/>
    <w:semiHidden/>
    <w:rsid w:val="00802CA5"/>
  </w:style>
  <w:style w:type="paragraph" w:styleId="Objetducommentaire">
    <w:name w:val="annotation subject"/>
    <w:basedOn w:val="Commentaire"/>
    <w:next w:val="Commentaire"/>
    <w:semiHidden/>
    <w:rsid w:val="00CE116A"/>
    <w:rPr>
      <w:b/>
      <w:bCs/>
    </w:rPr>
  </w:style>
  <w:style w:type="table" w:styleId="Grilledutableau">
    <w:name w:val="Table Grid"/>
    <w:basedOn w:val="TableauNormal"/>
    <w:rsid w:val="00295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ection2">
    <w:name w:val="Header section 2"/>
    <w:basedOn w:val="En-tte"/>
    <w:rsid w:val="00AF3A20"/>
    <w:pPr>
      <w:tabs>
        <w:tab w:val="left" w:pos="4984"/>
      </w:tabs>
    </w:pPr>
    <w:rPr>
      <w:sz w:val="18"/>
    </w:rPr>
  </w:style>
  <w:style w:type="character" w:customStyle="1" w:styleId="CommentaireCar">
    <w:name w:val="Commentaire Car"/>
    <w:basedOn w:val="Policepardfaut"/>
    <w:link w:val="Commentaire"/>
    <w:uiPriority w:val="99"/>
    <w:semiHidden/>
    <w:locked/>
    <w:rsid w:val="00202595"/>
    <w:rPr>
      <w:rFonts w:ascii="Arial" w:hAnsi="Arial"/>
      <w:snapToGrid w:val="0"/>
      <w:spacing w:val="4"/>
      <w:lang w:val="en-GB" w:eastAsia="de-DE" w:bidi="ar-SA"/>
    </w:rPr>
  </w:style>
  <w:style w:type="character" w:customStyle="1" w:styleId="NotedebasdepageCar">
    <w:name w:val="Note de bas de page Car"/>
    <w:basedOn w:val="Policepardfaut"/>
    <w:link w:val="Notedebasdepage"/>
    <w:semiHidden/>
    <w:locked/>
    <w:rsid w:val="00202595"/>
    <w:rPr>
      <w:rFonts w:ascii="Arial" w:hAnsi="Arial"/>
      <w:spacing w:val="4"/>
      <w:sz w:val="16"/>
      <w:lang w:val="en-GB" w:eastAsia="nl-NL" w:bidi="ar-SA"/>
    </w:rPr>
  </w:style>
  <w:style w:type="paragraph" w:styleId="Notedefin">
    <w:name w:val="endnote text"/>
    <w:basedOn w:val="Normal"/>
    <w:link w:val="NotedefinCar"/>
    <w:rsid w:val="00A6193B"/>
    <w:pPr>
      <w:spacing w:line="240" w:lineRule="auto"/>
    </w:pPr>
  </w:style>
  <w:style w:type="character" w:customStyle="1" w:styleId="NotedefinCar">
    <w:name w:val="Note de fin Car"/>
    <w:basedOn w:val="Policepardfaut"/>
    <w:link w:val="Notedefin"/>
    <w:rsid w:val="00A6193B"/>
    <w:rPr>
      <w:rFonts w:ascii="Arial" w:hAnsi="Arial"/>
      <w:snapToGrid w:val="0"/>
      <w:spacing w:val="4"/>
      <w:lang w:eastAsia="de-DE"/>
    </w:rPr>
  </w:style>
  <w:style w:type="character" w:styleId="Appeldenotedefin">
    <w:name w:val="endnote reference"/>
    <w:basedOn w:val="Policepardfaut"/>
    <w:rsid w:val="00A6193B"/>
    <w:rPr>
      <w:vertAlign w:val="superscript"/>
    </w:rPr>
  </w:style>
  <w:style w:type="paragraph" w:customStyle="1" w:styleId="Linespace">
    <w:name w:val="Linespace"/>
    <w:basedOn w:val="Corpsdetexte"/>
    <w:rsid w:val="00AC1DD8"/>
    <w:pPr>
      <w:tabs>
        <w:tab w:val="left" w:pos="5040"/>
        <w:tab w:val="left" w:pos="7200"/>
      </w:tabs>
      <w:spacing w:line="240" w:lineRule="auto"/>
    </w:pPr>
  </w:style>
  <w:style w:type="character" w:customStyle="1" w:styleId="PieddepageCar">
    <w:name w:val="Pied de page Car"/>
    <w:basedOn w:val="Policepardfaut"/>
    <w:link w:val="Pieddepage"/>
    <w:uiPriority w:val="99"/>
    <w:rsid w:val="00B75B84"/>
    <w:rPr>
      <w:rFonts w:ascii="Arial" w:hAnsi="Arial"/>
      <w:snapToGrid w:val="0"/>
      <w:spacing w:val="4"/>
      <w:lang w:eastAsia="de-DE"/>
    </w:rPr>
  </w:style>
  <w:style w:type="paragraph" w:customStyle="1" w:styleId="Default">
    <w:name w:val="Default"/>
    <w:rsid w:val="005B276C"/>
    <w:pPr>
      <w:autoSpaceDE w:val="0"/>
      <w:autoSpaceDN w:val="0"/>
      <w:adjustRightInd w:val="0"/>
    </w:pPr>
    <w:rPr>
      <w:color w:val="000000"/>
      <w:sz w:val="24"/>
      <w:szCs w:val="24"/>
      <w:lang w:val="fr-FR"/>
    </w:rPr>
  </w:style>
  <w:style w:type="paragraph" w:styleId="Paragraphedeliste">
    <w:name w:val="List Paragraph"/>
    <w:basedOn w:val="Normal"/>
    <w:uiPriority w:val="34"/>
    <w:qFormat/>
    <w:rsid w:val="006C6086"/>
    <w:pPr>
      <w:ind w:left="720"/>
      <w:contextualSpacing/>
    </w:pPr>
  </w:style>
  <w:style w:type="character" w:customStyle="1" w:styleId="go">
    <w:name w:val="go"/>
    <w:basedOn w:val="Policepardfaut"/>
    <w:rsid w:val="00E43FC2"/>
  </w:style>
  <w:style w:type="character" w:customStyle="1" w:styleId="gi">
    <w:name w:val="gi"/>
    <w:basedOn w:val="Policepardfaut"/>
    <w:rsid w:val="00827441"/>
  </w:style>
  <w:style w:type="character" w:customStyle="1" w:styleId="il">
    <w:name w:val="il"/>
    <w:basedOn w:val="Policepardfaut"/>
    <w:rsid w:val="008469C5"/>
  </w:style>
  <w:style w:type="paragraph" w:customStyle="1" w:styleId="Autre">
    <w:name w:val="Autre"/>
    <w:basedOn w:val="Normal"/>
    <w:rsid w:val="00564E57"/>
    <w:pPr>
      <w:suppressLineNumbers/>
      <w:suppressAutoHyphens/>
      <w:spacing w:after="120" w:line="100" w:lineRule="atLeast"/>
    </w:pPr>
    <w:rPr>
      <w:snapToGrid w:val="0"/>
      <w:spacing w:val="0"/>
      <w:lang w:val="fr-FR" w:eastAsia="ar-SA"/>
    </w:rPr>
  </w:style>
  <w:style w:type="character" w:customStyle="1" w:styleId="formlabel">
    <w:name w:val="formlabel"/>
    <w:basedOn w:val="Policepardfaut"/>
    <w:rsid w:val="0096466F"/>
  </w:style>
  <w:style w:type="character" w:customStyle="1" w:styleId="formreadable">
    <w:name w:val="formreadable"/>
    <w:basedOn w:val="Policepardfaut"/>
    <w:rsid w:val="0096466F"/>
  </w:style>
  <w:style w:type="character" w:customStyle="1" w:styleId="formsearchresult">
    <w:name w:val="formsearchresult"/>
    <w:basedOn w:val="Policepardfaut"/>
    <w:rsid w:val="0096466F"/>
  </w:style>
  <w:style w:type="paragraph" w:customStyle="1" w:styleId="StyleTitre211ptNonComplexeGrasJustifiAprs6pt">
    <w:name w:val="Style Titre 2 + 11 pt Non (Complexe) Gras Justifié Après : 6 pt..."/>
    <w:basedOn w:val="Titre2"/>
    <w:rsid w:val="00766999"/>
    <w:pPr>
      <w:spacing w:after="120" w:line="240" w:lineRule="auto"/>
      <w:jc w:val="both"/>
    </w:pPr>
    <w:rPr>
      <w:bCs/>
    </w:rPr>
  </w:style>
  <w:style w:type="paragraph" w:styleId="NormalWeb">
    <w:name w:val="Normal (Web)"/>
    <w:basedOn w:val="Normal"/>
    <w:uiPriority w:val="99"/>
    <w:unhideWhenUsed/>
    <w:rsid w:val="003F495A"/>
    <w:pPr>
      <w:spacing w:before="100" w:beforeAutospacing="1" w:after="100" w:afterAutospacing="1" w:line="240" w:lineRule="auto"/>
    </w:pPr>
    <w:rPr>
      <w:rFonts w:ascii="Times New Roman" w:eastAsiaTheme="minorEastAsia" w:hAnsi="Times New Roman"/>
      <w:snapToGrid w:val="0"/>
      <w:spacing w:val="0"/>
      <w:sz w:val="24"/>
      <w:szCs w:val="24"/>
      <w:lang w:val="fr-FR" w:eastAsia="fr-FR"/>
    </w:rPr>
  </w:style>
  <w:style w:type="paragraph" w:customStyle="1" w:styleId="LgendeWoO">
    <w:name w:val="Légende WoO"/>
    <w:basedOn w:val="Normal"/>
    <w:link w:val="LgendeWoOCar"/>
    <w:autoRedefine/>
    <w:rsid w:val="007A79D3"/>
    <w:pPr>
      <w:spacing w:before="120" w:after="200"/>
      <w:jc w:val="center"/>
    </w:pPr>
  </w:style>
  <w:style w:type="character" w:styleId="lev">
    <w:name w:val="Strong"/>
    <w:basedOn w:val="Policepardfaut"/>
    <w:qFormat/>
    <w:rsid w:val="001914DB"/>
    <w:rPr>
      <w:b/>
      <w:bCs/>
    </w:rPr>
  </w:style>
  <w:style w:type="character" w:styleId="Textedelespacerserv">
    <w:name w:val="Placeholder Text"/>
    <w:basedOn w:val="Policepardfaut"/>
    <w:uiPriority w:val="99"/>
    <w:semiHidden/>
    <w:rsid w:val="00DE3883"/>
    <w:rPr>
      <w:color w:val="808080"/>
    </w:rPr>
  </w:style>
  <w:style w:type="character" w:customStyle="1" w:styleId="LgendeWoOCar">
    <w:name w:val="Légende WoO Car"/>
    <w:basedOn w:val="Policepardfaut"/>
    <w:link w:val="LgendeWoO"/>
    <w:rsid w:val="007A79D3"/>
    <w:rPr>
      <w:rFonts w:ascii="Arial" w:hAnsi="Arial"/>
      <w:spacing w:val="4"/>
      <w:lang w:val="en-US" w:eastAsia="nl-NL"/>
    </w:rPr>
  </w:style>
  <w:style w:type="table" w:customStyle="1" w:styleId="Sombreadomedio1-nfasis11">
    <w:name w:val="Sombreado medio 1 - Énfasis 11"/>
    <w:basedOn w:val="TableauNormal"/>
    <w:uiPriority w:val="63"/>
    <w:rsid w:val="0099219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gende">
    <w:name w:val="caption"/>
    <w:basedOn w:val="Normal"/>
    <w:next w:val="Normal"/>
    <w:unhideWhenUsed/>
    <w:qFormat/>
    <w:rsid w:val="00557EC6"/>
    <w:pPr>
      <w:spacing w:before="120" w:after="120" w:line="240" w:lineRule="auto"/>
      <w:jc w:val="center"/>
    </w:pPr>
    <w:rPr>
      <w:rFonts w:asciiTheme="minorHAnsi" w:eastAsiaTheme="minorEastAsia" w:hAnsiTheme="minorHAnsi" w:cs="Arial"/>
      <w:bCs/>
      <w:snapToGrid w:val="0"/>
      <w:spacing w:val="0"/>
      <w:sz w:val="22"/>
      <w:szCs w:val="24"/>
      <w:lang w:eastAsia="es-ES"/>
    </w:rPr>
  </w:style>
  <w:style w:type="paragraph" w:styleId="Titre">
    <w:name w:val="Title"/>
    <w:basedOn w:val="Normal"/>
    <w:link w:val="TitreCar"/>
    <w:uiPriority w:val="10"/>
    <w:qFormat/>
    <w:rsid w:val="00FE600D"/>
    <w:pPr>
      <w:spacing w:before="240" w:after="120" w:line="240" w:lineRule="auto"/>
      <w:outlineLvl w:val="0"/>
    </w:pPr>
    <w:rPr>
      <w:rFonts w:eastAsiaTheme="minorEastAsia" w:cs="Arial"/>
      <w:b/>
      <w:bCs/>
      <w:caps/>
      <w:snapToGrid w:val="0"/>
      <w:spacing w:val="0"/>
      <w:kern w:val="28"/>
      <w:sz w:val="36"/>
      <w:szCs w:val="36"/>
      <w:lang w:eastAsia="es-ES"/>
    </w:rPr>
  </w:style>
  <w:style w:type="character" w:customStyle="1" w:styleId="TitreCar">
    <w:name w:val="Titre Car"/>
    <w:basedOn w:val="Policepardfaut"/>
    <w:link w:val="Titre"/>
    <w:uiPriority w:val="10"/>
    <w:rsid w:val="00FE600D"/>
    <w:rPr>
      <w:rFonts w:ascii="Arial" w:eastAsiaTheme="minorEastAsia" w:hAnsi="Arial" w:cs="Arial"/>
      <w:b/>
      <w:bCs/>
      <w:caps/>
      <w:kern w:val="28"/>
      <w:sz w:val="36"/>
      <w:szCs w:val="36"/>
      <w:lang w:val="en-US" w:eastAsia="es-ES"/>
    </w:rPr>
  </w:style>
  <w:style w:type="table" w:styleId="Grillemoyenne1-Accent1">
    <w:name w:val="Medium Grid 1 Accent 1"/>
    <w:aliases w:val="Personal-WoO"/>
    <w:basedOn w:val="TableauNormal"/>
    <w:uiPriority w:val="67"/>
    <w:unhideWhenUsed/>
    <w:rsid w:val="0055586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vision">
    <w:name w:val="Revision"/>
    <w:hidden/>
    <w:uiPriority w:val="99"/>
    <w:semiHidden/>
    <w:rsid w:val="001871F2"/>
    <w:rPr>
      <w:rFonts w:ascii="Arial" w:hAnsi="Arial"/>
      <w:spacing w:val="4"/>
      <w:lang w:val="en-US" w:eastAsia="nl-NL"/>
    </w:rPr>
  </w:style>
  <w:style w:type="paragraph" w:customStyle="1" w:styleId="Epgrafe1">
    <w:name w:val="Epígrafe1"/>
    <w:basedOn w:val="Normal"/>
    <w:rsid w:val="00630E86"/>
    <w:pPr>
      <w:widowControl w:val="0"/>
      <w:suppressLineNumbers/>
      <w:suppressAutoHyphens/>
      <w:spacing w:before="120" w:after="120" w:line="240" w:lineRule="auto"/>
    </w:pPr>
    <w:rPr>
      <w:rFonts w:ascii="Times New Roman" w:eastAsia="Droid Sans Fallback" w:hAnsi="Times New Roman" w:cs="Lohit Hindi"/>
      <w:i/>
      <w:iCs/>
      <w:spacing w:val="0"/>
      <w:kern w:val="2"/>
      <w:sz w:val="24"/>
      <w:szCs w:val="24"/>
      <w:lang w:val="es-ES" w:eastAsia="zh-CN" w:bidi="hi-IN"/>
    </w:rPr>
  </w:style>
  <w:style w:type="paragraph" w:customStyle="1" w:styleId="Contenidodelatabla">
    <w:name w:val="Contenido de la tabla"/>
    <w:basedOn w:val="Normal"/>
    <w:rsid w:val="00630E86"/>
    <w:pPr>
      <w:widowControl w:val="0"/>
      <w:suppressLineNumbers/>
      <w:suppressAutoHyphens/>
      <w:spacing w:line="240" w:lineRule="auto"/>
    </w:pPr>
    <w:rPr>
      <w:rFonts w:ascii="Times New Roman" w:eastAsia="Droid Sans Fallback" w:hAnsi="Times New Roman" w:cs="Lohit Hindi"/>
      <w:spacing w:val="0"/>
      <w:kern w:val="2"/>
      <w:sz w:val="24"/>
      <w:szCs w:val="24"/>
      <w:lang w:val="es-ES" w:eastAsia="zh-CN" w:bidi="hi-IN"/>
    </w:rPr>
  </w:style>
  <w:style w:type="paragraph" w:customStyle="1" w:styleId="Normal10pt">
    <w:name w:val="Normal + 10 pt"/>
    <w:aliases w:val="Justifié"/>
    <w:basedOn w:val="Normal"/>
    <w:rsid w:val="00E72EF2"/>
    <w:pPr>
      <w:autoSpaceDE w:val="0"/>
      <w:autoSpaceDN w:val="0"/>
      <w:adjustRightInd w:val="0"/>
      <w:spacing w:line="240" w:lineRule="auto"/>
    </w:pPr>
    <w:rPr>
      <w:rFonts w:ascii="Times New Roman" w:hAnsi="Times New Roman"/>
      <w:spacing w:val="0"/>
      <w:lang w:val="en-GB" w:eastAsia="fr-FR"/>
    </w:rPr>
  </w:style>
  <w:style w:type="character" w:customStyle="1" w:styleId="PredeterminadoChar">
    <w:name w:val="Predeterminado Char"/>
    <w:link w:val="Predeterminado"/>
    <w:locked/>
    <w:rsid w:val="006078BD"/>
    <w:rPr>
      <w:rFonts w:ascii="Arial" w:hAnsi="Arial" w:cs="Lohit Hindi"/>
      <w:spacing w:val="4"/>
      <w:sz w:val="24"/>
      <w:szCs w:val="24"/>
      <w:lang w:val="es-ES" w:eastAsia="de-DE" w:bidi="hi-IN"/>
    </w:rPr>
  </w:style>
  <w:style w:type="paragraph" w:customStyle="1" w:styleId="Predeterminado">
    <w:name w:val="Predeterminado"/>
    <w:link w:val="PredeterminadoChar"/>
    <w:rsid w:val="006078BD"/>
    <w:pPr>
      <w:tabs>
        <w:tab w:val="left" w:pos="709"/>
      </w:tabs>
      <w:suppressAutoHyphens/>
      <w:spacing w:line="288" w:lineRule="atLeast"/>
      <w:jc w:val="both"/>
    </w:pPr>
    <w:rPr>
      <w:rFonts w:ascii="Arial" w:hAnsi="Arial" w:cs="Lohit Hindi"/>
      <w:spacing w:val="4"/>
      <w:sz w:val="24"/>
      <w:szCs w:val="24"/>
      <w:lang w:val="es-ES" w:eastAsia="de-DE" w:bidi="hi-IN"/>
    </w:rPr>
  </w:style>
  <w:style w:type="character" w:customStyle="1" w:styleId="tablereqChar">
    <w:name w:val="table_req Char"/>
    <w:link w:val="tablereq"/>
    <w:locked/>
    <w:rsid w:val="006078BD"/>
    <w:rPr>
      <w:rFonts w:ascii="Arial" w:hAnsi="Arial" w:cs="Lohit Hindi"/>
      <w:spacing w:val="4"/>
      <w:sz w:val="22"/>
      <w:szCs w:val="22"/>
      <w:lang w:val="en-US" w:eastAsia="en-US" w:bidi="hi-IN"/>
    </w:rPr>
  </w:style>
  <w:style w:type="paragraph" w:customStyle="1" w:styleId="tablereq">
    <w:name w:val="table_req"/>
    <w:basedOn w:val="Predeterminado"/>
    <w:link w:val="tablereqChar"/>
    <w:rsid w:val="006078BD"/>
    <w:rPr>
      <w:sz w:val="22"/>
      <w:szCs w:val="22"/>
      <w:lang w:val="en-US" w:eastAsia="en-US"/>
    </w:rPr>
  </w:style>
  <w:style w:type="character" w:customStyle="1" w:styleId="Titre4Car">
    <w:name w:val="Titre 4 Car"/>
    <w:basedOn w:val="Policepardfaut"/>
    <w:link w:val="Titre4"/>
    <w:rsid w:val="00557627"/>
    <w:rPr>
      <w:rFonts w:asciiTheme="majorHAnsi" w:eastAsiaTheme="majorEastAsia" w:hAnsiTheme="majorHAnsi" w:cstheme="majorBidi"/>
      <w:i/>
      <w:iCs/>
      <w:color w:val="365F91" w:themeColor="accent1" w:themeShade="BF"/>
      <w:spacing w:val="4"/>
      <w:lang w:val="en-US" w:eastAsia="nl-NL"/>
    </w:rPr>
  </w:style>
  <w:style w:type="paragraph" w:styleId="Tabledesillustrations">
    <w:name w:val="table of figures"/>
    <w:basedOn w:val="Normal"/>
    <w:next w:val="Normal"/>
    <w:uiPriority w:val="99"/>
    <w:unhideWhenUsed/>
    <w:rsid w:val="001E2969"/>
  </w:style>
  <w:style w:type="table" w:styleId="Grillemoyenne1-Accent5">
    <w:name w:val="Medium Grid 1 Accent 5"/>
    <w:basedOn w:val="TableauNormal"/>
    <w:uiPriority w:val="67"/>
    <w:rsid w:val="00C95EB7"/>
    <w:tblPr>
      <w:tblStyleRowBandSize w:val="1"/>
      <w:tblStyleColBandSize w:val="1"/>
      <w:tblInd w:w="0"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Explorateurdedocuments">
    <w:name w:val="Document Map"/>
    <w:basedOn w:val="Normal"/>
    <w:link w:val="ExplorateurdedocumentsCar"/>
    <w:semiHidden/>
    <w:unhideWhenUsed/>
    <w:rsid w:val="00933D66"/>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semiHidden/>
    <w:rsid w:val="00933D66"/>
    <w:rPr>
      <w:rFonts w:ascii="Tahoma" w:hAnsi="Tahoma" w:cs="Tahoma"/>
      <w:spacing w:val="4"/>
      <w:sz w:val="16"/>
      <w:szCs w:val="16"/>
      <w:lang w:val="en-US" w:eastAsia="nl-NL"/>
    </w:rPr>
  </w:style>
  <w:style w:type="character" w:customStyle="1" w:styleId="Titre3Car">
    <w:name w:val="Titre 3 Car"/>
    <w:basedOn w:val="Policepardfaut"/>
    <w:link w:val="Titre3"/>
    <w:rsid w:val="00E04232"/>
    <w:rPr>
      <w:rFonts w:ascii="Arial" w:hAnsi="Arial"/>
      <w:b/>
      <w:bCs/>
      <w:iCs/>
      <w:spacing w:val="4"/>
      <w:sz w:val="22"/>
      <w:szCs w:val="14"/>
      <w:lang w:val="en-US"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EF2"/>
    <w:pPr>
      <w:spacing w:line="288" w:lineRule="auto"/>
      <w:jc w:val="both"/>
    </w:pPr>
    <w:rPr>
      <w:rFonts w:ascii="Arial" w:hAnsi="Arial"/>
      <w:spacing w:val="4"/>
      <w:lang w:val="en-US" w:eastAsia="nl-NL"/>
    </w:rPr>
  </w:style>
  <w:style w:type="paragraph" w:styleId="Titre1">
    <w:name w:val="heading 1"/>
    <w:basedOn w:val="Normal"/>
    <w:next w:val="Corpsdetexte"/>
    <w:uiPriority w:val="9"/>
    <w:qFormat/>
    <w:rsid w:val="00BD3A01"/>
    <w:pPr>
      <w:keepNext/>
      <w:pageBreakBefore/>
      <w:widowControl w:val="0"/>
      <w:numPr>
        <w:numId w:val="38"/>
      </w:numPr>
      <w:spacing w:before="80" w:after="480" w:line="240" w:lineRule="auto"/>
      <w:outlineLvl w:val="0"/>
    </w:pPr>
    <w:rPr>
      <w:rFonts w:ascii="Arial Black" w:hAnsi="Arial Black"/>
      <w:b/>
      <w:color w:val="7030A0"/>
      <w:kern w:val="28"/>
      <w:sz w:val="24"/>
      <w:szCs w:val="24"/>
    </w:rPr>
  </w:style>
  <w:style w:type="paragraph" w:styleId="Titre2">
    <w:name w:val="heading 2"/>
    <w:basedOn w:val="Corpsdetexte"/>
    <w:next w:val="Corpsdetexte"/>
    <w:qFormat/>
    <w:rsid w:val="00DB7F53"/>
    <w:pPr>
      <w:keepNext/>
      <w:numPr>
        <w:ilvl w:val="1"/>
        <w:numId w:val="38"/>
      </w:numPr>
      <w:spacing w:before="240" w:after="160"/>
      <w:outlineLvl w:val="1"/>
    </w:pPr>
    <w:rPr>
      <w:b/>
      <w:snapToGrid w:val="0"/>
      <w:sz w:val="24"/>
      <w:lang w:val="en-US"/>
    </w:rPr>
  </w:style>
  <w:style w:type="paragraph" w:styleId="Titre3">
    <w:name w:val="heading 3"/>
    <w:basedOn w:val="Normal"/>
    <w:next w:val="Normal"/>
    <w:link w:val="Titre3Car"/>
    <w:autoRedefine/>
    <w:qFormat/>
    <w:rsid w:val="00E04232"/>
    <w:pPr>
      <w:keepNext/>
      <w:numPr>
        <w:ilvl w:val="2"/>
        <w:numId w:val="1"/>
      </w:numPr>
      <w:spacing w:before="120" w:after="120"/>
      <w:outlineLvl w:val="2"/>
    </w:pPr>
    <w:rPr>
      <w:b/>
      <w:bCs/>
      <w:iCs/>
      <w:sz w:val="22"/>
      <w:szCs w:val="14"/>
    </w:rPr>
  </w:style>
  <w:style w:type="paragraph" w:styleId="Titre4">
    <w:name w:val="heading 4"/>
    <w:basedOn w:val="Normal"/>
    <w:next w:val="Normal"/>
    <w:link w:val="Titre4Car"/>
    <w:qFormat/>
    <w:rsid w:val="00557627"/>
    <w:pPr>
      <w:keepNext/>
      <w:keepLines/>
      <w:numPr>
        <w:ilvl w:val="3"/>
        <w:numId w:val="38"/>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qFormat/>
    <w:rsid w:val="008D00F9"/>
    <w:pPr>
      <w:keepNext/>
      <w:numPr>
        <w:ilvl w:val="4"/>
        <w:numId w:val="38"/>
      </w:numPr>
      <w:outlineLvl w:val="4"/>
    </w:pPr>
  </w:style>
  <w:style w:type="paragraph" w:styleId="Titre6">
    <w:name w:val="heading 6"/>
    <w:aliases w:val="Bullet list,Bullet list1,Bullet list2,Bullet list11,Bullet list3,Bullet list12,Bullet list21,Bullet list111,Bullet lis"/>
    <w:basedOn w:val="Normal"/>
    <w:next w:val="Normal"/>
    <w:qFormat/>
    <w:rsid w:val="008D00F9"/>
    <w:pPr>
      <w:keepNext/>
      <w:numPr>
        <w:ilvl w:val="5"/>
        <w:numId w:val="38"/>
      </w:numPr>
      <w:outlineLvl w:val="5"/>
    </w:pPr>
    <w:rPr>
      <w:bCs/>
    </w:rPr>
  </w:style>
  <w:style w:type="paragraph" w:styleId="Titre7">
    <w:name w:val="heading 7"/>
    <w:aliases w:val="Legal Level 1.1.,letter list,lettered list,letter list1,lettered list1,letter list2,lettered list2,letter list11,lettered list11,letter list3,lettered list3,letter list12,lettered list12,letter list21,lettered list21,letter list111,cnc,st"/>
    <w:basedOn w:val="Normal"/>
    <w:next w:val="Normal"/>
    <w:qFormat/>
    <w:rsid w:val="008D00F9"/>
    <w:pPr>
      <w:keepNext/>
      <w:numPr>
        <w:ilvl w:val="6"/>
        <w:numId w:val="38"/>
      </w:numPr>
      <w:outlineLvl w:val="6"/>
    </w:pPr>
  </w:style>
  <w:style w:type="paragraph" w:styleId="Titre8">
    <w:name w:val="heading 8"/>
    <w:aliases w:val="Legal Level 1.1.1.,Legal Level 1.1.1.1,ctp,Caption text (page-wide),tt,Center Bold"/>
    <w:basedOn w:val="Normal"/>
    <w:next w:val="Normal"/>
    <w:qFormat/>
    <w:rsid w:val="008D00F9"/>
    <w:pPr>
      <w:keepNext/>
      <w:numPr>
        <w:ilvl w:val="7"/>
        <w:numId w:val="38"/>
      </w:numPr>
      <w:outlineLvl w:val="7"/>
    </w:pPr>
  </w:style>
  <w:style w:type="paragraph" w:styleId="Titre9">
    <w:name w:val="heading 9"/>
    <w:aliases w:val="Legal Level 1.1.1.1.,Legal Level 1.1.1.1.1,Appendix,ctc,Caption text (column-wide),ft"/>
    <w:basedOn w:val="Normal"/>
    <w:next w:val="Normal"/>
    <w:qFormat/>
    <w:rsid w:val="008D00F9"/>
    <w:pPr>
      <w:keepNext/>
      <w:widowControl w:val="0"/>
      <w:numPr>
        <w:ilvl w:val="8"/>
        <w:numId w:val="38"/>
      </w:numPr>
      <w:outlineLvl w:val="8"/>
    </w:pPr>
    <w:rPr>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Corpo,del,testo,bt,- TF,Corpo del testo Carattere1,Corpo del testo Carattere Carattere,Corpo del testo Carattere1 Carattere Carattere,Corpo del testo Carattere Carattere Carattere Carattere,b,ASSET_paragraph,SUITED_paragraph"/>
    <w:link w:val="CorpsdetexteCar"/>
    <w:uiPriority w:val="99"/>
    <w:qFormat/>
    <w:rsid w:val="00104CA4"/>
    <w:pPr>
      <w:spacing w:line="288" w:lineRule="auto"/>
    </w:pPr>
    <w:rPr>
      <w:rFonts w:ascii="Arial" w:hAnsi="Arial"/>
      <w:spacing w:val="4"/>
      <w:szCs w:val="24"/>
      <w:lang w:eastAsia="nl-NL"/>
    </w:rPr>
  </w:style>
  <w:style w:type="paragraph" w:customStyle="1" w:styleId="dottedline">
    <w:name w:val="dotted line"/>
    <w:basedOn w:val="Corpsdetexte"/>
    <w:next w:val="Corpsdetexte"/>
    <w:link w:val="dottedlineChar"/>
    <w:rsid w:val="0028718A"/>
    <w:rPr>
      <w:spacing w:val="30"/>
      <w:sz w:val="24"/>
    </w:rPr>
  </w:style>
  <w:style w:type="paragraph" w:customStyle="1" w:styleId="Numbers">
    <w:name w:val="Numbers"/>
    <w:basedOn w:val="bullets"/>
    <w:next w:val="Corpsdetexte"/>
    <w:rsid w:val="00D70974"/>
    <w:pPr>
      <w:numPr>
        <w:numId w:val="2"/>
      </w:numPr>
    </w:pPr>
  </w:style>
  <w:style w:type="paragraph" w:styleId="En-tte">
    <w:name w:val="header"/>
    <w:basedOn w:val="Normal"/>
    <w:rsid w:val="00556F74"/>
    <w:pPr>
      <w:tabs>
        <w:tab w:val="center" w:pos="4153"/>
        <w:tab w:val="right" w:pos="8306"/>
      </w:tabs>
    </w:pPr>
  </w:style>
  <w:style w:type="character" w:customStyle="1" w:styleId="CorpsdetexteCar">
    <w:name w:val="Corps de texte Car"/>
    <w:aliases w:val="Corpo Car,del Car,testo Car,bt Car,- TF Car,Corpo del testo Carattere1 Car,Corpo del testo Carattere Carattere Car,Corpo del testo Carattere1 Carattere Carattere Car,Corpo del testo Carattere Carattere Carattere Carattere Car,b Car"/>
    <w:basedOn w:val="Policepardfaut"/>
    <w:link w:val="Corpsdetexte"/>
    <w:uiPriority w:val="99"/>
    <w:rsid w:val="00104CA4"/>
    <w:rPr>
      <w:rFonts w:ascii="Arial" w:hAnsi="Arial"/>
      <w:spacing w:val="4"/>
      <w:szCs w:val="24"/>
      <w:lang w:val="en-GB" w:eastAsia="nl-NL" w:bidi="ar-SA"/>
    </w:rPr>
  </w:style>
  <w:style w:type="paragraph" w:customStyle="1" w:styleId="Onderkantformulier">
    <w:name w:val="Onderkant formulier"/>
    <w:basedOn w:val="Normal"/>
    <w:next w:val="Normal"/>
    <w:hidden/>
    <w:rsid w:val="0028718A"/>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28718A"/>
    <w:pPr>
      <w:pBdr>
        <w:bottom w:val="single" w:sz="6" w:space="1" w:color="auto"/>
      </w:pBdr>
      <w:jc w:val="center"/>
    </w:pPr>
    <w:rPr>
      <w:rFonts w:cs="Arial"/>
      <w:vanish/>
      <w:sz w:val="16"/>
      <w:szCs w:val="16"/>
    </w:rPr>
  </w:style>
  <w:style w:type="paragraph" w:styleId="Pieddepage">
    <w:name w:val="footer"/>
    <w:basedOn w:val="Normal"/>
    <w:link w:val="PieddepageCar"/>
    <w:uiPriority w:val="99"/>
    <w:rsid w:val="00556F74"/>
    <w:pPr>
      <w:tabs>
        <w:tab w:val="center" w:pos="4153"/>
        <w:tab w:val="right" w:pos="8306"/>
      </w:tabs>
    </w:pPr>
  </w:style>
  <w:style w:type="paragraph" w:customStyle="1" w:styleId="subbullet">
    <w:name w:val="subbullet"/>
    <w:basedOn w:val="bullets"/>
    <w:next w:val="Corpsdetexte"/>
    <w:link w:val="subbulletChar"/>
    <w:rsid w:val="00D70974"/>
    <w:pPr>
      <w:numPr>
        <w:numId w:val="3"/>
      </w:numPr>
      <w:tabs>
        <w:tab w:val="left" w:pos="7938"/>
      </w:tabs>
    </w:pPr>
  </w:style>
  <w:style w:type="paragraph" w:customStyle="1" w:styleId="Documentsubtitle">
    <w:name w:val="Document subtitle"/>
    <w:basedOn w:val="Corpsdetexte"/>
    <w:rsid w:val="008D00F9"/>
    <w:rPr>
      <w:sz w:val="28"/>
    </w:rPr>
  </w:style>
  <w:style w:type="paragraph" w:styleId="z-Basduformulaire">
    <w:name w:val="HTML Bottom of Form"/>
    <w:basedOn w:val="Normal"/>
    <w:next w:val="Normal"/>
    <w:hidden/>
    <w:rsid w:val="0028718A"/>
    <w:pPr>
      <w:pBdr>
        <w:top w:val="single" w:sz="6" w:space="1" w:color="auto"/>
      </w:pBdr>
      <w:jc w:val="center"/>
    </w:pPr>
    <w:rPr>
      <w:rFonts w:cs="Arial"/>
      <w:vanish/>
      <w:sz w:val="16"/>
      <w:szCs w:val="16"/>
    </w:rPr>
  </w:style>
  <w:style w:type="paragraph" w:styleId="z-Hautduformulaire">
    <w:name w:val="HTML Top of Form"/>
    <w:basedOn w:val="Normal"/>
    <w:next w:val="Normal"/>
    <w:hidden/>
    <w:rsid w:val="0028718A"/>
    <w:pPr>
      <w:pBdr>
        <w:bottom w:val="single" w:sz="6" w:space="1" w:color="auto"/>
      </w:pBdr>
      <w:jc w:val="center"/>
    </w:pPr>
    <w:rPr>
      <w:rFonts w:cs="Arial"/>
      <w:vanish/>
      <w:sz w:val="16"/>
      <w:szCs w:val="16"/>
    </w:rPr>
  </w:style>
  <w:style w:type="paragraph" w:customStyle="1" w:styleId="bullets">
    <w:name w:val="bullets"/>
    <w:basedOn w:val="Corpsdetexte"/>
    <w:next w:val="Corpsdetexte"/>
    <w:link w:val="bulletsCharChar"/>
    <w:rsid w:val="00D70974"/>
    <w:pPr>
      <w:numPr>
        <w:numId w:val="4"/>
      </w:numPr>
    </w:pPr>
  </w:style>
  <w:style w:type="character" w:customStyle="1" w:styleId="bulletsCharChar">
    <w:name w:val="bullets Char Char"/>
    <w:basedOn w:val="CorpsdetexteCar"/>
    <w:link w:val="bullets"/>
    <w:rsid w:val="00D70974"/>
    <w:rPr>
      <w:rFonts w:ascii="Arial" w:hAnsi="Arial"/>
      <w:spacing w:val="4"/>
      <w:szCs w:val="24"/>
      <w:lang w:val="en-GB" w:eastAsia="nl-NL" w:bidi="ar-SA"/>
    </w:rPr>
  </w:style>
  <w:style w:type="character" w:styleId="Lienhypertextesuivivisit">
    <w:name w:val="FollowedHyperlink"/>
    <w:basedOn w:val="Policepardfaut"/>
    <w:rsid w:val="00524CD0"/>
    <w:rPr>
      <w:rFonts w:ascii="Arial" w:hAnsi="Arial"/>
      <w:color w:val="800080"/>
      <w:spacing w:val="4"/>
      <w:w w:val="100"/>
      <w:sz w:val="20"/>
      <w:szCs w:val="20"/>
      <w:u w:val="single"/>
    </w:rPr>
  </w:style>
  <w:style w:type="character" w:styleId="Lienhypertexte">
    <w:name w:val="Hyperlink"/>
    <w:basedOn w:val="Policepardfaut"/>
    <w:uiPriority w:val="99"/>
    <w:rsid w:val="006D1D0B"/>
    <w:rPr>
      <w:rFonts w:ascii="Arial" w:hAnsi="Arial"/>
      <w:color w:val="0000FF"/>
      <w:spacing w:val="4"/>
      <w:w w:val="100"/>
      <w:position w:val="0"/>
      <w:sz w:val="20"/>
      <w:szCs w:val="20"/>
      <w:u w:val="single"/>
    </w:rPr>
  </w:style>
  <w:style w:type="paragraph" w:styleId="Textedebulles">
    <w:name w:val="Balloon Text"/>
    <w:basedOn w:val="Normal"/>
    <w:semiHidden/>
    <w:rsid w:val="00C73891"/>
    <w:rPr>
      <w:rFonts w:ascii="Tahoma" w:hAnsi="Tahoma" w:cs="Tahoma"/>
      <w:sz w:val="16"/>
      <w:szCs w:val="16"/>
    </w:rPr>
  </w:style>
  <w:style w:type="character" w:customStyle="1" w:styleId="dottedlineChar">
    <w:name w:val="dotted line Char"/>
    <w:basedOn w:val="CorpsdetexteCar"/>
    <w:link w:val="dottedline"/>
    <w:rsid w:val="00CC4590"/>
    <w:rPr>
      <w:rFonts w:ascii="Arial" w:hAnsi="Arial"/>
      <w:spacing w:val="30"/>
      <w:sz w:val="24"/>
      <w:szCs w:val="24"/>
      <w:lang w:val="en-GB" w:eastAsia="nl-NL" w:bidi="ar-SA"/>
    </w:rPr>
  </w:style>
  <w:style w:type="character" w:customStyle="1" w:styleId="subbulletChar">
    <w:name w:val="subbullet Char"/>
    <w:basedOn w:val="bulletsCharChar"/>
    <w:link w:val="subbullet"/>
    <w:rsid w:val="00D70974"/>
    <w:rPr>
      <w:rFonts w:ascii="Arial" w:hAnsi="Arial"/>
      <w:spacing w:val="4"/>
      <w:szCs w:val="24"/>
      <w:lang w:val="en-GB" w:eastAsia="nl-NL" w:bidi="ar-SA"/>
    </w:rPr>
  </w:style>
  <w:style w:type="paragraph" w:styleId="Notedebasdepage">
    <w:name w:val="footnote text"/>
    <w:basedOn w:val="Corpsdetexte"/>
    <w:link w:val="NotedebasdepageCar"/>
    <w:semiHidden/>
    <w:rsid w:val="00BE7E92"/>
    <w:rPr>
      <w:sz w:val="16"/>
      <w:szCs w:val="20"/>
    </w:rPr>
  </w:style>
  <w:style w:type="character" w:styleId="Appelnotedebasdep">
    <w:name w:val="footnote reference"/>
    <w:basedOn w:val="Policepardfaut"/>
    <w:semiHidden/>
    <w:rsid w:val="00BE7E92"/>
    <w:rPr>
      <w:vertAlign w:val="superscript"/>
    </w:rPr>
  </w:style>
  <w:style w:type="paragraph" w:customStyle="1" w:styleId="Titlefrontpage">
    <w:name w:val="Title front page"/>
    <w:basedOn w:val="Normal"/>
    <w:rsid w:val="00117C69"/>
    <w:pPr>
      <w:widowControl w:val="0"/>
      <w:spacing w:line="240" w:lineRule="auto"/>
    </w:pPr>
    <w:rPr>
      <w:b/>
      <w:color w:val="009F47"/>
      <w:sz w:val="40"/>
    </w:rPr>
  </w:style>
  <w:style w:type="paragraph" w:customStyle="1" w:styleId="Subtitlefrontpage">
    <w:name w:val="Sub title front page"/>
    <w:basedOn w:val="Titlefrontpage"/>
    <w:rsid w:val="00117C69"/>
    <w:rPr>
      <w:b w:val="0"/>
      <w:color w:val="auto"/>
      <w:sz w:val="28"/>
    </w:rPr>
  </w:style>
  <w:style w:type="paragraph" w:customStyle="1" w:styleId="DocumentTitle">
    <w:name w:val="Document Title"/>
    <w:basedOn w:val="Corpsdetexte"/>
    <w:rsid w:val="00117C69"/>
    <w:pPr>
      <w:tabs>
        <w:tab w:val="left" w:pos="5040"/>
        <w:tab w:val="left" w:pos="7200"/>
      </w:tabs>
    </w:pPr>
    <w:rPr>
      <w:b/>
      <w:color w:val="009F47"/>
      <w:sz w:val="40"/>
    </w:rPr>
  </w:style>
  <w:style w:type="paragraph" w:customStyle="1" w:styleId="Headertext">
    <w:name w:val="Header text"/>
    <w:basedOn w:val="Corpsdetexte"/>
    <w:rsid w:val="00556CA2"/>
    <w:pPr>
      <w:spacing w:line="264" w:lineRule="auto"/>
    </w:pPr>
    <w:rPr>
      <w:rFonts w:cs="Arial"/>
      <w:sz w:val="18"/>
    </w:rPr>
  </w:style>
  <w:style w:type="character" w:styleId="Numrodepage">
    <w:name w:val="page number"/>
    <w:basedOn w:val="Policepardfaut"/>
    <w:rsid w:val="00556CA2"/>
  </w:style>
  <w:style w:type="paragraph" w:customStyle="1" w:styleId="Guidelinetext">
    <w:name w:val="Guideline text"/>
    <w:basedOn w:val="Normal"/>
    <w:rsid w:val="001D61B6"/>
    <w:rPr>
      <w:i/>
    </w:rPr>
  </w:style>
  <w:style w:type="paragraph" w:customStyle="1" w:styleId="Guidelinestext">
    <w:name w:val="Guidelines text"/>
    <w:basedOn w:val="Corpsdetexte"/>
    <w:link w:val="GuidelinestextCharChar"/>
    <w:rsid w:val="001D61B6"/>
    <w:rPr>
      <w:i/>
      <w:iCs/>
      <w:sz w:val="19"/>
    </w:rPr>
  </w:style>
  <w:style w:type="character" w:customStyle="1" w:styleId="GuidelinestextCharChar">
    <w:name w:val="Guidelines text Char Char"/>
    <w:basedOn w:val="Policepardfaut"/>
    <w:link w:val="Guidelinestext"/>
    <w:rsid w:val="001D61B6"/>
    <w:rPr>
      <w:rFonts w:ascii="Arial" w:hAnsi="Arial"/>
      <w:i/>
      <w:iCs/>
      <w:spacing w:val="4"/>
      <w:sz w:val="19"/>
      <w:szCs w:val="24"/>
      <w:lang w:val="en-GB" w:eastAsia="nl-NL" w:bidi="ar-SA"/>
    </w:rPr>
  </w:style>
  <w:style w:type="paragraph" w:styleId="TM1">
    <w:name w:val="toc 1"/>
    <w:basedOn w:val="Normal"/>
    <w:next w:val="Normal"/>
    <w:autoRedefine/>
    <w:uiPriority w:val="39"/>
    <w:rsid w:val="00A52D57"/>
    <w:pPr>
      <w:spacing w:before="120"/>
      <w:ind w:left="431" w:hanging="431"/>
    </w:pPr>
    <w:rPr>
      <w:b/>
      <w:sz w:val="28"/>
    </w:rPr>
  </w:style>
  <w:style w:type="paragraph" w:styleId="TM2">
    <w:name w:val="toc 2"/>
    <w:basedOn w:val="Normal"/>
    <w:next w:val="Normal"/>
    <w:autoRedefine/>
    <w:uiPriority w:val="39"/>
    <w:rsid w:val="00A52D57"/>
    <w:pPr>
      <w:widowControl w:val="0"/>
      <w:spacing w:before="60"/>
      <w:ind w:left="715" w:hanging="431"/>
    </w:pPr>
    <w:rPr>
      <w:b/>
      <w:sz w:val="24"/>
    </w:rPr>
  </w:style>
  <w:style w:type="paragraph" w:styleId="TM3">
    <w:name w:val="toc 3"/>
    <w:basedOn w:val="Normal"/>
    <w:next w:val="Normal"/>
    <w:autoRedefine/>
    <w:uiPriority w:val="39"/>
    <w:rsid w:val="00EF2742"/>
    <w:pPr>
      <w:widowControl w:val="0"/>
      <w:tabs>
        <w:tab w:val="left" w:pos="1320"/>
        <w:tab w:val="right" w:leader="dot" w:pos="9684"/>
      </w:tabs>
      <w:ind w:left="1276" w:hanging="709"/>
    </w:pPr>
    <w:rPr>
      <w:rFonts w:asciiTheme="minorHAnsi" w:eastAsiaTheme="minorEastAsia" w:hAnsiTheme="minorHAnsi" w:cstheme="minorBidi"/>
      <w:b/>
      <w:noProof/>
      <w:snapToGrid w:val="0"/>
      <w:spacing w:val="0"/>
      <w:sz w:val="22"/>
      <w:szCs w:val="22"/>
      <w:lang w:val="fr-FR" w:eastAsia="fr-FR"/>
    </w:rPr>
  </w:style>
  <w:style w:type="paragraph" w:customStyle="1" w:styleId="ESHeading">
    <w:name w:val="ES Heading"/>
    <w:basedOn w:val="Titre1"/>
    <w:rsid w:val="00006460"/>
    <w:pPr>
      <w:numPr>
        <w:numId w:val="0"/>
      </w:numPr>
    </w:pPr>
    <w:rPr>
      <w:sz w:val="28"/>
    </w:rPr>
  </w:style>
  <w:style w:type="paragraph" w:customStyle="1" w:styleId="tablecontentsheading">
    <w:name w:val="table contents heading"/>
    <w:basedOn w:val="Normal"/>
    <w:rsid w:val="00006460"/>
    <w:pPr>
      <w:widowControl w:val="0"/>
      <w:spacing w:line="240" w:lineRule="auto"/>
      <w:jc w:val="center"/>
    </w:pPr>
    <w:rPr>
      <w:b/>
      <w:snapToGrid w:val="0"/>
      <w:sz w:val="18"/>
    </w:rPr>
  </w:style>
  <w:style w:type="paragraph" w:customStyle="1" w:styleId="tablecontents">
    <w:name w:val="table contents"/>
    <w:basedOn w:val="tablecontentsheading"/>
    <w:rsid w:val="00006460"/>
    <w:pPr>
      <w:jc w:val="left"/>
    </w:pPr>
    <w:rPr>
      <w:b w:val="0"/>
      <w:color w:val="000000"/>
    </w:rPr>
  </w:style>
  <w:style w:type="character" w:styleId="Marquedecommentaire">
    <w:name w:val="annotation reference"/>
    <w:basedOn w:val="Policepardfaut"/>
    <w:semiHidden/>
    <w:rsid w:val="00802CA5"/>
    <w:rPr>
      <w:sz w:val="16"/>
      <w:szCs w:val="16"/>
    </w:rPr>
  </w:style>
  <w:style w:type="paragraph" w:styleId="Commentaire">
    <w:name w:val="annotation text"/>
    <w:basedOn w:val="Normal"/>
    <w:link w:val="CommentaireCar"/>
    <w:uiPriority w:val="99"/>
    <w:semiHidden/>
    <w:rsid w:val="00802CA5"/>
  </w:style>
  <w:style w:type="paragraph" w:styleId="Objetducommentaire">
    <w:name w:val="annotation subject"/>
    <w:basedOn w:val="Commentaire"/>
    <w:next w:val="Commentaire"/>
    <w:semiHidden/>
    <w:rsid w:val="00CE116A"/>
    <w:rPr>
      <w:b/>
      <w:bCs/>
    </w:rPr>
  </w:style>
  <w:style w:type="table" w:styleId="Grilledutableau">
    <w:name w:val="Table Grid"/>
    <w:basedOn w:val="TableauNormal"/>
    <w:rsid w:val="00295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ection2">
    <w:name w:val="Header section 2"/>
    <w:basedOn w:val="En-tte"/>
    <w:rsid w:val="00AF3A20"/>
    <w:pPr>
      <w:tabs>
        <w:tab w:val="left" w:pos="4984"/>
      </w:tabs>
    </w:pPr>
    <w:rPr>
      <w:sz w:val="18"/>
    </w:rPr>
  </w:style>
  <w:style w:type="character" w:customStyle="1" w:styleId="CommentaireCar">
    <w:name w:val="Commentaire Car"/>
    <w:basedOn w:val="Policepardfaut"/>
    <w:link w:val="Commentaire"/>
    <w:uiPriority w:val="99"/>
    <w:semiHidden/>
    <w:locked/>
    <w:rsid w:val="00202595"/>
    <w:rPr>
      <w:rFonts w:ascii="Arial" w:hAnsi="Arial"/>
      <w:snapToGrid w:val="0"/>
      <w:spacing w:val="4"/>
      <w:lang w:val="en-GB" w:eastAsia="de-DE" w:bidi="ar-SA"/>
    </w:rPr>
  </w:style>
  <w:style w:type="character" w:customStyle="1" w:styleId="NotedebasdepageCar">
    <w:name w:val="Note de bas de page Car"/>
    <w:basedOn w:val="Policepardfaut"/>
    <w:link w:val="Notedebasdepage"/>
    <w:semiHidden/>
    <w:locked/>
    <w:rsid w:val="00202595"/>
    <w:rPr>
      <w:rFonts w:ascii="Arial" w:hAnsi="Arial"/>
      <w:spacing w:val="4"/>
      <w:sz w:val="16"/>
      <w:lang w:val="en-GB" w:eastAsia="nl-NL" w:bidi="ar-SA"/>
    </w:rPr>
  </w:style>
  <w:style w:type="paragraph" w:styleId="Notedefin">
    <w:name w:val="endnote text"/>
    <w:basedOn w:val="Normal"/>
    <w:link w:val="NotedefinCar"/>
    <w:rsid w:val="00A6193B"/>
    <w:pPr>
      <w:spacing w:line="240" w:lineRule="auto"/>
    </w:pPr>
  </w:style>
  <w:style w:type="character" w:customStyle="1" w:styleId="NotedefinCar">
    <w:name w:val="Note de fin Car"/>
    <w:basedOn w:val="Policepardfaut"/>
    <w:link w:val="Notedefin"/>
    <w:rsid w:val="00A6193B"/>
    <w:rPr>
      <w:rFonts w:ascii="Arial" w:hAnsi="Arial"/>
      <w:snapToGrid w:val="0"/>
      <w:spacing w:val="4"/>
      <w:lang w:eastAsia="de-DE"/>
    </w:rPr>
  </w:style>
  <w:style w:type="character" w:styleId="Appeldenotedefin">
    <w:name w:val="endnote reference"/>
    <w:basedOn w:val="Policepardfaut"/>
    <w:rsid w:val="00A6193B"/>
    <w:rPr>
      <w:vertAlign w:val="superscript"/>
    </w:rPr>
  </w:style>
  <w:style w:type="paragraph" w:customStyle="1" w:styleId="Linespace">
    <w:name w:val="Linespace"/>
    <w:basedOn w:val="Corpsdetexte"/>
    <w:rsid w:val="00AC1DD8"/>
    <w:pPr>
      <w:tabs>
        <w:tab w:val="left" w:pos="5040"/>
        <w:tab w:val="left" w:pos="7200"/>
      </w:tabs>
      <w:spacing w:line="240" w:lineRule="auto"/>
    </w:pPr>
  </w:style>
  <w:style w:type="character" w:customStyle="1" w:styleId="PieddepageCar">
    <w:name w:val="Pied de page Car"/>
    <w:basedOn w:val="Policepardfaut"/>
    <w:link w:val="Pieddepage"/>
    <w:uiPriority w:val="99"/>
    <w:rsid w:val="00B75B84"/>
    <w:rPr>
      <w:rFonts w:ascii="Arial" w:hAnsi="Arial"/>
      <w:snapToGrid w:val="0"/>
      <w:spacing w:val="4"/>
      <w:lang w:eastAsia="de-DE"/>
    </w:rPr>
  </w:style>
  <w:style w:type="paragraph" w:customStyle="1" w:styleId="Default">
    <w:name w:val="Default"/>
    <w:rsid w:val="005B276C"/>
    <w:pPr>
      <w:autoSpaceDE w:val="0"/>
      <w:autoSpaceDN w:val="0"/>
      <w:adjustRightInd w:val="0"/>
    </w:pPr>
    <w:rPr>
      <w:color w:val="000000"/>
      <w:sz w:val="24"/>
      <w:szCs w:val="24"/>
      <w:lang w:val="fr-FR"/>
    </w:rPr>
  </w:style>
  <w:style w:type="paragraph" w:styleId="Paragraphedeliste">
    <w:name w:val="List Paragraph"/>
    <w:basedOn w:val="Normal"/>
    <w:uiPriority w:val="34"/>
    <w:qFormat/>
    <w:rsid w:val="006C6086"/>
    <w:pPr>
      <w:ind w:left="720"/>
      <w:contextualSpacing/>
    </w:pPr>
  </w:style>
  <w:style w:type="character" w:customStyle="1" w:styleId="go">
    <w:name w:val="go"/>
    <w:basedOn w:val="Policepardfaut"/>
    <w:rsid w:val="00E43FC2"/>
  </w:style>
  <w:style w:type="character" w:customStyle="1" w:styleId="gi">
    <w:name w:val="gi"/>
    <w:basedOn w:val="Policepardfaut"/>
    <w:rsid w:val="00827441"/>
  </w:style>
  <w:style w:type="character" w:customStyle="1" w:styleId="il">
    <w:name w:val="il"/>
    <w:basedOn w:val="Policepardfaut"/>
    <w:rsid w:val="008469C5"/>
  </w:style>
  <w:style w:type="paragraph" w:customStyle="1" w:styleId="Autre">
    <w:name w:val="Autre"/>
    <w:basedOn w:val="Normal"/>
    <w:rsid w:val="00564E57"/>
    <w:pPr>
      <w:suppressLineNumbers/>
      <w:suppressAutoHyphens/>
      <w:spacing w:after="120" w:line="100" w:lineRule="atLeast"/>
    </w:pPr>
    <w:rPr>
      <w:snapToGrid w:val="0"/>
      <w:spacing w:val="0"/>
      <w:lang w:val="fr-FR" w:eastAsia="ar-SA"/>
    </w:rPr>
  </w:style>
  <w:style w:type="character" w:customStyle="1" w:styleId="formlabel">
    <w:name w:val="formlabel"/>
    <w:basedOn w:val="Policepardfaut"/>
    <w:rsid w:val="0096466F"/>
  </w:style>
  <w:style w:type="character" w:customStyle="1" w:styleId="formreadable">
    <w:name w:val="formreadable"/>
    <w:basedOn w:val="Policepardfaut"/>
    <w:rsid w:val="0096466F"/>
  </w:style>
  <w:style w:type="character" w:customStyle="1" w:styleId="formsearchresult">
    <w:name w:val="formsearchresult"/>
    <w:basedOn w:val="Policepardfaut"/>
    <w:rsid w:val="0096466F"/>
  </w:style>
  <w:style w:type="paragraph" w:customStyle="1" w:styleId="StyleTitre211ptNonComplexeGrasJustifiAprs6pt">
    <w:name w:val="Style Titre 2 + 11 pt Non (Complexe) Gras Justifié Après : 6 pt..."/>
    <w:basedOn w:val="Titre2"/>
    <w:rsid w:val="00766999"/>
    <w:pPr>
      <w:spacing w:after="120" w:line="240" w:lineRule="auto"/>
      <w:jc w:val="both"/>
    </w:pPr>
    <w:rPr>
      <w:bCs/>
    </w:rPr>
  </w:style>
  <w:style w:type="paragraph" w:styleId="NormalWeb">
    <w:name w:val="Normal (Web)"/>
    <w:basedOn w:val="Normal"/>
    <w:uiPriority w:val="99"/>
    <w:unhideWhenUsed/>
    <w:rsid w:val="003F495A"/>
    <w:pPr>
      <w:spacing w:before="100" w:beforeAutospacing="1" w:after="100" w:afterAutospacing="1" w:line="240" w:lineRule="auto"/>
    </w:pPr>
    <w:rPr>
      <w:rFonts w:ascii="Times New Roman" w:eastAsiaTheme="minorEastAsia" w:hAnsi="Times New Roman"/>
      <w:snapToGrid w:val="0"/>
      <w:spacing w:val="0"/>
      <w:sz w:val="24"/>
      <w:szCs w:val="24"/>
      <w:lang w:val="fr-FR" w:eastAsia="fr-FR"/>
    </w:rPr>
  </w:style>
  <w:style w:type="paragraph" w:customStyle="1" w:styleId="LgendeWoO">
    <w:name w:val="Légende WoO"/>
    <w:basedOn w:val="Normal"/>
    <w:link w:val="LgendeWoOCar"/>
    <w:autoRedefine/>
    <w:rsid w:val="007A79D3"/>
    <w:pPr>
      <w:spacing w:before="120" w:after="200"/>
      <w:jc w:val="center"/>
    </w:pPr>
  </w:style>
  <w:style w:type="character" w:styleId="lev">
    <w:name w:val="Strong"/>
    <w:basedOn w:val="Policepardfaut"/>
    <w:qFormat/>
    <w:rsid w:val="001914DB"/>
    <w:rPr>
      <w:b/>
      <w:bCs/>
    </w:rPr>
  </w:style>
  <w:style w:type="character" w:styleId="Textedelespacerserv">
    <w:name w:val="Placeholder Text"/>
    <w:basedOn w:val="Policepardfaut"/>
    <w:uiPriority w:val="99"/>
    <w:semiHidden/>
    <w:rsid w:val="00DE3883"/>
    <w:rPr>
      <w:color w:val="808080"/>
    </w:rPr>
  </w:style>
  <w:style w:type="character" w:customStyle="1" w:styleId="LgendeWoOCar">
    <w:name w:val="Légende WoO Car"/>
    <w:basedOn w:val="Policepardfaut"/>
    <w:link w:val="LgendeWoO"/>
    <w:rsid w:val="007A79D3"/>
    <w:rPr>
      <w:rFonts w:ascii="Arial" w:hAnsi="Arial"/>
      <w:spacing w:val="4"/>
      <w:lang w:val="en-US" w:eastAsia="nl-NL"/>
    </w:rPr>
  </w:style>
  <w:style w:type="table" w:customStyle="1" w:styleId="Sombreadomedio1-nfasis11">
    <w:name w:val="Sombreado medio 1 - Énfasis 11"/>
    <w:basedOn w:val="TableauNormal"/>
    <w:uiPriority w:val="63"/>
    <w:rsid w:val="0099219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gende">
    <w:name w:val="caption"/>
    <w:basedOn w:val="Normal"/>
    <w:next w:val="Normal"/>
    <w:unhideWhenUsed/>
    <w:qFormat/>
    <w:rsid w:val="00557EC6"/>
    <w:pPr>
      <w:spacing w:before="120" w:after="120" w:line="240" w:lineRule="auto"/>
      <w:jc w:val="center"/>
    </w:pPr>
    <w:rPr>
      <w:rFonts w:asciiTheme="minorHAnsi" w:eastAsiaTheme="minorEastAsia" w:hAnsiTheme="minorHAnsi" w:cs="Arial"/>
      <w:bCs/>
      <w:snapToGrid w:val="0"/>
      <w:spacing w:val="0"/>
      <w:sz w:val="22"/>
      <w:szCs w:val="24"/>
      <w:lang w:eastAsia="es-ES"/>
    </w:rPr>
  </w:style>
  <w:style w:type="paragraph" w:styleId="Titre">
    <w:name w:val="Title"/>
    <w:basedOn w:val="Normal"/>
    <w:link w:val="TitreCar"/>
    <w:uiPriority w:val="10"/>
    <w:qFormat/>
    <w:rsid w:val="00FE600D"/>
    <w:pPr>
      <w:spacing w:before="240" w:after="120" w:line="240" w:lineRule="auto"/>
      <w:outlineLvl w:val="0"/>
    </w:pPr>
    <w:rPr>
      <w:rFonts w:eastAsiaTheme="minorEastAsia" w:cs="Arial"/>
      <w:b/>
      <w:bCs/>
      <w:caps/>
      <w:snapToGrid w:val="0"/>
      <w:spacing w:val="0"/>
      <w:kern w:val="28"/>
      <w:sz w:val="36"/>
      <w:szCs w:val="36"/>
      <w:lang w:eastAsia="es-ES"/>
    </w:rPr>
  </w:style>
  <w:style w:type="character" w:customStyle="1" w:styleId="TitreCar">
    <w:name w:val="Titre Car"/>
    <w:basedOn w:val="Policepardfaut"/>
    <w:link w:val="Titre"/>
    <w:uiPriority w:val="10"/>
    <w:rsid w:val="00FE600D"/>
    <w:rPr>
      <w:rFonts w:ascii="Arial" w:eastAsiaTheme="minorEastAsia" w:hAnsi="Arial" w:cs="Arial"/>
      <w:b/>
      <w:bCs/>
      <w:caps/>
      <w:kern w:val="28"/>
      <w:sz w:val="36"/>
      <w:szCs w:val="36"/>
      <w:lang w:val="en-US" w:eastAsia="es-ES"/>
    </w:rPr>
  </w:style>
  <w:style w:type="table" w:styleId="Grillemoyenne1-Accent1">
    <w:name w:val="Medium Grid 1 Accent 1"/>
    <w:aliases w:val="Personal-WoO"/>
    <w:basedOn w:val="TableauNormal"/>
    <w:uiPriority w:val="67"/>
    <w:unhideWhenUsed/>
    <w:rsid w:val="0055586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vision">
    <w:name w:val="Revision"/>
    <w:hidden/>
    <w:uiPriority w:val="99"/>
    <w:semiHidden/>
    <w:rsid w:val="001871F2"/>
    <w:rPr>
      <w:rFonts w:ascii="Arial" w:hAnsi="Arial"/>
      <w:spacing w:val="4"/>
      <w:lang w:val="en-US" w:eastAsia="nl-NL"/>
    </w:rPr>
  </w:style>
  <w:style w:type="paragraph" w:customStyle="1" w:styleId="Epgrafe1">
    <w:name w:val="Epígrafe1"/>
    <w:basedOn w:val="Normal"/>
    <w:rsid w:val="00630E86"/>
    <w:pPr>
      <w:widowControl w:val="0"/>
      <w:suppressLineNumbers/>
      <w:suppressAutoHyphens/>
      <w:spacing w:before="120" w:after="120" w:line="240" w:lineRule="auto"/>
    </w:pPr>
    <w:rPr>
      <w:rFonts w:ascii="Times New Roman" w:eastAsia="Droid Sans Fallback" w:hAnsi="Times New Roman" w:cs="Lohit Hindi"/>
      <w:i/>
      <w:iCs/>
      <w:spacing w:val="0"/>
      <w:kern w:val="2"/>
      <w:sz w:val="24"/>
      <w:szCs w:val="24"/>
      <w:lang w:val="es-ES" w:eastAsia="zh-CN" w:bidi="hi-IN"/>
    </w:rPr>
  </w:style>
  <w:style w:type="paragraph" w:customStyle="1" w:styleId="Contenidodelatabla">
    <w:name w:val="Contenido de la tabla"/>
    <w:basedOn w:val="Normal"/>
    <w:rsid w:val="00630E86"/>
    <w:pPr>
      <w:widowControl w:val="0"/>
      <w:suppressLineNumbers/>
      <w:suppressAutoHyphens/>
      <w:spacing w:line="240" w:lineRule="auto"/>
    </w:pPr>
    <w:rPr>
      <w:rFonts w:ascii="Times New Roman" w:eastAsia="Droid Sans Fallback" w:hAnsi="Times New Roman" w:cs="Lohit Hindi"/>
      <w:spacing w:val="0"/>
      <w:kern w:val="2"/>
      <w:sz w:val="24"/>
      <w:szCs w:val="24"/>
      <w:lang w:val="es-ES" w:eastAsia="zh-CN" w:bidi="hi-IN"/>
    </w:rPr>
  </w:style>
  <w:style w:type="paragraph" w:customStyle="1" w:styleId="Normal10pt">
    <w:name w:val="Normal + 10 pt"/>
    <w:aliases w:val="Justifié"/>
    <w:basedOn w:val="Normal"/>
    <w:rsid w:val="00E72EF2"/>
    <w:pPr>
      <w:autoSpaceDE w:val="0"/>
      <w:autoSpaceDN w:val="0"/>
      <w:adjustRightInd w:val="0"/>
      <w:spacing w:line="240" w:lineRule="auto"/>
    </w:pPr>
    <w:rPr>
      <w:rFonts w:ascii="Times New Roman" w:hAnsi="Times New Roman"/>
      <w:spacing w:val="0"/>
      <w:lang w:val="en-GB" w:eastAsia="fr-FR"/>
    </w:rPr>
  </w:style>
  <w:style w:type="character" w:customStyle="1" w:styleId="PredeterminadoChar">
    <w:name w:val="Predeterminado Char"/>
    <w:link w:val="Predeterminado"/>
    <w:locked/>
    <w:rsid w:val="006078BD"/>
    <w:rPr>
      <w:rFonts w:ascii="Arial" w:hAnsi="Arial" w:cs="Lohit Hindi"/>
      <w:spacing w:val="4"/>
      <w:sz w:val="24"/>
      <w:szCs w:val="24"/>
      <w:lang w:val="es-ES" w:eastAsia="de-DE" w:bidi="hi-IN"/>
    </w:rPr>
  </w:style>
  <w:style w:type="paragraph" w:customStyle="1" w:styleId="Predeterminado">
    <w:name w:val="Predeterminado"/>
    <w:link w:val="PredeterminadoChar"/>
    <w:rsid w:val="006078BD"/>
    <w:pPr>
      <w:tabs>
        <w:tab w:val="left" w:pos="709"/>
      </w:tabs>
      <w:suppressAutoHyphens/>
      <w:spacing w:line="288" w:lineRule="atLeast"/>
      <w:jc w:val="both"/>
    </w:pPr>
    <w:rPr>
      <w:rFonts w:ascii="Arial" w:hAnsi="Arial" w:cs="Lohit Hindi"/>
      <w:spacing w:val="4"/>
      <w:sz w:val="24"/>
      <w:szCs w:val="24"/>
      <w:lang w:val="es-ES" w:eastAsia="de-DE" w:bidi="hi-IN"/>
    </w:rPr>
  </w:style>
  <w:style w:type="character" w:customStyle="1" w:styleId="tablereqChar">
    <w:name w:val="table_req Char"/>
    <w:link w:val="tablereq"/>
    <w:locked/>
    <w:rsid w:val="006078BD"/>
    <w:rPr>
      <w:rFonts w:ascii="Arial" w:hAnsi="Arial" w:cs="Lohit Hindi"/>
      <w:spacing w:val="4"/>
      <w:sz w:val="22"/>
      <w:szCs w:val="22"/>
      <w:lang w:val="en-US" w:eastAsia="en-US" w:bidi="hi-IN"/>
    </w:rPr>
  </w:style>
  <w:style w:type="paragraph" w:customStyle="1" w:styleId="tablereq">
    <w:name w:val="table_req"/>
    <w:basedOn w:val="Predeterminado"/>
    <w:link w:val="tablereqChar"/>
    <w:rsid w:val="006078BD"/>
    <w:rPr>
      <w:sz w:val="22"/>
      <w:szCs w:val="22"/>
      <w:lang w:val="en-US" w:eastAsia="en-US"/>
    </w:rPr>
  </w:style>
  <w:style w:type="character" w:customStyle="1" w:styleId="Titre4Car">
    <w:name w:val="Titre 4 Car"/>
    <w:basedOn w:val="Policepardfaut"/>
    <w:link w:val="Titre4"/>
    <w:rsid w:val="00557627"/>
    <w:rPr>
      <w:rFonts w:asciiTheme="majorHAnsi" w:eastAsiaTheme="majorEastAsia" w:hAnsiTheme="majorHAnsi" w:cstheme="majorBidi"/>
      <w:i/>
      <w:iCs/>
      <w:color w:val="365F91" w:themeColor="accent1" w:themeShade="BF"/>
      <w:spacing w:val="4"/>
      <w:lang w:val="en-US" w:eastAsia="nl-NL"/>
    </w:rPr>
  </w:style>
  <w:style w:type="paragraph" w:styleId="Tabledesillustrations">
    <w:name w:val="table of figures"/>
    <w:basedOn w:val="Normal"/>
    <w:next w:val="Normal"/>
    <w:uiPriority w:val="99"/>
    <w:unhideWhenUsed/>
    <w:rsid w:val="001E2969"/>
  </w:style>
  <w:style w:type="table" w:styleId="Grillemoyenne1-Accent5">
    <w:name w:val="Medium Grid 1 Accent 5"/>
    <w:basedOn w:val="TableauNormal"/>
    <w:uiPriority w:val="67"/>
    <w:rsid w:val="00C95EB7"/>
    <w:tblPr>
      <w:tblStyleRowBandSize w:val="1"/>
      <w:tblStyleColBandSize w:val="1"/>
      <w:tblInd w:w="0"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Explorateurdedocuments">
    <w:name w:val="Document Map"/>
    <w:basedOn w:val="Normal"/>
    <w:link w:val="ExplorateurdedocumentsCar"/>
    <w:semiHidden/>
    <w:unhideWhenUsed/>
    <w:rsid w:val="00933D66"/>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semiHidden/>
    <w:rsid w:val="00933D66"/>
    <w:rPr>
      <w:rFonts w:ascii="Tahoma" w:hAnsi="Tahoma" w:cs="Tahoma"/>
      <w:spacing w:val="4"/>
      <w:sz w:val="16"/>
      <w:szCs w:val="16"/>
      <w:lang w:val="en-US" w:eastAsia="nl-NL"/>
    </w:rPr>
  </w:style>
  <w:style w:type="character" w:customStyle="1" w:styleId="Titre3Car">
    <w:name w:val="Titre 3 Car"/>
    <w:basedOn w:val="Policepardfaut"/>
    <w:link w:val="Titre3"/>
    <w:rsid w:val="00E04232"/>
    <w:rPr>
      <w:rFonts w:ascii="Arial" w:hAnsi="Arial"/>
      <w:b/>
      <w:bCs/>
      <w:iCs/>
      <w:spacing w:val="4"/>
      <w:sz w:val="22"/>
      <w:szCs w:val="14"/>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3050">
      <w:bodyDiv w:val="1"/>
      <w:marLeft w:val="0"/>
      <w:marRight w:val="0"/>
      <w:marTop w:val="0"/>
      <w:marBottom w:val="0"/>
      <w:divBdr>
        <w:top w:val="none" w:sz="0" w:space="0" w:color="auto"/>
        <w:left w:val="none" w:sz="0" w:space="0" w:color="auto"/>
        <w:bottom w:val="none" w:sz="0" w:space="0" w:color="auto"/>
        <w:right w:val="none" w:sz="0" w:space="0" w:color="auto"/>
      </w:divBdr>
      <w:divsChild>
        <w:div w:id="982779860">
          <w:marLeft w:val="0"/>
          <w:marRight w:val="0"/>
          <w:marTop w:val="0"/>
          <w:marBottom w:val="0"/>
          <w:divBdr>
            <w:top w:val="none" w:sz="0" w:space="0" w:color="auto"/>
            <w:left w:val="none" w:sz="0" w:space="0" w:color="auto"/>
            <w:bottom w:val="none" w:sz="0" w:space="0" w:color="auto"/>
            <w:right w:val="none" w:sz="0" w:space="0" w:color="auto"/>
          </w:divBdr>
        </w:div>
        <w:div w:id="1498569744">
          <w:marLeft w:val="0"/>
          <w:marRight w:val="0"/>
          <w:marTop w:val="0"/>
          <w:marBottom w:val="0"/>
          <w:divBdr>
            <w:top w:val="none" w:sz="0" w:space="0" w:color="auto"/>
            <w:left w:val="none" w:sz="0" w:space="0" w:color="auto"/>
            <w:bottom w:val="none" w:sz="0" w:space="0" w:color="auto"/>
            <w:right w:val="none" w:sz="0" w:space="0" w:color="auto"/>
          </w:divBdr>
        </w:div>
      </w:divsChild>
    </w:div>
    <w:div w:id="58599273">
      <w:bodyDiv w:val="1"/>
      <w:marLeft w:val="0"/>
      <w:marRight w:val="0"/>
      <w:marTop w:val="0"/>
      <w:marBottom w:val="0"/>
      <w:divBdr>
        <w:top w:val="none" w:sz="0" w:space="0" w:color="auto"/>
        <w:left w:val="none" w:sz="0" w:space="0" w:color="auto"/>
        <w:bottom w:val="none" w:sz="0" w:space="0" w:color="auto"/>
        <w:right w:val="none" w:sz="0" w:space="0" w:color="auto"/>
      </w:divBdr>
    </w:div>
    <w:div w:id="76439289">
      <w:bodyDiv w:val="1"/>
      <w:marLeft w:val="0"/>
      <w:marRight w:val="0"/>
      <w:marTop w:val="0"/>
      <w:marBottom w:val="0"/>
      <w:divBdr>
        <w:top w:val="none" w:sz="0" w:space="0" w:color="auto"/>
        <w:left w:val="none" w:sz="0" w:space="0" w:color="auto"/>
        <w:bottom w:val="none" w:sz="0" w:space="0" w:color="auto"/>
        <w:right w:val="none" w:sz="0" w:space="0" w:color="auto"/>
      </w:divBdr>
      <w:divsChild>
        <w:div w:id="2108192263">
          <w:marLeft w:val="720"/>
          <w:marRight w:val="0"/>
          <w:marTop w:val="182"/>
          <w:marBottom w:val="0"/>
          <w:divBdr>
            <w:top w:val="none" w:sz="0" w:space="0" w:color="auto"/>
            <w:left w:val="none" w:sz="0" w:space="0" w:color="auto"/>
            <w:bottom w:val="none" w:sz="0" w:space="0" w:color="auto"/>
            <w:right w:val="none" w:sz="0" w:space="0" w:color="auto"/>
          </w:divBdr>
        </w:div>
      </w:divsChild>
    </w:div>
    <w:div w:id="80373864">
      <w:bodyDiv w:val="1"/>
      <w:marLeft w:val="0"/>
      <w:marRight w:val="0"/>
      <w:marTop w:val="0"/>
      <w:marBottom w:val="0"/>
      <w:divBdr>
        <w:top w:val="none" w:sz="0" w:space="0" w:color="auto"/>
        <w:left w:val="none" w:sz="0" w:space="0" w:color="auto"/>
        <w:bottom w:val="none" w:sz="0" w:space="0" w:color="auto"/>
        <w:right w:val="none" w:sz="0" w:space="0" w:color="auto"/>
      </w:divBdr>
    </w:div>
    <w:div w:id="122846166">
      <w:bodyDiv w:val="1"/>
      <w:marLeft w:val="0"/>
      <w:marRight w:val="0"/>
      <w:marTop w:val="0"/>
      <w:marBottom w:val="0"/>
      <w:divBdr>
        <w:top w:val="none" w:sz="0" w:space="0" w:color="auto"/>
        <w:left w:val="none" w:sz="0" w:space="0" w:color="auto"/>
        <w:bottom w:val="none" w:sz="0" w:space="0" w:color="auto"/>
        <w:right w:val="none" w:sz="0" w:space="0" w:color="auto"/>
      </w:divBdr>
    </w:div>
    <w:div w:id="175729903">
      <w:bodyDiv w:val="1"/>
      <w:marLeft w:val="0"/>
      <w:marRight w:val="0"/>
      <w:marTop w:val="0"/>
      <w:marBottom w:val="0"/>
      <w:divBdr>
        <w:top w:val="none" w:sz="0" w:space="0" w:color="auto"/>
        <w:left w:val="none" w:sz="0" w:space="0" w:color="auto"/>
        <w:bottom w:val="none" w:sz="0" w:space="0" w:color="auto"/>
        <w:right w:val="none" w:sz="0" w:space="0" w:color="auto"/>
      </w:divBdr>
      <w:divsChild>
        <w:div w:id="80032188">
          <w:marLeft w:val="720"/>
          <w:marRight w:val="0"/>
          <w:marTop w:val="182"/>
          <w:marBottom w:val="0"/>
          <w:divBdr>
            <w:top w:val="none" w:sz="0" w:space="0" w:color="auto"/>
            <w:left w:val="none" w:sz="0" w:space="0" w:color="auto"/>
            <w:bottom w:val="none" w:sz="0" w:space="0" w:color="auto"/>
            <w:right w:val="none" w:sz="0" w:space="0" w:color="auto"/>
          </w:divBdr>
        </w:div>
      </w:divsChild>
    </w:div>
    <w:div w:id="198320102">
      <w:bodyDiv w:val="1"/>
      <w:marLeft w:val="0"/>
      <w:marRight w:val="0"/>
      <w:marTop w:val="0"/>
      <w:marBottom w:val="0"/>
      <w:divBdr>
        <w:top w:val="none" w:sz="0" w:space="0" w:color="auto"/>
        <w:left w:val="none" w:sz="0" w:space="0" w:color="auto"/>
        <w:bottom w:val="none" w:sz="0" w:space="0" w:color="auto"/>
        <w:right w:val="none" w:sz="0" w:space="0" w:color="auto"/>
      </w:divBdr>
    </w:div>
    <w:div w:id="251472025">
      <w:bodyDiv w:val="1"/>
      <w:marLeft w:val="0"/>
      <w:marRight w:val="0"/>
      <w:marTop w:val="0"/>
      <w:marBottom w:val="0"/>
      <w:divBdr>
        <w:top w:val="none" w:sz="0" w:space="0" w:color="auto"/>
        <w:left w:val="none" w:sz="0" w:space="0" w:color="auto"/>
        <w:bottom w:val="none" w:sz="0" w:space="0" w:color="auto"/>
        <w:right w:val="none" w:sz="0" w:space="0" w:color="auto"/>
      </w:divBdr>
    </w:div>
    <w:div w:id="369495054">
      <w:bodyDiv w:val="1"/>
      <w:marLeft w:val="0"/>
      <w:marRight w:val="0"/>
      <w:marTop w:val="0"/>
      <w:marBottom w:val="0"/>
      <w:divBdr>
        <w:top w:val="none" w:sz="0" w:space="0" w:color="auto"/>
        <w:left w:val="none" w:sz="0" w:space="0" w:color="auto"/>
        <w:bottom w:val="none" w:sz="0" w:space="0" w:color="auto"/>
        <w:right w:val="none" w:sz="0" w:space="0" w:color="auto"/>
      </w:divBdr>
      <w:divsChild>
        <w:div w:id="1578906555">
          <w:marLeft w:val="0"/>
          <w:marRight w:val="0"/>
          <w:marTop w:val="0"/>
          <w:marBottom w:val="0"/>
          <w:divBdr>
            <w:top w:val="none" w:sz="0" w:space="0" w:color="auto"/>
            <w:left w:val="none" w:sz="0" w:space="0" w:color="auto"/>
            <w:bottom w:val="none" w:sz="0" w:space="0" w:color="auto"/>
            <w:right w:val="none" w:sz="0" w:space="0" w:color="auto"/>
          </w:divBdr>
        </w:div>
      </w:divsChild>
    </w:div>
    <w:div w:id="466435422">
      <w:bodyDiv w:val="1"/>
      <w:marLeft w:val="0"/>
      <w:marRight w:val="0"/>
      <w:marTop w:val="0"/>
      <w:marBottom w:val="0"/>
      <w:divBdr>
        <w:top w:val="none" w:sz="0" w:space="0" w:color="auto"/>
        <w:left w:val="none" w:sz="0" w:space="0" w:color="auto"/>
        <w:bottom w:val="none" w:sz="0" w:space="0" w:color="auto"/>
        <w:right w:val="none" w:sz="0" w:space="0" w:color="auto"/>
      </w:divBdr>
    </w:div>
    <w:div w:id="477067152">
      <w:bodyDiv w:val="1"/>
      <w:marLeft w:val="0"/>
      <w:marRight w:val="0"/>
      <w:marTop w:val="0"/>
      <w:marBottom w:val="0"/>
      <w:divBdr>
        <w:top w:val="none" w:sz="0" w:space="0" w:color="auto"/>
        <w:left w:val="none" w:sz="0" w:space="0" w:color="auto"/>
        <w:bottom w:val="none" w:sz="0" w:space="0" w:color="auto"/>
        <w:right w:val="none" w:sz="0" w:space="0" w:color="auto"/>
      </w:divBdr>
    </w:div>
    <w:div w:id="489256715">
      <w:bodyDiv w:val="1"/>
      <w:marLeft w:val="0"/>
      <w:marRight w:val="0"/>
      <w:marTop w:val="0"/>
      <w:marBottom w:val="0"/>
      <w:divBdr>
        <w:top w:val="none" w:sz="0" w:space="0" w:color="auto"/>
        <w:left w:val="none" w:sz="0" w:space="0" w:color="auto"/>
        <w:bottom w:val="none" w:sz="0" w:space="0" w:color="auto"/>
        <w:right w:val="none" w:sz="0" w:space="0" w:color="auto"/>
      </w:divBdr>
    </w:div>
    <w:div w:id="553782004">
      <w:bodyDiv w:val="1"/>
      <w:marLeft w:val="0"/>
      <w:marRight w:val="0"/>
      <w:marTop w:val="0"/>
      <w:marBottom w:val="0"/>
      <w:divBdr>
        <w:top w:val="none" w:sz="0" w:space="0" w:color="auto"/>
        <w:left w:val="none" w:sz="0" w:space="0" w:color="auto"/>
        <w:bottom w:val="none" w:sz="0" w:space="0" w:color="auto"/>
        <w:right w:val="none" w:sz="0" w:space="0" w:color="auto"/>
      </w:divBdr>
    </w:div>
    <w:div w:id="591819806">
      <w:bodyDiv w:val="1"/>
      <w:marLeft w:val="0"/>
      <w:marRight w:val="0"/>
      <w:marTop w:val="0"/>
      <w:marBottom w:val="0"/>
      <w:divBdr>
        <w:top w:val="none" w:sz="0" w:space="0" w:color="auto"/>
        <w:left w:val="none" w:sz="0" w:space="0" w:color="auto"/>
        <w:bottom w:val="none" w:sz="0" w:space="0" w:color="auto"/>
        <w:right w:val="none" w:sz="0" w:space="0" w:color="auto"/>
      </w:divBdr>
      <w:divsChild>
        <w:div w:id="83114510">
          <w:marLeft w:val="1440"/>
          <w:marRight w:val="0"/>
          <w:marTop w:val="50"/>
          <w:marBottom w:val="17"/>
          <w:divBdr>
            <w:top w:val="none" w:sz="0" w:space="0" w:color="auto"/>
            <w:left w:val="none" w:sz="0" w:space="0" w:color="auto"/>
            <w:bottom w:val="none" w:sz="0" w:space="0" w:color="auto"/>
            <w:right w:val="none" w:sz="0" w:space="0" w:color="auto"/>
          </w:divBdr>
        </w:div>
        <w:div w:id="417286389">
          <w:marLeft w:val="994"/>
          <w:marRight w:val="0"/>
          <w:marTop w:val="65"/>
          <w:marBottom w:val="22"/>
          <w:divBdr>
            <w:top w:val="none" w:sz="0" w:space="0" w:color="auto"/>
            <w:left w:val="none" w:sz="0" w:space="0" w:color="auto"/>
            <w:bottom w:val="none" w:sz="0" w:space="0" w:color="auto"/>
            <w:right w:val="none" w:sz="0" w:space="0" w:color="auto"/>
          </w:divBdr>
        </w:div>
        <w:div w:id="559561953">
          <w:marLeft w:val="994"/>
          <w:marRight w:val="0"/>
          <w:marTop w:val="65"/>
          <w:marBottom w:val="22"/>
          <w:divBdr>
            <w:top w:val="none" w:sz="0" w:space="0" w:color="auto"/>
            <w:left w:val="none" w:sz="0" w:space="0" w:color="auto"/>
            <w:bottom w:val="none" w:sz="0" w:space="0" w:color="auto"/>
            <w:right w:val="none" w:sz="0" w:space="0" w:color="auto"/>
          </w:divBdr>
        </w:div>
        <w:div w:id="910700523">
          <w:marLeft w:val="994"/>
          <w:marRight w:val="0"/>
          <w:marTop w:val="65"/>
          <w:marBottom w:val="22"/>
          <w:divBdr>
            <w:top w:val="none" w:sz="0" w:space="0" w:color="auto"/>
            <w:left w:val="none" w:sz="0" w:space="0" w:color="auto"/>
            <w:bottom w:val="none" w:sz="0" w:space="0" w:color="auto"/>
            <w:right w:val="none" w:sz="0" w:space="0" w:color="auto"/>
          </w:divBdr>
        </w:div>
        <w:div w:id="1367288924">
          <w:marLeft w:val="994"/>
          <w:marRight w:val="0"/>
          <w:marTop w:val="65"/>
          <w:marBottom w:val="22"/>
          <w:divBdr>
            <w:top w:val="none" w:sz="0" w:space="0" w:color="auto"/>
            <w:left w:val="none" w:sz="0" w:space="0" w:color="auto"/>
            <w:bottom w:val="none" w:sz="0" w:space="0" w:color="auto"/>
            <w:right w:val="none" w:sz="0" w:space="0" w:color="auto"/>
          </w:divBdr>
        </w:div>
        <w:div w:id="1393893315">
          <w:marLeft w:val="994"/>
          <w:marRight w:val="0"/>
          <w:marTop w:val="65"/>
          <w:marBottom w:val="22"/>
          <w:divBdr>
            <w:top w:val="none" w:sz="0" w:space="0" w:color="auto"/>
            <w:left w:val="none" w:sz="0" w:space="0" w:color="auto"/>
            <w:bottom w:val="none" w:sz="0" w:space="0" w:color="auto"/>
            <w:right w:val="none" w:sz="0" w:space="0" w:color="auto"/>
          </w:divBdr>
        </w:div>
        <w:div w:id="1691181213">
          <w:marLeft w:val="994"/>
          <w:marRight w:val="0"/>
          <w:marTop w:val="65"/>
          <w:marBottom w:val="22"/>
          <w:divBdr>
            <w:top w:val="none" w:sz="0" w:space="0" w:color="auto"/>
            <w:left w:val="none" w:sz="0" w:space="0" w:color="auto"/>
            <w:bottom w:val="none" w:sz="0" w:space="0" w:color="auto"/>
            <w:right w:val="none" w:sz="0" w:space="0" w:color="auto"/>
          </w:divBdr>
        </w:div>
        <w:div w:id="1691877517">
          <w:marLeft w:val="994"/>
          <w:marRight w:val="0"/>
          <w:marTop w:val="65"/>
          <w:marBottom w:val="22"/>
          <w:divBdr>
            <w:top w:val="none" w:sz="0" w:space="0" w:color="auto"/>
            <w:left w:val="none" w:sz="0" w:space="0" w:color="auto"/>
            <w:bottom w:val="none" w:sz="0" w:space="0" w:color="auto"/>
            <w:right w:val="none" w:sz="0" w:space="0" w:color="auto"/>
          </w:divBdr>
        </w:div>
        <w:div w:id="1692873741">
          <w:marLeft w:val="1440"/>
          <w:marRight w:val="0"/>
          <w:marTop w:val="50"/>
          <w:marBottom w:val="17"/>
          <w:divBdr>
            <w:top w:val="none" w:sz="0" w:space="0" w:color="auto"/>
            <w:left w:val="none" w:sz="0" w:space="0" w:color="auto"/>
            <w:bottom w:val="none" w:sz="0" w:space="0" w:color="auto"/>
            <w:right w:val="none" w:sz="0" w:space="0" w:color="auto"/>
          </w:divBdr>
        </w:div>
        <w:div w:id="2075424694">
          <w:marLeft w:val="994"/>
          <w:marRight w:val="0"/>
          <w:marTop w:val="65"/>
          <w:marBottom w:val="22"/>
          <w:divBdr>
            <w:top w:val="none" w:sz="0" w:space="0" w:color="auto"/>
            <w:left w:val="none" w:sz="0" w:space="0" w:color="auto"/>
            <w:bottom w:val="none" w:sz="0" w:space="0" w:color="auto"/>
            <w:right w:val="none" w:sz="0" w:space="0" w:color="auto"/>
          </w:divBdr>
        </w:div>
      </w:divsChild>
    </w:div>
    <w:div w:id="717246075">
      <w:bodyDiv w:val="1"/>
      <w:marLeft w:val="0"/>
      <w:marRight w:val="0"/>
      <w:marTop w:val="0"/>
      <w:marBottom w:val="0"/>
      <w:divBdr>
        <w:top w:val="none" w:sz="0" w:space="0" w:color="auto"/>
        <w:left w:val="none" w:sz="0" w:space="0" w:color="auto"/>
        <w:bottom w:val="none" w:sz="0" w:space="0" w:color="auto"/>
        <w:right w:val="none" w:sz="0" w:space="0" w:color="auto"/>
      </w:divBdr>
    </w:div>
    <w:div w:id="728723053">
      <w:bodyDiv w:val="1"/>
      <w:marLeft w:val="0"/>
      <w:marRight w:val="0"/>
      <w:marTop w:val="0"/>
      <w:marBottom w:val="0"/>
      <w:divBdr>
        <w:top w:val="none" w:sz="0" w:space="0" w:color="auto"/>
        <w:left w:val="none" w:sz="0" w:space="0" w:color="auto"/>
        <w:bottom w:val="none" w:sz="0" w:space="0" w:color="auto"/>
        <w:right w:val="none" w:sz="0" w:space="0" w:color="auto"/>
      </w:divBdr>
    </w:div>
    <w:div w:id="765662273">
      <w:bodyDiv w:val="1"/>
      <w:marLeft w:val="0"/>
      <w:marRight w:val="0"/>
      <w:marTop w:val="0"/>
      <w:marBottom w:val="0"/>
      <w:divBdr>
        <w:top w:val="none" w:sz="0" w:space="0" w:color="auto"/>
        <w:left w:val="none" w:sz="0" w:space="0" w:color="auto"/>
        <w:bottom w:val="none" w:sz="0" w:space="0" w:color="auto"/>
        <w:right w:val="none" w:sz="0" w:space="0" w:color="auto"/>
      </w:divBdr>
    </w:div>
    <w:div w:id="792021046">
      <w:bodyDiv w:val="1"/>
      <w:marLeft w:val="0"/>
      <w:marRight w:val="0"/>
      <w:marTop w:val="0"/>
      <w:marBottom w:val="0"/>
      <w:divBdr>
        <w:top w:val="none" w:sz="0" w:space="0" w:color="auto"/>
        <w:left w:val="none" w:sz="0" w:space="0" w:color="auto"/>
        <w:bottom w:val="none" w:sz="0" w:space="0" w:color="auto"/>
        <w:right w:val="none" w:sz="0" w:space="0" w:color="auto"/>
      </w:divBdr>
      <w:divsChild>
        <w:div w:id="1354768291">
          <w:marLeft w:val="1354"/>
          <w:marRight w:val="0"/>
          <w:marTop w:val="173"/>
          <w:marBottom w:val="0"/>
          <w:divBdr>
            <w:top w:val="none" w:sz="0" w:space="0" w:color="auto"/>
            <w:left w:val="none" w:sz="0" w:space="0" w:color="auto"/>
            <w:bottom w:val="none" w:sz="0" w:space="0" w:color="auto"/>
            <w:right w:val="none" w:sz="0" w:space="0" w:color="auto"/>
          </w:divBdr>
        </w:div>
      </w:divsChild>
    </w:div>
    <w:div w:id="812910660">
      <w:bodyDiv w:val="1"/>
      <w:marLeft w:val="0"/>
      <w:marRight w:val="0"/>
      <w:marTop w:val="0"/>
      <w:marBottom w:val="0"/>
      <w:divBdr>
        <w:top w:val="none" w:sz="0" w:space="0" w:color="auto"/>
        <w:left w:val="none" w:sz="0" w:space="0" w:color="auto"/>
        <w:bottom w:val="none" w:sz="0" w:space="0" w:color="auto"/>
        <w:right w:val="none" w:sz="0" w:space="0" w:color="auto"/>
      </w:divBdr>
      <w:divsChild>
        <w:div w:id="16273861">
          <w:marLeft w:val="994"/>
          <w:marRight w:val="0"/>
          <w:marTop w:val="65"/>
          <w:marBottom w:val="22"/>
          <w:divBdr>
            <w:top w:val="none" w:sz="0" w:space="0" w:color="auto"/>
            <w:left w:val="none" w:sz="0" w:space="0" w:color="auto"/>
            <w:bottom w:val="none" w:sz="0" w:space="0" w:color="auto"/>
            <w:right w:val="none" w:sz="0" w:space="0" w:color="auto"/>
          </w:divBdr>
        </w:div>
        <w:div w:id="157574524">
          <w:marLeft w:val="994"/>
          <w:marRight w:val="0"/>
          <w:marTop w:val="65"/>
          <w:marBottom w:val="22"/>
          <w:divBdr>
            <w:top w:val="none" w:sz="0" w:space="0" w:color="auto"/>
            <w:left w:val="none" w:sz="0" w:space="0" w:color="auto"/>
            <w:bottom w:val="none" w:sz="0" w:space="0" w:color="auto"/>
            <w:right w:val="none" w:sz="0" w:space="0" w:color="auto"/>
          </w:divBdr>
        </w:div>
        <w:div w:id="429475124">
          <w:marLeft w:val="1440"/>
          <w:marRight w:val="0"/>
          <w:marTop w:val="50"/>
          <w:marBottom w:val="17"/>
          <w:divBdr>
            <w:top w:val="none" w:sz="0" w:space="0" w:color="auto"/>
            <w:left w:val="none" w:sz="0" w:space="0" w:color="auto"/>
            <w:bottom w:val="none" w:sz="0" w:space="0" w:color="auto"/>
            <w:right w:val="none" w:sz="0" w:space="0" w:color="auto"/>
          </w:divBdr>
        </w:div>
        <w:div w:id="575895791">
          <w:marLeft w:val="994"/>
          <w:marRight w:val="0"/>
          <w:marTop w:val="65"/>
          <w:marBottom w:val="22"/>
          <w:divBdr>
            <w:top w:val="none" w:sz="0" w:space="0" w:color="auto"/>
            <w:left w:val="none" w:sz="0" w:space="0" w:color="auto"/>
            <w:bottom w:val="none" w:sz="0" w:space="0" w:color="auto"/>
            <w:right w:val="none" w:sz="0" w:space="0" w:color="auto"/>
          </w:divBdr>
        </w:div>
        <w:div w:id="613094477">
          <w:marLeft w:val="994"/>
          <w:marRight w:val="0"/>
          <w:marTop w:val="65"/>
          <w:marBottom w:val="22"/>
          <w:divBdr>
            <w:top w:val="none" w:sz="0" w:space="0" w:color="auto"/>
            <w:left w:val="none" w:sz="0" w:space="0" w:color="auto"/>
            <w:bottom w:val="none" w:sz="0" w:space="0" w:color="auto"/>
            <w:right w:val="none" w:sz="0" w:space="0" w:color="auto"/>
          </w:divBdr>
        </w:div>
        <w:div w:id="1068772694">
          <w:marLeft w:val="994"/>
          <w:marRight w:val="0"/>
          <w:marTop w:val="65"/>
          <w:marBottom w:val="22"/>
          <w:divBdr>
            <w:top w:val="none" w:sz="0" w:space="0" w:color="auto"/>
            <w:left w:val="none" w:sz="0" w:space="0" w:color="auto"/>
            <w:bottom w:val="none" w:sz="0" w:space="0" w:color="auto"/>
            <w:right w:val="none" w:sz="0" w:space="0" w:color="auto"/>
          </w:divBdr>
        </w:div>
        <w:div w:id="1110929009">
          <w:marLeft w:val="994"/>
          <w:marRight w:val="0"/>
          <w:marTop w:val="65"/>
          <w:marBottom w:val="22"/>
          <w:divBdr>
            <w:top w:val="none" w:sz="0" w:space="0" w:color="auto"/>
            <w:left w:val="none" w:sz="0" w:space="0" w:color="auto"/>
            <w:bottom w:val="none" w:sz="0" w:space="0" w:color="auto"/>
            <w:right w:val="none" w:sz="0" w:space="0" w:color="auto"/>
          </w:divBdr>
        </w:div>
        <w:div w:id="1430856220">
          <w:marLeft w:val="994"/>
          <w:marRight w:val="0"/>
          <w:marTop w:val="65"/>
          <w:marBottom w:val="22"/>
          <w:divBdr>
            <w:top w:val="none" w:sz="0" w:space="0" w:color="auto"/>
            <w:left w:val="none" w:sz="0" w:space="0" w:color="auto"/>
            <w:bottom w:val="none" w:sz="0" w:space="0" w:color="auto"/>
            <w:right w:val="none" w:sz="0" w:space="0" w:color="auto"/>
          </w:divBdr>
        </w:div>
        <w:div w:id="1692106713">
          <w:marLeft w:val="994"/>
          <w:marRight w:val="0"/>
          <w:marTop w:val="65"/>
          <w:marBottom w:val="22"/>
          <w:divBdr>
            <w:top w:val="none" w:sz="0" w:space="0" w:color="auto"/>
            <w:left w:val="none" w:sz="0" w:space="0" w:color="auto"/>
            <w:bottom w:val="none" w:sz="0" w:space="0" w:color="auto"/>
            <w:right w:val="none" w:sz="0" w:space="0" w:color="auto"/>
          </w:divBdr>
        </w:div>
        <w:div w:id="1862281257">
          <w:marLeft w:val="1440"/>
          <w:marRight w:val="0"/>
          <w:marTop w:val="50"/>
          <w:marBottom w:val="17"/>
          <w:divBdr>
            <w:top w:val="none" w:sz="0" w:space="0" w:color="auto"/>
            <w:left w:val="none" w:sz="0" w:space="0" w:color="auto"/>
            <w:bottom w:val="none" w:sz="0" w:space="0" w:color="auto"/>
            <w:right w:val="none" w:sz="0" w:space="0" w:color="auto"/>
          </w:divBdr>
        </w:div>
      </w:divsChild>
    </w:div>
    <w:div w:id="854922072">
      <w:bodyDiv w:val="1"/>
      <w:marLeft w:val="0"/>
      <w:marRight w:val="0"/>
      <w:marTop w:val="0"/>
      <w:marBottom w:val="0"/>
      <w:divBdr>
        <w:top w:val="none" w:sz="0" w:space="0" w:color="auto"/>
        <w:left w:val="none" w:sz="0" w:space="0" w:color="auto"/>
        <w:bottom w:val="none" w:sz="0" w:space="0" w:color="auto"/>
        <w:right w:val="none" w:sz="0" w:space="0" w:color="auto"/>
      </w:divBdr>
      <w:divsChild>
        <w:div w:id="2131582063">
          <w:marLeft w:val="720"/>
          <w:marRight w:val="0"/>
          <w:marTop w:val="182"/>
          <w:marBottom w:val="0"/>
          <w:divBdr>
            <w:top w:val="none" w:sz="0" w:space="0" w:color="auto"/>
            <w:left w:val="none" w:sz="0" w:space="0" w:color="auto"/>
            <w:bottom w:val="none" w:sz="0" w:space="0" w:color="auto"/>
            <w:right w:val="none" w:sz="0" w:space="0" w:color="auto"/>
          </w:divBdr>
        </w:div>
      </w:divsChild>
    </w:div>
    <w:div w:id="1028289316">
      <w:bodyDiv w:val="1"/>
      <w:marLeft w:val="0"/>
      <w:marRight w:val="0"/>
      <w:marTop w:val="0"/>
      <w:marBottom w:val="0"/>
      <w:divBdr>
        <w:top w:val="none" w:sz="0" w:space="0" w:color="auto"/>
        <w:left w:val="none" w:sz="0" w:space="0" w:color="auto"/>
        <w:bottom w:val="none" w:sz="0" w:space="0" w:color="auto"/>
        <w:right w:val="none" w:sz="0" w:space="0" w:color="auto"/>
      </w:divBdr>
      <w:divsChild>
        <w:div w:id="1266573997">
          <w:marLeft w:val="0"/>
          <w:marRight w:val="0"/>
          <w:marTop w:val="0"/>
          <w:marBottom w:val="0"/>
          <w:divBdr>
            <w:top w:val="none" w:sz="0" w:space="0" w:color="auto"/>
            <w:left w:val="none" w:sz="0" w:space="0" w:color="auto"/>
            <w:bottom w:val="none" w:sz="0" w:space="0" w:color="auto"/>
            <w:right w:val="none" w:sz="0" w:space="0" w:color="auto"/>
          </w:divBdr>
        </w:div>
      </w:divsChild>
    </w:div>
    <w:div w:id="1034694689">
      <w:bodyDiv w:val="1"/>
      <w:marLeft w:val="0"/>
      <w:marRight w:val="0"/>
      <w:marTop w:val="0"/>
      <w:marBottom w:val="0"/>
      <w:divBdr>
        <w:top w:val="none" w:sz="0" w:space="0" w:color="auto"/>
        <w:left w:val="none" w:sz="0" w:space="0" w:color="auto"/>
        <w:bottom w:val="none" w:sz="0" w:space="0" w:color="auto"/>
        <w:right w:val="none" w:sz="0" w:space="0" w:color="auto"/>
      </w:divBdr>
    </w:div>
    <w:div w:id="1157457758">
      <w:bodyDiv w:val="1"/>
      <w:marLeft w:val="0"/>
      <w:marRight w:val="0"/>
      <w:marTop w:val="0"/>
      <w:marBottom w:val="0"/>
      <w:divBdr>
        <w:top w:val="none" w:sz="0" w:space="0" w:color="auto"/>
        <w:left w:val="none" w:sz="0" w:space="0" w:color="auto"/>
        <w:bottom w:val="none" w:sz="0" w:space="0" w:color="auto"/>
        <w:right w:val="none" w:sz="0" w:space="0" w:color="auto"/>
      </w:divBdr>
    </w:div>
    <w:div w:id="1170370749">
      <w:bodyDiv w:val="1"/>
      <w:marLeft w:val="0"/>
      <w:marRight w:val="0"/>
      <w:marTop w:val="0"/>
      <w:marBottom w:val="0"/>
      <w:divBdr>
        <w:top w:val="none" w:sz="0" w:space="0" w:color="auto"/>
        <w:left w:val="none" w:sz="0" w:space="0" w:color="auto"/>
        <w:bottom w:val="none" w:sz="0" w:space="0" w:color="auto"/>
        <w:right w:val="none" w:sz="0" w:space="0" w:color="auto"/>
      </w:divBdr>
    </w:div>
    <w:div w:id="1182549986">
      <w:bodyDiv w:val="1"/>
      <w:marLeft w:val="0"/>
      <w:marRight w:val="0"/>
      <w:marTop w:val="0"/>
      <w:marBottom w:val="0"/>
      <w:divBdr>
        <w:top w:val="none" w:sz="0" w:space="0" w:color="auto"/>
        <w:left w:val="none" w:sz="0" w:space="0" w:color="auto"/>
        <w:bottom w:val="none" w:sz="0" w:space="0" w:color="auto"/>
        <w:right w:val="none" w:sz="0" w:space="0" w:color="auto"/>
      </w:divBdr>
      <w:divsChild>
        <w:div w:id="1444109524">
          <w:marLeft w:val="0"/>
          <w:marRight w:val="0"/>
          <w:marTop w:val="0"/>
          <w:marBottom w:val="0"/>
          <w:divBdr>
            <w:top w:val="none" w:sz="0" w:space="0" w:color="auto"/>
            <w:left w:val="none" w:sz="0" w:space="0" w:color="auto"/>
            <w:bottom w:val="none" w:sz="0" w:space="0" w:color="auto"/>
            <w:right w:val="none" w:sz="0" w:space="0" w:color="auto"/>
          </w:divBdr>
        </w:div>
      </w:divsChild>
    </w:div>
    <w:div w:id="1200975056">
      <w:bodyDiv w:val="1"/>
      <w:marLeft w:val="0"/>
      <w:marRight w:val="0"/>
      <w:marTop w:val="0"/>
      <w:marBottom w:val="0"/>
      <w:divBdr>
        <w:top w:val="none" w:sz="0" w:space="0" w:color="auto"/>
        <w:left w:val="none" w:sz="0" w:space="0" w:color="auto"/>
        <w:bottom w:val="none" w:sz="0" w:space="0" w:color="auto"/>
        <w:right w:val="none" w:sz="0" w:space="0" w:color="auto"/>
      </w:divBdr>
      <w:divsChild>
        <w:div w:id="687605752">
          <w:marLeft w:val="0"/>
          <w:marRight w:val="0"/>
          <w:marTop w:val="0"/>
          <w:marBottom w:val="0"/>
          <w:divBdr>
            <w:top w:val="none" w:sz="0" w:space="0" w:color="auto"/>
            <w:left w:val="none" w:sz="0" w:space="0" w:color="auto"/>
            <w:bottom w:val="none" w:sz="0" w:space="0" w:color="auto"/>
            <w:right w:val="none" w:sz="0" w:space="0" w:color="auto"/>
          </w:divBdr>
          <w:divsChild>
            <w:div w:id="465897237">
              <w:marLeft w:val="0"/>
              <w:marRight w:val="0"/>
              <w:marTop w:val="0"/>
              <w:marBottom w:val="0"/>
              <w:divBdr>
                <w:top w:val="none" w:sz="0" w:space="0" w:color="auto"/>
                <w:left w:val="none" w:sz="0" w:space="0" w:color="auto"/>
                <w:bottom w:val="none" w:sz="0" w:space="0" w:color="auto"/>
                <w:right w:val="none" w:sz="0" w:space="0" w:color="auto"/>
              </w:divBdr>
              <w:divsChild>
                <w:div w:id="15601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6983">
          <w:marLeft w:val="0"/>
          <w:marRight w:val="0"/>
          <w:marTop w:val="0"/>
          <w:marBottom w:val="0"/>
          <w:divBdr>
            <w:top w:val="none" w:sz="0" w:space="0" w:color="auto"/>
            <w:left w:val="none" w:sz="0" w:space="0" w:color="auto"/>
            <w:bottom w:val="none" w:sz="0" w:space="0" w:color="auto"/>
            <w:right w:val="none" w:sz="0" w:space="0" w:color="auto"/>
          </w:divBdr>
        </w:div>
      </w:divsChild>
    </w:div>
    <w:div w:id="1226529521">
      <w:bodyDiv w:val="1"/>
      <w:marLeft w:val="0"/>
      <w:marRight w:val="0"/>
      <w:marTop w:val="0"/>
      <w:marBottom w:val="0"/>
      <w:divBdr>
        <w:top w:val="none" w:sz="0" w:space="0" w:color="auto"/>
        <w:left w:val="none" w:sz="0" w:space="0" w:color="auto"/>
        <w:bottom w:val="none" w:sz="0" w:space="0" w:color="auto"/>
        <w:right w:val="none" w:sz="0" w:space="0" w:color="auto"/>
      </w:divBdr>
    </w:div>
    <w:div w:id="1277106535">
      <w:bodyDiv w:val="1"/>
      <w:marLeft w:val="0"/>
      <w:marRight w:val="0"/>
      <w:marTop w:val="0"/>
      <w:marBottom w:val="0"/>
      <w:divBdr>
        <w:top w:val="none" w:sz="0" w:space="0" w:color="auto"/>
        <w:left w:val="none" w:sz="0" w:space="0" w:color="auto"/>
        <w:bottom w:val="none" w:sz="0" w:space="0" w:color="auto"/>
        <w:right w:val="none" w:sz="0" w:space="0" w:color="auto"/>
      </w:divBdr>
    </w:div>
    <w:div w:id="1277325490">
      <w:bodyDiv w:val="1"/>
      <w:marLeft w:val="0"/>
      <w:marRight w:val="0"/>
      <w:marTop w:val="0"/>
      <w:marBottom w:val="0"/>
      <w:divBdr>
        <w:top w:val="none" w:sz="0" w:space="0" w:color="auto"/>
        <w:left w:val="none" w:sz="0" w:space="0" w:color="auto"/>
        <w:bottom w:val="none" w:sz="0" w:space="0" w:color="auto"/>
        <w:right w:val="none" w:sz="0" w:space="0" w:color="auto"/>
      </w:divBdr>
    </w:div>
    <w:div w:id="1279950649">
      <w:bodyDiv w:val="1"/>
      <w:marLeft w:val="0"/>
      <w:marRight w:val="0"/>
      <w:marTop w:val="0"/>
      <w:marBottom w:val="0"/>
      <w:divBdr>
        <w:top w:val="none" w:sz="0" w:space="0" w:color="auto"/>
        <w:left w:val="none" w:sz="0" w:space="0" w:color="auto"/>
        <w:bottom w:val="none" w:sz="0" w:space="0" w:color="auto"/>
        <w:right w:val="none" w:sz="0" w:space="0" w:color="auto"/>
      </w:divBdr>
    </w:div>
    <w:div w:id="1283346611">
      <w:bodyDiv w:val="1"/>
      <w:marLeft w:val="0"/>
      <w:marRight w:val="0"/>
      <w:marTop w:val="0"/>
      <w:marBottom w:val="0"/>
      <w:divBdr>
        <w:top w:val="none" w:sz="0" w:space="0" w:color="auto"/>
        <w:left w:val="none" w:sz="0" w:space="0" w:color="auto"/>
        <w:bottom w:val="none" w:sz="0" w:space="0" w:color="auto"/>
        <w:right w:val="none" w:sz="0" w:space="0" w:color="auto"/>
      </w:divBdr>
      <w:divsChild>
        <w:div w:id="1000430113">
          <w:marLeft w:val="720"/>
          <w:marRight w:val="0"/>
          <w:marTop w:val="182"/>
          <w:marBottom w:val="0"/>
          <w:divBdr>
            <w:top w:val="none" w:sz="0" w:space="0" w:color="auto"/>
            <w:left w:val="none" w:sz="0" w:space="0" w:color="auto"/>
            <w:bottom w:val="none" w:sz="0" w:space="0" w:color="auto"/>
            <w:right w:val="none" w:sz="0" w:space="0" w:color="auto"/>
          </w:divBdr>
        </w:div>
      </w:divsChild>
    </w:div>
    <w:div w:id="1320229128">
      <w:bodyDiv w:val="1"/>
      <w:marLeft w:val="0"/>
      <w:marRight w:val="0"/>
      <w:marTop w:val="0"/>
      <w:marBottom w:val="0"/>
      <w:divBdr>
        <w:top w:val="none" w:sz="0" w:space="0" w:color="auto"/>
        <w:left w:val="none" w:sz="0" w:space="0" w:color="auto"/>
        <w:bottom w:val="none" w:sz="0" w:space="0" w:color="auto"/>
        <w:right w:val="none" w:sz="0" w:space="0" w:color="auto"/>
      </w:divBdr>
    </w:div>
    <w:div w:id="1401170834">
      <w:bodyDiv w:val="1"/>
      <w:marLeft w:val="0"/>
      <w:marRight w:val="0"/>
      <w:marTop w:val="0"/>
      <w:marBottom w:val="0"/>
      <w:divBdr>
        <w:top w:val="none" w:sz="0" w:space="0" w:color="auto"/>
        <w:left w:val="none" w:sz="0" w:space="0" w:color="auto"/>
        <w:bottom w:val="none" w:sz="0" w:space="0" w:color="auto"/>
        <w:right w:val="none" w:sz="0" w:space="0" w:color="auto"/>
      </w:divBdr>
    </w:div>
    <w:div w:id="1454789894">
      <w:bodyDiv w:val="1"/>
      <w:marLeft w:val="0"/>
      <w:marRight w:val="0"/>
      <w:marTop w:val="0"/>
      <w:marBottom w:val="0"/>
      <w:divBdr>
        <w:top w:val="none" w:sz="0" w:space="0" w:color="auto"/>
        <w:left w:val="none" w:sz="0" w:space="0" w:color="auto"/>
        <w:bottom w:val="none" w:sz="0" w:space="0" w:color="auto"/>
        <w:right w:val="none" w:sz="0" w:space="0" w:color="auto"/>
      </w:divBdr>
    </w:div>
    <w:div w:id="1477256279">
      <w:bodyDiv w:val="1"/>
      <w:marLeft w:val="0"/>
      <w:marRight w:val="0"/>
      <w:marTop w:val="0"/>
      <w:marBottom w:val="0"/>
      <w:divBdr>
        <w:top w:val="none" w:sz="0" w:space="0" w:color="auto"/>
        <w:left w:val="none" w:sz="0" w:space="0" w:color="auto"/>
        <w:bottom w:val="none" w:sz="0" w:space="0" w:color="auto"/>
        <w:right w:val="none" w:sz="0" w:space="0" w:color="auto"/>
      </w:divBdr>
    </w:div>
    <w:div w:id="1514420265">
      <w:bodyDiv w:val="1"/>
      <w:marLeft w:val="0"/>
      <w:marRight w:val="0"/>
      <w:marTop w:val="0"/>
      <w:marBottom w:val="0"/>
      <w:divBdr>
        <w:top w:val="none" w:sz="0" w:space="0" w:color="auto"/>
        <w:left w:val="none" w:sz="0" w:space="0" w:color="auto"/>
        <w:bottom w:val="none" w:sz="0" w:space="0" w:color="auto"/>
        <w:right w:val="none" w:sz="0" w:space="0" w:color="auto"/>
      </w:divBdr>
    </w:div>
    <w:div w:id="1524708303">
      <w:bodyDiv w:val="1"/>
      <w:marLeft w:val="0"/>
      <w:marRight w:val="0"/>
      <w:marTop w:val="0"/>
      <w:marBottom w:val="0"/>
      <w:divBdr>
        <w:top w:val="none" w:sz="0" w:space="0" w:color="auto"/>
        <w:left w:val="none" w:sz="0" w:space="0" w:color="auto"/>
        <w:bottom w:val="none" w:sz="0" w:space="0" w:color="auto"/>
        <w:right w:val="none" w:sz="0" w:space="0" w:color="auto"/>
      </w:divBdr>
    </w:div>
    <w:div w:id="1563321959">
      <w:bodyDiv w:val="1"/>
      <w:marLeft w:val="0"/>
      <w:marRight w:val="0"/>
      <w:marTop w:val="0"/>
      <w:marBottom w:val="0"/>
      <w:divBdr>
        <w:top w:val="none" w:sz="0" w:space="0" w:color="auto"/>
        <w:left w:val="none" w:sz="0" w:space="0" w:color="auto"/>
        <w:bottom w:val="none" w:sz="0" w:space="0" w:color="auto"/>
        <w:right w:val="none" w:sz="0" w:space="0" w:color="auto"/>
      </w:divBdr>
      <w:divsChild>
        <w:div w:id="39793204">
          <w:marLeft w:val="994"/>
          <w:marRight w:val="0"/>
          <w:marTop w:val="65"/>
          <w:marBottom w:val="22"/>
          <w:divBdr>
            <w:top w:val="none" w:sz="0" w:space="0" w:color="auto"/>
            <w:left w:val="none" w:sz="0" w:space="0" w:color="auto"/>
            <w:bottom w:val="none" w:sz="0" w:space="0" w:color="auto"/>
            <w:right w:val="none" w:sz="0" w:space="0" w:color="auto"/>
          </w:divBdr>
        </w:div>
        <w:div w:id="114060807">
          <w:marLeft w:val="994"/>
          <w:marRight w:val="0"/>
          <w:marTop w:val="65"/>
          <w:marBottom w:val="22"/>
          <w:divBdr>
            <w:top w:val="none" w:sz="0" w:space="0" w:color="auto"/>
            <w:left w:val="none" w:sz="0" w:space="0" w:color="auto"/>
            <w:bottom w:val="none" w:sz="0" w:space="0" w:color="auto"/>
            <w:right w:val="none" w:sz="0" w:space="0" w:color="auto"/>
          </w:divBdr>
        </w:div>
        <w:div w:id="274218653">
          <w:marLeft w:val="994"/>
          <w:marRight w:val="0"/>
          <w:marTop w:val="65"/>
          <w:marBottom w:val="22"/>
          <w:divBdr>
            <w:top w:val="none" w:sz="0" w:space="0" w:color="auto"/>
            <w:left w:val="none" w:sz="0" w:space="0" w:color="auto"/>
            <w:bottom w:val="none" w:sz="0" w:space="0" w:color="auto"/>
            <w:right w:val="none" w:sz="0" w:space="0" w:color="auto"/>
          </w:divBdr>
        </w:div>
        <w:div w:id="410933937">
          <w:marLeft w:val="994"/>
          <w:marRight w:val="0"/>
          <w:marTop w:val="65"/>
          <w:marBottom w:val="22"/>
          <w:divBdr>
            <w:top w:val="none" w:sz="0" w:space="0" w:color="auto"/>
            <w:left w:val="none" w:sz="0" w:space="0" w:color="auto"/>
            <w:bottom w:val="none" w:sz="0" w:space="0" w:color="auto"/>
            <w:right w:val="none" w:sz="0" w:space="0" w:color="auto"/>
          </w:divBdr>
        </w:div>
        <w:div w:id="872958552">
          <w:marLeft w:val="994"/>
          <w:marRight w:val="0"/>
          <w:marTop w:val="65"/>
          <w:marBottom w:val="22"/>
          <w:divBdr>
            <w:top w:val="none" w:sz="0" w:space="0" w:color="auto"/>
            <w:left w:val="none" w:sz="0" w:space="0" w:color="auto"/>
            <w:bottom w:val="none" w:sz="0" w:space="0" w:color="auto"/>
            <w:right w:val="none" w:sz="0" w:space="0" w:color="auto"/>
          </w:divBdr>
        </w:div>
        <w:div w:id="906186968">
          <w:marLeft w:val="1440"/>
          <w:marRight w:val="0"/>
          <w:marTop w:val="50"/>
          <w:marBottom w:val="17"/>
          <w:divBdr>
            <w:top w:val="none" w:sz="0" w:space="0" w:color="auto"/>
            <w:left w:val="none" w:sz="0" w:space="0" w:color="auto"/>
            <w:bottom w:val="none" w:sz="0" w:space="0" w:color="auto"/>
            <w:right w:val="none" w:sz="0" w:space="0" w:color="auto"/>
          </w:divBdr>
        </w:div>
        <w:div w:id="1077900922">
          <w:marLeft w:val="994"/>
          <w:marRight w:val="0"/>
          <w:marTop w:val="65"/>
          <w:marBottom w:val="22"/>
          <w:divBdr>
            <w:top w:val="none" w:sz="0" w:space="0" w:color="auto"/>
            <w:left w:val="none" w:sz="0" w:space="0" w:color="auto"/>
            <w:bottom w:val="none" w:sz="0" w:space="0" w:color="auto"/>
            <w:right w:val="none" w:sz="0" w:space="0" w:color="auto"/>
          </w:divBdr>
        </w:div>
        <w:div w:id="1465348764">
          <w:marLeft w:val="1440"/>
          <w:marRight w:val="0"/>
          <w:marTop w:val="50"/>
          <w:marBottom w:val="17"/>
          <w:divBdr>
            <w:top w:val="none" w:sz="0" w:space="0" w:color="auto"/>
            <w:left w:val="none" w:sz="0" w:space="0" w:color="auto"/>
            <w:bottom w:val="none" w:sz="0" w:space="0" w:color="auto"/>
            <w:right w:val="none" w:sz="0" w:space="0" w:color="auto"/>
          </w:divBdr>
        </w:div>
        <w:div w:id="1587617090">
          <w:marLeft w:val="994"/>
          <w:marRight w:val="0"/>
          <w:marTop w:val="65"/>
          <w:marBottom w:val="22"/>
          <w:divBdr>
            <w:top w:val="none" w:sz="0" w:space="0" w:color="auto"/>
            <w:left w:val="none" w:sz="0" w:space="0" w:color="auto"/>
            <w:bottom w:val="none" w:sz="0" w:space="0" w:color="auto"/>
            <w:right w:val="none" w:sz="0" w:space="0" w:color="auto"/>
          </w:divBdr>
        </w:div>
        <w:div w:id="1670014405">
          <w:marLeft w:val="994"/>
          <w:marRight w:val="0"/>
          <w:marTop w:val="65"/>
          <w:marBottom w:val="22"/>
          <w:divBdr>
            <w:top w:val="none" w:sz="0" w:space="0" w:color="auto"/>
            <w:left w:val="none" w:sz="0" w:space="0" w:color="auto"/>
            <w:bottom w:val="none" w:sz="0" w:space="0" w:color="auto"/>
            <w:right w:val="none" w:sz="0" w:space="0" w:color="auto"/>
          </w:divBdr>
        </w:div>
      </w:divsChild>
    </w:div>
    <w:div w:id="1582374658">
      <w:bodyDiv w:val="1"/>
      <w:marLeft w:val="0"/>
      <w:marRight w:val="0"/>
      <w:marTop w:val="0"/>
      <w:marBottom w:val="0"/>
      <w:divBdr>
        <w:top w:val="none" w:sz="0" w:space="0" w:color="auto"/>
        <w:left w:val="none" w:sz="0" w:space="0" w:color="auto"/>
        <w:bottom w:val="none" w:sz="0" w:space="0" w:color="auto"/>
        <w:right w:val="none" w:sz="0" w:space="0" w:color="auto"/>
      </w:divBdr>
    </w:div>
    <w:div w:id="1625502618">
      <w:bodyDiv w:val="1"/>
      <w:marLeft w:val="0"/>
      <w:marRight w:val="0"/>
      <w:marTop w:val="0"/>
      <w:marBottom w:val="0"/>
      <w:divBdr>
        <w:top w:val="none" w:sz="0" w:space="0" w:color="auto"/>
        <w:left w:val="none" w:sz="0" w:space="0" w:color="auto"/>
        <w:bottom w:val="none" w:sz="0" w:space="0" w:color="auto"/>
        <w:right w:val="none" w:sz="0" w:space="0" w:color="auto"/>
      </w:divBdr>
    </w:div>
    <w:div w:id="1699617847">
      <w:bodyDiv w:val="1"/>
      <w:marLeft w:val="0"/>
      <w:marRight w:val="0"/>
      <w:marTop w:val="0"/>
      <w:marBottom w:val="0"/>
      <w:divBdr>
        <w:top w:val="none" w:sz="0" w:space="0" w:color="auto"/>
        <w:left w:val="none" w:sz="0" w:space="0" w:color="auto"/>
        <w:bottom w:val="none" w:sz="0" w:space="0" w:color="auto"/>
        <w:right w:val="none" w:sz="0" w:space="0" w:color="auto"/>
      </w:divBdr>
    </w:div>
    <w:div w:id="1701123320">
      <w:bodyDiv w:val="1"/>
      <w:marLeft w:val="0"/>
      <w:marRight w:val="0"/>
      <w:marTop w:val="0"/>
      <w:marBottom w:val="0"/>
      <w:divBdr>
        <w:top w:val="none" w:sz="0" w:space="0" w:color="auto"/>
        <w:left w:val="none" w:sz="0" w:space="0" w:color="auto"/>
        <w:bottom w:val="none" w:sz="0" w:space="0" w:color="auto"/>
        <w:right w:val="none" w:sz="0" w:space="0" w:color="auto"/>
      </w:divBdr>
      <w:divsChild>
        <w:div w:id="522977616">
          <w:marLeft w:val="576"/>
          <w:marRight w:val="0"/>
          <w:marTop w:val="82"/>
          <w:marBottom w:val="0"/>
          <w:divBdr>
            <w:top w:val="none" w:sz="0" w:space="0" w:color="auto"/>
            <w:left w:val="none" w:sz="0" w:space="0" w:color="auto"/>
            <w:bottom w:val="none" w:sz="0" w:space="0" w:color="auto"/>
            <w:right w:val="none" w:sz="0" w:space="0" w:color="auto"/>
          </w:divBdr>
        </w:div>
      </w:divsChild>
    </w:div>
    <w:div w:id="1732725390">
      <w:bodyDiv w:val="1"/>
      <w:marLeft w:val="0"/>
      <w:marRight w:val="0"/>
      <w:marTop w:val="0"/>
      <w:marBottom w:val="0"/>
      <w:divBdr>
        <w:top w:val="none" w:sz="0" w:space="0" w:color="auto"/>
        <w:left w:val="none" w:sz="0" w:space="0" w:color="auto"/>
        <w:bottom w:val="none" w:sz="0" w:space="0" w:color="auto"/>
        <w:right w:val="none" w:sz="0" w:space="0" w:color="auto"/>
      </w:divBdr>
    </w:div>
    <w:div w:id="1780374970">
      <w:bodyDiv w:val="1"/>
      <w:marLeft w:val="0"/>
      <w:marRight w:val="0"/>
      <w:marTop w:val="0"/>
      <w:marBottom w:val="0"/>
      <w:divBdr>
        <w:top w:val="none" w:sz="0" w:space="0" w:color="auto"/>
        <w:left w:val="none" w:sz="0" w:space="0" w:color="auto"/>
        <w:bottom w:val="none" w:sz="0" w:space="0" w:color="auto"/>
        <w:right w:val="none" w:sz="0" w:space="0" w:color="auto"/>
      </w:divBdr>
    </w:div>
    <w:div w:id="1824928917">
      <w:bodyDiv w:val="1"/>
      <w:marLeft w:val="0"/>
      <w:marRight w:val="0"/>
      <w:marTop w:val="0"/>
      <w:marBottom w:val="0"/>
      <w:divBdr>
        <w:top w:val="none" w:sz="0" w:space="0" w:color="auto"/>
        <w:left w:val="none" w:sz="0" w:space="0" w:color="auto"/>
        <w:bottom w:val="none" w:sz="0" w:space="0" w:color="auto"/>
        <w:right w:val="none" w:sz="0" w:space="0" w:color="auto"/>
      </w:divBdr>
    </w:div>
    <w:div w:id="1858226881">
      <w:bodyDiv w:val="1"/>
      <w:marLeft w:val="0"/>
      <w:marRight w:val="0"/>
      <w:marTop w:val="0"/>
      <w:marBottom w:val="0"/>
      <w:divBdr>
        <w:top w:val="none" w:sz="0" w:space="0" w:color="auto"/>
        <w:left w:val="none" w:sz="0" w:space="0" w:color="auto"/>
        <w:bottom w:val="none" w:sz="0" w:space="0" w:color="auto"/>
        <w:right w:val="none" w:sz="0" w:space="0" w:color="auto"/>
      </w:divBdr>
    </w:div>
    <w:div w:id="1871140615">
      <w:bodyDiv w:val="1"/>
      <w:marLeft w:val="0"/>
      <w:marRight w:val="0"/>
      <w:marTop w:val="0"/>
      <w:marBottom w:val="0"/>
      <w:divBdr>
        <w:top w:val="none" w:sz="0" w:space="0" w:color="auto"/>
        <w:left w:val="none" w:sz="0" w:space="0" w:color="auto"/>
        <w:bottom w:val="none" w:sz="0" w:space="0" w:color="auto"/>
        <w:right w:val="none" w:sz="0" w:space="0" w:color="auto"/>
      </w:divBdr>
    </w:div>
    <w:div w:id="1878543492">
      <w:bodyDiv w:val="1"/>
      <w:marLeft w:val="0"/>
      <w:marRight w:val="0"/>
      <w:marTop w:val="0"/>
      <w:marBottom w:val="0"/>
      <w:divBdr>
        <w:top w:val="none" w:sz="0" w:space="0" w:color="auto"/>
        <w:left w:val="none" w:sz="0" w:space="0" w:color="auto"/>
        <w:bottom w:val="none" w:sz="0" w:space="0" w:color="auto"/>
        <w:right w:val="none" w:sz="0" w:space="0" w:color="auto"/>
      </w:divBdr>
    </w:div>
    <w:div w:id="1941063636">
      <w:bodyDiv w:val="1"/>
      <w:marLeft w:val="0"/>
      <w:marRight w:val="0"/>
      <w:marTop w:val="0"/>
      <w:marBottom w:val="0"/>
      <w:divBdr>
        <w:top w:val="none" w:sz="0" w:space="0" w:color="auto"/>
        <w:left w:val="none" w:sz="0" w:space="0" w:color="auto"/>
        <w:bottom w:val="none" w:sz="0" w:space="0" w:color="auto"/>
        <w:right w:val="none" w:sz="0" w:space="0" w:color="auto"/>
      </w:divBdr>
    </w:div>
    <w:div w:id="1967155970">
      <w:bodyDiv w:val="1"/>
      <w:marLeft w:val="0"/>
      <w:marRight w:val="0"/>
      <w:marTop w:val="0"/>
      <w:marBottom w:val="0"/>
      <w:divBdr>
        <w:top w:val="none" w:sz="0" w:space="0" w:color="auto"/>
        <w:left w:val="none" w:sz="0" w:space="0" w:color="auto"/>
        <w:bottom w:val="none" w:sz="0" w:space="0" w:color="auto"/>
        <w:right w:val="none" w:sz="0" w:space="0" w:color="auto"/>
      </w:divBdr>
      <w:divsChild>
        <w:div w:id="91751636">
          <w:marLeft w:val="547"/>
          <w:marRight w:val="0"/>
          <w:marTop w:val="86"/>
          <w:marBottom w:val="29"/>
          <w:divBdr>
            <w:top w:val="none" w:sz="0" w:space="0" w:color="auto"/>
            <w:left w:val="none" w:sz="0" w:space="0" w:color="auto"/>
            <w:bottom w:val="none" w:sz="0" w:space="0" w:color="auto"/>
            <w:right w:val="none" w:sz="0" w:space="0" w:color="auto"/>
          </w:divBdr>
        </w:div>
        <w:div w:id="309332858">
          <w:marLeft w:val="547"/>
          <w:marRight w:val="0"/>
          <w:marTop w:val="86"/>
          <w:marBottom w:val="29"/>
          <w:divBdr>
            <w:top w:val="none" w:sz="0" w:space="0" w:color="auto"/>
            <w:left w:val="none" w:sz="0" w:space="0" w:color="auto"/>
            <w:bottom w:val="none" w:sz="0" w:space="0" w:color="auto"/>
            <w:right w:val="none" w:sz="0" w:space="0" w:color="auto"/>
          </w:divBdr>
        </w:div>
        <w:div w:id="422840829">
          <w:marLeft w:val="547"/>
          <w:marRight w:val="0"/>
          <w:marTop w:val="86"/>
          <w:marBottom w:val="29"/>
          <w:divBdr>
            <w:top w:val="none" w:sz="0" w:space="0" w:color="auto"/>
            <w:left w:val="none" w:sz="0" w:space="0" w:color="auto"/>
            <w:bottom w:val="none" w:sz="0" w:space="0" w:color="auto"/>
            <w:right w:val="none" w:sz="0" w:space="0" w:color="auto"/>
          </w:divBdr>
        </w:div>
        <w:div w:id="655183077">
          <w:marLeft w:val="547"/>
          <w:marRight w:val="0"/>
          <w:marTop w:val="86"/>
          <w:marBottom w:val="29"/>
          <w:divBdr>
            <w:top w:val="none" w:sz="0" w:space="0" w:color="auto"/>
            <w:left w:val="none" w:sz="0" w:space="0" w:color="auto"/>
            <w:bottom w:val="none" w:sz="0" w:space="0" w:color="auto"/>
            <w:right w:val="none" w:sz="0" w:space="0" w:color="auto"/>
          </w:divBdr>
        </w:div>
        <w:div w:id="729697653">
          <w:marLeft w:val="547"/>
          <w:marRight w:val="0"/>
          <w:marTop w:val="86"/>
          <w:marBottom w:val="29"/>
          <w:divBdr>
            <w:top w:val="none" w:sz="0" w:space="0" w:color="auto"/>
            <w:left w:val="none" w:sz="0" w:space="0" w:color="auto"/>
            <w:bottom w:val="none" w:sz="0" w:space="0" w:color="auto"/>
            <w:right w:val="none" w:sz="0" w:space="0" w:color="auto"/>
          </w:divBdr>
        </w:div>
        <w:div w:id="814027424">
          <w:marLeft w:val="547"/>
          <w:marRight w:val="0"/>
          <w:marTop w:val="86"/>
          <w:marBottom w:val="29"/>
          <w:divBdr>
            <w:top w:val="none" w:sz="0" w:space="0" w:color="auto"/>
            <w:left w:val="none" w:sz="0" w:space="0" w:color="auto"/>
            <w:bottom w:val="none" w:sz="0" w:space="0" w:color="auto"/>
            <w:right w:val="none" w:sz="0" w:space="0" w:color="auto"/>
          </w:divBdr>
        </w:div>
        <w:div w:id="1092819554">
          <w:marLeft w:val="547"/>
          <w:marRight w:val="0"/>
          <w:marTop w:val="86"/>
          <w:marBottom w:val="29"/>
          <w:divBdr>
            <w:top w:val="none" w:sz="0" w:space="0" w:color="auto"/>
            <w:left w:val="none" w:sz="0" w:space="0" w:color="auto"/>
            <w:bottom w:val="none" w:sz="0" w:space="0" w:color="auto"/>
            <w:right w:val="none" w:sz="0" w:space="0" w:color="auto"/>
          </w:divBdr>
        </w:div>
        <w:div w:id="1486631926">
          <w:marLeft w:val="547"/>
          <w:marRight w:val="0"/>
          <w:marTop w:val="86"/>
          <w:marBottom w:val="29"/>
          <w:divBdr>
            <w:top w:val="none" w:sz="0" w:space="0" w:color="auto"/>
            <w:left w:val="none" w:sz="0" w:space="0" w:color="auto"/>
            <w:bottom w:val="none" w:sz="0" w:space="0" w:color="auto"/>
            <w:right w:val="none" w:sz="0" w:space="0" w:color="auto"/>
          </w:divBdr>
        </w:div>
      </w:divsChild>
    </w:div>
    <w:div w:id="2085762300">
      <w:bodyDiv w:val="1"/>
      <w:marLeft w:val="0"/>
      <w:marRight w:val="0"/>
      <w:marTop w:val="0"/>
      <w:marBottom w:val="0"/>
      <w:divBdr>
        <w:top w:val="none" w:sz="0" w:space="0" w:color="auto"/>
        <w:left w:val="none" w:sz="0" w:space="0" w:color="auto"/>
        <w:bottom w:val="none" w:sz="0" w:space="0" w:color="auto"/>
        <w:right w:val="none" w:sz="0" w:space="0" w:color="auto"/>
      </w:divBdr>
    </w:div>
    <w:div w:id="2117217113">
      <w:bodyDiv w:val="1"/>
      <w:marLeft w:val="0"/>
      <w:marRight w:val="0"/>
      <w:marTop w:val="0"/>
      <w:marBottom w:val="0"/>
      <w:divBdr>
        <w:top w:val="none" w:sz="0" w:space="0" w:color="auto"/>
        <w:left w:val="none" w:sz="0" w:space="0" w:color="auto"/>
        <w:bottom w:val="none" w:sz="0" w:space="0" w:color="auto"/>
        <w:right w:val="none" w:sz="0" w:space="0" w:color="auto"/>
      </w:divBdr>
      <w:divsChild>
        <w:div w:id="448281954">
          <w:marLeft w:val="720"/>
          <w:marRight w:val="0"/>
          <w:marTop w:val="120"/>
          <w:marBottom w:val="0"/>
          <w:divBdr>
            <w:top w:val="none" w:sz="0" w:space="0" w:color="auto"/>
            <w:left w:val="none" w:sz="0" w:space="0" w:color="auto"/>
            <w:bottom w:val="none" w:sz="0" w:space="0" w:color="auto"/>
            <w:right w:val="none" w:sz="0" w:space="0" w:color="auto"/>
          </w:divBdr>
        </w:div>
        <w:div w:id="465975415">
          <w:marLeft w:val="720"/>
          <w:marRight w:val="0"/>
          <w:marTop w:val="120"/>
          <w:marBottom w:val="0"/>
          <w:divBdr>
            <w:top w:val="none" w:sz="0" w:space="0" w:color="auto"/>
            <w:left w:val="none" w:sz="0" w:space="0" w:color="auto"/>
            <w:bottom w:val="none" w:sz="0" w:space="0" w:color="auto"/>
            <w:right w:val="none" w:sz="0" w:space="0" w:color="auto"/>
          </w:divBdr>
        </w:div>
        <w:div w:id="1064646266">
          <w:marLeft w:val="720"/>
          <w:marRight w:val="0"/>
          <w:marTop w:val="120"/>
          <w:marBottom w:val="0"/>
          <w:divBdr>
            <w:top w:val="none" w:sz="0" w:space="0" w:color="auto"/>
            <w:left w:val="none" w:sz="0" w:space="0" w:color="auto"/>
            <w:bottom w:val="none" w:sz="0" w:space="0" w:color="auto"/>
            <w:right w:val="none" w:sz="0" w:space="0" w:color="auto"/>
          </w:divBdr>
        </w:div>
        <w:div w:id="1116102035">
          <w:marLeft w:val="720"/>
          <w:marRight w:val="0"/>
          <w:marTop w:val="120"/>
          <w:marBottom w:val="0"/>
          <w:divBdr>
            <w:top w:val="none" w:sz="0" w:space="0" w:color="auto"/>
            <w:left w:val="none" w:sz="0" w:space="0" w:color="auto"/>
            <w:bottom w:val="none" w:sz="0" w:space="0" w:color="auto"/>
            <w:right w:val="none" w:sz="0" w:space="0" w:color="auto"/>
          </w:divBdr>
        </w:div>
        <w:div w:id="1180197446">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en.wikipedia.org/wiki/Network_delay" TargetMode="External"/><Relationship Id="rId26" Type="http://schemas.openxmlformats.org/officeDocument/2006/relationships/image" Target="media/image7.png"/><Relationship Id="rId39" Type="http://schemas.openxmlformats.org/officeDocument/2006/relationships/oleObject" Target="embeddings/oleObject4.bin"/><Relationship Id="rId21" Type="http://schemas.openxmlformats.org/officeDocument/2006/relationships/hyperlink" Target="http://en.wikipedia.org/wiki/Traffic_contract" TargetMode="External"/><Relationship Id="rId34" Type="http://schemas.openxmlformats.org/officeDocument/2006/relationships/image" Target="media/image15.png"/><Relationship Id="rId42" Type="http://schemas.openxmlformats.org/officeDocument/2006/relationships/image" Target="media/image20.emf"/><Relationship Id="rId47" Type="http://schemas.openxmlformats.org/officeDocument/2006/relationships/oleObject" Target="embeddings/oleObject8.bin"/><Relationship Id="rId50" Type="http://schemas.openxmlformats.org/officeDocument/2006/relationships/image" Target="media/image25.emf"/><Relationship Id="rId55" Type="http://schemas.openxmlformats.org/officeDocument/2006/relationships/image" Target="media/image30.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en.wikipedia.org/wiki/Bit_rate"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n.wikipedia.org/wiki/Flow_(computer_networking)" TargetMode="External"/><Relationship Id="rId20" Type="http://schemas.openxmlformats.org/officeDocument/2006/relationships/hyperlink" Target="http://en.wikipedia.org/wiki/Streaming_multimedia" TargetMode="External"/><Relationship Id="rId29" Type="http://schemas.openxmlformats.org/officeDocument/2006/relationships/image" Target="media/image10.jpeg"/><Relationship Id="rId41" Type="http://schemas.openxmlformats.org/officeDocument/2006/relationships/oleObject" Target="embeddings/oleObject5.bin"/><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o.lopezramos@thalesgroup.com"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oleObject" Target="embeddings/oleObject3.bin"/><Relationship Id="rId40" Type="http://schemas.openxmlformats.org/officeDocument/2006/relationships/image" Target="media/image19.emf"/><Relationship Id="rId45" Type="http://schemas.openxmlformats.org/officeDocument/2006/relationships/oleObject" Target="embeddings/oleObject7.bin"/><Relationship Id="rId53" Type="http://schemas.openxmlformats.org/officeDocument/2006/relationships/image" Target="media/image28.png"/><Relationship Id="rId58"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4.jpeg"/><Relationship Id="rId57" Type="http://schemas.openxmlformats.org/officeDocument/2006/relationships/footer" Target="footer1.xml"/><Relationship Id="rId10" Type="http://schemas.openxmlformats.org/officeDocument/2006/relationships/hyperlink" Target="mailto:nicolas.dumont@thalesgroup.com" TargetMode="External"/><Relationship Id="rId19" Type="http://schemas.openxmlformats.org/officeDocument/2006/relationships/hyperlink" Target="http://en.wikipedia.org/wiki/Packet_delay_variation" TargetMode="External"/><Relationship Id="rId31" Type="http://schemas.openxmlformats.org/officeDocument/2006/relationships/image" Target="media/image12.png"/><Relationship Id="rId44" Type="http://schemas.openxmlformats.org/officeDocument/2006/relationships/image" Target="media/image21.emf"/><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oleObject" Target="embeddings/oleObject6.bin"/><Relationship Id="rId48" Type="http://schemas.openxmlformats.org/officeDocument/2006/relationships/image" Target="media/image23.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6.emf"/><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32.emf"/><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2.emf"/><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yA\My%20Documents\ITEA\General%20purpose\Templates%20&amp;%20models\Logo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BC774-1BC5-4E2C-8CE7-728C3CFCF031}">
  <ds:schemaRefs>
    <ds:schemaRef ds:uri="http://schemas.openxmlformats.org/officeDocument/2006/bibliography"/>
  </ds:schemaRefs>
</ds:datastoreItem>
</file>

<file path=customXml/itemProps2.xml><?xml version="1.0" encoding="utf-8"?>
<ds:datastoreItem xmlns:ds="http://schemas.openxmlformats.org/officeDocument/2006/customXml" ds:itemID="{FD89CCEF-94B7-4E2F-BD9A-0A9C7D75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Logo_template.dot</Template>
  <TotalTime>52</TotalTime>
  <Pages>73</Pages>
  <Words>22926</Words>
  <Characters>126094</Characters>
  <Application>Microsoft Office Word</Application>
  <DocSecurity>0</DocSecurity>
  <Lines>1050</Lines>
  <Paragraphs>297</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D3.3 WoO - Reference Architecture</vt:lpstr>
      <vt:lpstr>D3.3 WoO - Reference Architecture</vt:lpstr>
      <vt:lpstr>D3.3 WoO - Reference Architecture</vt:lpstr>
    </vt:vector>
  </TitlesOfParts>
  <Manager>nicolas.dumont@thalesgroup.com</Manager>
  <Company>Thales Communications &amp; Security</Company>
  <LinksUpToDate>false</LinksUpToDate>
  <CharactersWithSpaces>148723</CharactersWithSpaces>
  <SharedDoc>false</SharedDoc>
  <HLinks>
    <vt:vector size="150" baseType="variant">
      <vt:variant>
        <vt:i4>1310775</vt:i4>
      </vt:variant>
      <vt:variant>
        <vt:i4>146</vt:i4>
      </vt:variant>
      <vt:variant>
        <vt:i4>0</vt:i4>
      </vt:variant>
      <vt:variant>
        <vt:i4>5</vt:i4>
      </vt:variant>
      <vt:variant>
        <vt:lpwstr/>
      </vt:variant>
      <vt:variant>
        <vt:lpwstr>_Toc263924482</vt:lpwstr>
      </vt:variant>
      <vt:variant>
        <vt:i4>1310775</vt:i4>
      </vt:variant>
      <vt:variant>
        <vt:i4>140</vt:i4>
      </vt:variant>
      <vt:variant>
        <vt:i4>0</vt:i4>
      </vt:variant>
      <vt:variant>
        <vt:i4>5</vt:i4>
      </vt:variant>
      <vt:variant>
        <vt:lpwstr/>
      </vt:variant>
      <vt:variant>
        <vt:lpwstr>_Toc263924481</vt:lpwstr>
      </vt:variant>
      <vt:variant>
        <vt:i4>1310775</vt:i4>
      </vt:variant>
      <vt:variant>
        <vt:i4>134</vt:i4>
      </vt:variant>
      <vt:variant>
        <vt:i4>0</vt:i4>
      </vt:variant>
      <vt:variant>
        <vt:i4>5</vt:i4>
      </vt:variant>
      <vt:variant>
        <vt:lpwstr/>
      </vt:variant>
      <vt:variant>
        <vt:lpwstr>_Toc263924480</vt:lpwstr>
      </vt:variant>
      <vt:variant>
        <vt:i4>1769527</vt:i4>
      </vt:variant>
      <vt:variant>
        <vt:i4>128</vt:i4>
      </vt:variant>
      <vt:variant>
        <vt:i4>0</vt:i4>
      </vt:variant>
      <vt:variant>
        <vt:i4>5</vt:i4>
      </vt:variant>
      <vt:variant>
        <vt:lpwstr/>
      </vt:variant>
      <vt:variant>
        <vt:lpwstr>_Toc263924479</vt:lpwstr>
      </vt:variant>
      <vt:variant>
        <vt:i4>1769527</vt:i4>
      </vt:variant>
      <vt:variant>
        <vt:i4>122</vt:i4>
      </vt:variant>
      <vt:variant>
        <vt:i4>0</vt:i4>
      </vt:variant>
      <vt:variant>
        <vt:i4>5</vt:i4>
      </vt:variant>
      <vt:variant>
        <vt:lpwstr/>
      </vt:variant>
      <vt:variant>
        <vt:lpwstr>_Toc263924478</vt:lpwstr>
      </vt:variant>
      <vt:variant>
        <vt:i4>1769527</vt:i4>
      </vt:variant>
      <vt:variant>
        <vt:i4>116</vt:i4>
      </vt:variant>
      <vt:variant>
        <vt:i4>0</vt:i4>
      </vt:variant>
      <vt:variant>
        <vt:i4>5</vt:i4>
      </vt:variant>
      <vt:variant>
        <vt:lpwstr/>
      </vt:variant>
      <vt:variant>
        <vt:lpwstr>_Toc263924477</vt:lpwstr>
      </vt:variant>
      <vt:variant>
        <vt:i4>1769527</vt:i4>
      </vt:variant>
      <vt:variant>
        <vt:i4>110</vt:i4>
      </vt:variant>
      <vt:variant>
        <vt:i4>0</vt:i4>
      </vt:variant>
      <vt:variant>
        <vt:i4>5</vt:i4>
      </vt:variant>
      <vt:variant>
        <vt:lpwstr/>
      </vt:variant>
      <vt:variant>
        <vt:lpwstr>_Toc263924476</vt:lpwstr>
      </vt:variant>
      <vt:variant>
        <vt:i4>1769527</vt:i4>
      </vt:variant>
      <vt:variant>
        <vt:i4>104</vt:i4>
      </vt:variant>
      <vt:variant>
        <vt:i4>0</vt:i4>
      </vt:variant>
      <vt:variant>
        <vt:i4>5</vt:i4>
      </vt:variant>
      <vt:variant>
        <vt:lpwstr/>
      </vt:variant>
      <vt:variant>
        <vt:lpwstr>_Toc263924475</vt:lpwstr>
      </vt:variant>
      <vt:variant>
        <vt:i4>1769527</vt:i4>
      </vt:variant>
      <vt:variant>
        <vt:i4>98</vt:i4>
      </vt:variant>
      <vt:variant>
        <vt:i4>0</vt:i4>
      </vt:variant>
      <vt:variant>
        <vt:i4>5</vt:i4>
      </vt:variant>
      <vt:variant>
        <vt:lpwstr/>
      </vt:variant>
      <vt:variant>
        <vt:lpwstr>_Toc263924474</vt:lpwstr>
      </vt:variant>
      <vt:variant>
        <vt:i4>1769527</vt:i4>
      </vt:variant>
      <vt:variant>
        <vt:i4>92</vt:i4>
      </vt:variant>
      <vt:variant>
        <vt:i4>0</vt:i4>
      </vt:variant>
      <vt:variant>
        <vt:i4>5</vt:i4>
      </vt:variant>
      <vt:variant>
        <vt:lpwstr/>
      </vt:variant>
      <vt:variant>
        <vt:lpwstr>_Toc263924473</vt:lpwstr>
      </vt:variant>
      <vt:variant>
        <vt:i4>1769527</vt:i4>
      </vt:variant>
      <vt:variant>
        <vt:i4>86</vt:i4>
      </vt:variant>
      <vt:variant>
        <vt:i4>0</vt:i4>
      </vt:variant>
      <vt:variant>
        <vt:i4>5</vt:i4>
      </vt:variant>
      <vt:variant>
        <vt:lpwstr/>
      </vt:variant>
      <vt:variant>
        <vt:lpwstr>_Toc263924472</vt:lpwstr>
      </vt:variant>
      <vt:variant>
        <vt:i4>1769527</vt:i4>
      </vt:variant>
      <vt:variant>
        <vt:i4>80</vt:i4>
      </vt:variant>
      <vt:variant>
        <vt:i4>0</vt:i4>
      </vt:variant>
      <vt:variant>
        <vt:i4>5</vt:i4>
      </vt:variant>
      <vt:variant>
        <vt:lpwstr/>
      </vt:variant>
      <vt:variant>
        <vt:lpwstr>_Toc263924471</vt:lpwstr>
      </vt:variant>
      <vt:variant>
        <vt:i4>1769527</vt:i4>
      </vt:variant>
      <vt:variant>
        <vt:i4>74</vt:i4>
      </vt:variant>
      <vt:variant>
        <vt:i4>0</vt:i4>
      </vt:variant>
      <vt:variant>
        <vt:i4>5</vt:i4>
      </vt:variant>
      <vt:variant>
        <vt:lpwstr/>
      </vt:variant>
      <vt:variant>
        <vt:lpwstr>_Toc263924470</vt:lpwstr>
      </vt:variant>
      <vt:variant>
        <vt:i4>1703991</vt:i4>
      </vt:variant>
      <vt:variant>
        <vt:i4>68</vt:i4>
      </vt:variant>
      <vt:variant>
        <vt:i4>0</vt:i4>
      </vt:variant>
      <vt:variant>
        <vt:i4>5</vt:i4>
      </vt:variant>
      <vt:variant>
        <vt:lpwstr/>
      </vt:variant>
      <vt:variant>
        <vt:lpwstr>_Toc263924469</vt:lpwstr>
      </vt:variant>
      <vt:variant>
        <vt:i4>1703991</vt:i4>
      </vt:variant>
      <vt:variant>
        <vt:i4>62</vt:i4>
      </vt:variant>
      <vt:variant>
        <vt:i4>0</vt:i4>
      </vt:variant>
      <vt:variant>
        <vt:i4>5</vt:i4>
      </vt:variant>
      <vt:variant>
        <vt:lpwstr/>
      </vt:variant>
      <vt:variant>
        <vt:lpwstr>_Toc263924468</vt:lpwstr>
      </vt:variant>
      <vt:variant>
        <vt:i4>1703991</vt:i4>
      </vt:variant>
      <vt:variant>
        <vt:i4>56</vt:i4>
      </vt:variant>
      <vt:variant>
        <vt:i4>0</vt:i4>
      </vt:variant>
      <vt:variant>
        <vt:i4>5</vt:i4>
      </vt:variant>
      <vt:variant>
        <vt:lpwstr/>
      </vt:variant>
      <vt:variant>
        <vt:lpwstr>_Toc263924467</vt:lpwstr>
      </vt:variant>
      <vt:variant>
        <vt:i4>1703991</vt:i4>
      </vt:variant>
      <vt:variant>
        <vt:i4>50</vt:i4>
      </vt:variant>
      <vt:variant>
        <vt:i4>0</vt:i4>
      </vt:variant>
      <vt:variant>
        <vt:i4>5</vt:i4>
      </vt:variant>
      <vt:variant>
        <vt:lpwstr/>
      </vt:variant>
      <vt:variant>
        <vt:lpwstr>_Toc263924466</vt:lpwstr>
      </vt:variant>
      <vt:variant>
        <vt:i4>1703991</vt:i4>
      </vt:variant>
      <vt:variant>
        <vt:i4>44</vt:i4>
      </vt:variant>
      <vt:variant>
        <vt:i4>0</vt:i4>
      </vt:variant>
      <vt:variant>
        <vt:i4>5</vt:i4>
      </vt:variant>
      <vt:variant>
        <vt:lpwstr/>
      </vt:variant>
      <vt:variant>
        <vt:lpwstr>_Toc263924465</vt:lpwstr>
      </vt:variant>
      <vt:variant>
        <vt:i4>1703991</vt:i4>
      </vt:variant>
      <vt:variant>
        <vt:i4>38</vt:i4>
      </vt:variant>
      <vt:variant>
        <vt:i4>0</vt:i4>
      </vt:variant>
      <vt:variant>
        <vt:i4>5</vt:i4>
      </vt:variant>
      <vt:variant>
        <vt:lpwstr/>
      </vt:variant>
      <vt:variant>
        <vt:lpwstr>_Toc263924464</vt:lpwstr>
      </vt:variant>
      <vt:variant>
        <vt:i4>1703991</vt:i4>
      </vt:variant>
      <vt:variant>
        <vt:i4>32</vt:i4>
      </vt:variant>
      <vt:variant>
        <vt:i4>0</vt:i4>
      </vt:variant>
      <vt:variant>
        <vt:i4>5</vt:i4>
      </vt:variant>
      <vt:variant>
        <vt:lpwstr/>
      </vt:variant>
      <vt:variant>
        <vt:lpwstr>_Toc263924463</vt:lpwstr>
      </vt:variant>
      <vt:variant>
        <vt:i4>1703991</vt:i4>
      </vt:variant>
      <vt:variant>
        <vt:i4>26</vt:i4>
      </vt:variant>
      <vt:variant>
        <vt:i4>0</vt:i4>
      </vt:variant>
      <vt:variant>
        <vt:i4>5</vt:i4>
      </vt:variant>
      <vt:variant>
        <vt:lpwstr/>
      </vt:variant>
      <vt:variant>
        <vt:lpwstr>_Toc263924462</vt:lpwstr>
      </vt:variant>
      <vt:variant>
        <vt:i4>1703991</vt:i4>
      </vt:variant>
      <vt:variant>
        <vt:i4>20</vt:i4>
      </vt:variant>
      <vt:variant>
        <vt:i4>0</vt:i4>
      </vt:variant>
      <vt:variant>
        <vt:i4>5</vt:i4>
      </vt:variant>
      <vt:variant>
        <vt:lpwstr/>
      </vt:variant>
      <vt:variant>
        <vt:lpwstr>_Toc263924461</vt:lpwstr>
      </vt:variant>
      <vt:variant>
        <vt:i4>1703991</vt:i4>
      </vt:variant>
      <vt:variant>
        <vt:i4>14</vt:i4>
      </vt:variant>
      <vt:variant>
        <vt:i4>0</vt:i4>
      </vt:variant>
      <vt:variant>
        <vt:i4>5</vt:i4>
      </vt:variant>
      <vt:variant>
        <vt:lpwstr/>
      </vt:variant>
      <vt:variant>
        <vt:lpwstr>_Toc263924460</vt:lpwstr>
      </vt:variant>
      <vt:variant>
        <vt:i4>1638455</vt:i4>
      </vt:variant>
      <vt:variant>
        <vt:i4>8</vt:i4>
      </vt:variant>
      <vt:variant>
        <vt:i4>0</vt:i4>
      </vt:variant>
      <vt:variant>
        <vt:i4>5</vt:i4>
      </vt:variant>
      <vt:variant>
        <vt:lpwstr/>
      </vt:variant>
      <vt:variant>
        <vt:lpwstr>_Toc263924459</vt:lpwstr>
      </vt:variant>
      <vt:variant>
        <vt:i4>1638455</vt:i4>
      </vt:variant>
      <vt:variant>
        <vt:i4>2</vt:i4>
      </vt:variant>
      <vt:variant>
        <vt:i4>0</vt:i4>
      </vt:variant>
      <vt:variant>
        <vt:i4>5</vt:i4>
      </vt:variant>
      <vt:variant>
        <vt:lpwstr/>
      </vt:variant>
      <vt:variant>
        <vt:lpwstr>_Toc263924458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D3.3 WoO - Reference Architecture</dc:title>
  <dc:subject/>
  <dc:creator>nicolas.dumont@thalesgroup.com</dc:creator>
  <cp:keywords>architecture, Web of objects, IoT, WP3, T3.3, T3.4, T3.5</cp:keywords>
  <dc:description/>
  <cp:lastModifiedBy>Jean-François GOUDOU</cp:lastModifiedBy>
  <cp:revision>5</cp:revision>
  <cp:lastPrinted>2013-03-28T12:36:00Z</cp:lastPrinted>
  <dcterms:created xsi:type="dcterms:W3CDTF">2013-11-15T17:10:00Z</dcterms:created>
  <dcterms:modified xsi:type="dcterms:W3CDTF">2013-11-18T07:59:00Z</dcterms:modified>
</cp:coreProperties>
</file>